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8BF" w:rsidRPr="007048BF" w:rsidRDefault="0008248A" w:rsidP="007048BF">
      <w:pPr>
        <w:pStyle w:val="En-tte"/>
        <w:tabs>
          <w:tab w:val="clear" w:pos="4536"/>
        </w:tabs>
        <w:jc w:val="right"/>
        <w:rPr>
          <w:rFonts w:ascii="Marianne" w:hAnsi="Marianne"/>
          <w:b/>
        </w:rPr>
      </w:pPr>
      <w:r>
        <w:rPr>
          <w:noProof/>
          <w:lang w:eastAsia="fr-FR"/>
        </w:rPr>
        <w:drawing>
          <wp:anchor distT="0" distB="0" distL="114300" distR="114300" simplePos="0" relativeHeight="251657728" behindDoc="0" locked="0" layoutInCell="1" allowOverlap="1">
            <wp:simplePos x="0" y="0"/>
            <wp:positionH relativeFrom="column">
              <wp:posOffset>-151765</wp:posOffset>
            </wp:positionH>
            <wp:positionV relativeFrom="paragraph">
              <wp:posOffset>0</wp:posOffset>
            </wp:positionV>
            <wp:extent cx="1449705" cy="117602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9705" cy="1176020"/>
                    </a:xfrm>
                    <a:prstGeom prst="rect">
                      <a:avLst/>
                    </a:prstGeom>
                    <a:noFill/>
                    <a:ln>
                      <a:noFill/>
                    </a:ln>
                  </pic:spPr>
                </pic:pic>
              </a:graphicData>
            </a:graphic>
            <wp14:sizeRelH relativeFrom="page">
              <wp14:pctWidth>0</wp14:pctWidth>
            </wp14:sizeRelH>
            <wp14:sizeRelV relativeFrom="page">
              <wp14:pctHeight>0</wp14:pctHeight>
            </wp14:sizeRelV>
          </wp:anchor>
        </w:drawing>
      </w:r>
      <w:r w:rsidR="007048BF" w:rsidRPr="00B1328C">
        <w:rPr>
          <w:rFonts w:ascii="Marianne" w:hAnsi="Marianne"/>
          <w:b/>
          <w:bCs/>
          <w:i/>
          <w:sz w:val="20"/>
          <w:szCs w:val="20"/>
        </w:rPr>
        <w:tab/>
      </w:r>
      <w:r w:rsidR="007048BF" w:rsidRPr="007048BF">
        <w:rPr>
          <w:rFonts w:ascii="Marianne" w:hAnsi="Marianne"/>
          <w:b/>
        </w:rPr>
        <w:t>Direction des affaires civiles</w:t>
      </w:r>
      <w:r w:rsidR="007048BF" w:rsidRPr="007048BF">
        <w:rPr>
          <w:rFonts w:ascii="Marianne" w:hAnsi="Marianne"/>
          <w:b/>
        </w:rPr>
        <w:br/>
        <w:t>et du sceau</w:t>
      </w:r>
    </w:p>
    <w:p w:rsidR="00062E60" w:rsidRPr="00B848D3" w:rsidRDefault="00062E60">
      <w:pPr>
        <w:jc w:val="center"/>
        <w:rPr>
          <w:rFonts w:ascii="Marianne" w:hAnsi="Marianne"/>
          <w:b/>
          <w:sz w:val="20"/>
          <w:szCs w:val="20"/>
        </w:rPr>
      </w:pPr>
    </w:p>
    <w:p w:rsidR="007048BF" w:rsidRDefault="007048BF">
      <w:pPr>
        <w:jc w:val="center"/>
        <w:rPr>
          <w:rFonts w:ascii="Marianne" w:hAnsi="Marianne"/>
          <w:b/>
          <w:sz w:val="20"/>
          <w:szCs w:val="20"/>
        </w:rPr>
      </w:pPr>
    </w:p>
    <w:p w:rsidR="007048BF" w:rsidRDefault="007048BF">
      <w:pPr>
        <w:jc w:val="center"/>
        <w:rPr>
          <w:rFonts w:ascii="Marianne" w:hAnsi="Marianne"/>
          <w:b/>
          <w:sz w:val="20"/>
          <w:szCs w:val="20"/>
        </w:rPr>
      </w:pPr>
    </w:p>
    <w:p w:rsidR="002001A5" w:rsidRPr="00B848D3" w:rsidRDefault="002001A5">
      <w:pPr>
        <w:jc w:val="center"/>
        <w:rPr>
          <w:rFonts w:ascii="Marianne" w:hAnsi="Marianne"/>
          <w:sz w:val="20"/>
          <w:szCs w:val="20"/>
        </w:rPr>
      </w:pPr>
      <w:r w:rsidRPr="00B848D3">
        <w:rPr>
          <w:rFonts w:ascii="Marianne" w:hAnsi="Marianne"/>
          <w:b/>
          <w:sz w:val="20"/>
          <w:szCs w:val="20"/>
        </w:rPr>
        <w:t>TRANSPOSITION DU TITRE II DE LA DIRECTIVE «</w:t>
      </w:r>
      <w:r w:rsidRPr="00B848D3">
        <w:rPr>
          <w:rFonts w:cs="Calibri"/>
          <w:b/>
          <w:sz w:val="20"/>
          <w:szCs w:val="20"/>
        </w:rPr>
        <w:t> </w:t>
      </w:r>
      <w:r w:rsidRPr="00B848D3">
        <w:rPr>
          <w:rFonts w:ascii="Marianne" w:hAnsi="Marianne"/>
          <w:b/>
          <w:sz w:val="20"/>
          <w:szCs w:val="20"/>
        </w:rPr>
        <w:t>RESTRUCTURATION ET INSOLVABILITE</w:t>
      </w:r>
      <w:r w:rsidRPr="00B848D3">
        <w:rPr>
          <w:rFonts w:cs="Calibri"/>
          <w:b/>
          <w:sz w:val="20"/>
          <w:szCs w:val="20"/>
        </w:rPr>
        <w:t> </w:t>
      </w:r>
      <w:r w:rsidRPr="00B848D3">
        <w:rPr>
          <w:rFonts w:ascii="Marianne" w:hAnsi="Marianne" w:cs="Marianne"/>
          <w:b/>
          <w:sz w:val="20"/>
          <w:szCs w:val="20"/>
        </w:rPr>
        <w:t>»</w:t>
      </w:r>
    </w:p>
    <w:p w:rsidR="002001A5" w:rsidRPr="00B848D3" w:rsidRDefault="002001A5">
      <w:pPr>
        <w:jc w:val="center"/>
        <w:rPr>
          <w:rFonts w:ascii="Marianne" w:hAnsi="Marianne"/>
          <w:sz w:val="20"/>
          <w:szCs w:val="20"/>
        </w:rPr>
      </w:pPr>
      <w:r w:rsidRPr="00B848D3">
        <w:rPr>
          <w:rFonts w:ascii="Marianne" w:hAnsi="Marianne"/>
          <w:b/>
          <w:sz w:val="20"/>
          <w:szCs w:val="20"/>
        </w:rPr>
        <w:t xml:space="preserve">Article 196 de la loi PACTE - BAB PARTIE LEGISLATIVE </w:t>
      </w:r>
    </w:p>
    <w:p w:rsidR="002001A5" w:rsidRPr="00B848D3" w:rsidRDefault="002001A5">
      <w:pPr>
        <w:tabs>
          <w:tab w:val="center" w:pos="7002"/>
          <w:tab w:val="left" w:pos="9830"/>
        </w:tabs>
        <w:jc w:val="center"/>
        <w:rPr>
          <w:rFonts w:ascii="Marianne" w:hAnsi="Marianne"/>
          <w:b/>
          <w:sz w:val="20"/>
          <w:szCs w:val="20"/>
        </w:rPr>
      </w:pPr>
      <w:r w:rsidRPr="00B848D3">
        <w:rPr>
          <w:rFonts w:ascii="Marianne" w:hAnsi="Marianne"/>
          <w:b/>
          <w:sz w:val="20"/>
          <w:szCs w:val="20"/>
        </w:rPr>
        <w:t>_____</w:t>
      </w:r>
    </w:p>
    <w:p w:rsidR="00A929A0" w:rsidRPr="00B848D3" w:rsidRDefault="00A929A0">
      <w:pPr>
        <w:tabs>
          <w:tab w:val="center" w:pos="7002"/>
          <w:tab w:val="left" w:pos="9830"/>
        </w:tabs>
        <w:jc w:val="center"/>
        <w:rPr>
          <w:rFonts w:ascii="Marianne" w:hAnsi="Marianne"/>
          <w:b/>
          <w:sz w:val="20"/>
          <w:szCs w:val="20"/>
        </w:rPr>
      </w:pPr>
      <w:r w:rsidRPr="00B848D3">
        <w:rPr>
          <w:rFonts w:ascii="Marianne" w:hAnsi="Marianne"/>
          <w:b/>
          <w:sz w:val="20"/>
          <w:szCs w:val="20"/>
        </w:rPr>
        <w:t>TITRE</w:t>
      </w:r>
      <w:r w:rsidR="00745A70" w:rsidRPr="00B848D3">
        <w:rPr>
          <w:rFonts w:ascii="Marianne" w:hAnsi="Marianne"/>
          <w:b/>
          <w:sz w:val="20"/>
          <w:szCs w:val="20"/>
        </w:rPr>
        <w:t>S</w:t>
      </w:r>
      <w:r w:rsidRPr="00B848D3">
        <w:rPr>
          <w:rFonts w:ascii="Marianne" w:hAnsi="Marianne"/>
          <w:b/>
          <w:sz w:val="20"/>
          <w:szCs w:val="20"/>
        </w:rPr>
        <w:t xml:space="preserve"> II </w:t>
      </w:r>
      <w:r w:rsidR="00745A70" w:rsidRPr="00B848D3">
        <w:rPr>
          <w:rFonts w:ascii="Marianne" w:hAnsi="Marianne"/>
          <w:b/>
          <w:sz w:val="20"/>
          <w:szCs w:val="20"/>
        </w:rPr>
        <w:t xml:space="preserve">ET III </w:t>
      </w:r>
      <w:r w:rsidRPr="00B848D3">
        <w:rPr>
          <w:rFonts w:ascii="Marianne" w:hAnsi="Marianne"/>
          <w:b/>
          <w:sz w:val="20"/>
          <w:szCs w:val="20"/>
        </w:rPr>
        <w:t>DE LA DIRECTIVE</w:t>
      </w:r>
      <w:r w:rsidR="007C2B38" w:rsidRPr="00B848D3">
        <w:rPr>
          <w:rFonts w:ascii="Marianne" w:hAnsi="Marianne"/>
          <w:b/>
          <w:sz w:val="20"/>
          <w:szCs w:val="20"/>
        </w:rPr>
        <w:t xml:space="preserve"> (L</w:t>
      </w:r>
      <w:r w:rsidR="00745A70" w:rsidRPr="00B848D3">
        <w:rPr>
          <w:rFonts w:ascii="Marianne" w:hAnsi="Marianne"/>
          <w:b/>
          <w:sz w:val="20"/>
          <w:szCs w:val="20"/>
        </w:rPr>
        <w:t>+R</w:t>
      </w:r>
      <w:r w:rsidR="007C2B38" w:rsidRPr="00B848D3">
        <w:rPr>
          <w:rFonts w:ascii="Marianne" w:hAnsi="Marianne"/>
          <w:b/>
          <w:sz w:val="20"/>
          <w:szCs w:val="20"/>
        </w:rPr>
        <w:t>)</w:t>
      </w:r>
    </w:p>
    <w:p w:rsidR="00117374" w:rsidRPr="007048BF" w:rsidRDefault="007048BF" w:rsidP="007048BF">
      <w:pPr>
        <w:jc w:val="center"/>
        <w:rPr>
          <w:rFonts w:ascii="Marianne" w:hAnsi="Marianne"/>
          <w:b/>
          <w:sz w:val="28"/>
          <w:szCs w:val="28"/>
        </w:rPr>
      </w:pPr>
      <w:r w:rsidRPr="007048BF">
        <w:rPr>
          <w:rFonts w:ascii="Marianne" w:hAnsi="Marianne"/>
          <w:b/>
          <w:i/>
          <w:sz w:val="28"/>
          <w:szCs w:val="28"/>
        </w:rPr>
        <w:t>Propositions de rédaction</w:t>
      </w:r>
      <w:bookmarkStart w:id="0" w:name="_GoBack"/>
      <w:bookmarkEnd w:id="0"/>
    </w:p>
    <w:p w:rsidR="00327F1A" w:rsidRPr="006A5161" w:rsidRDefault="00327F1A" w:rsidP="00EB5E10">
      <w:pPr>
        <w:jc w:val="both"/>
        <w:rPr>
          <w:rFonts w:ascii="Marianne" w:hAnsi="Marianne"/>
          <w:b/>
        </w:rPr>
      </w:pPr>
    </w:p>
    <w:p w:rsidR="002001A5" w:rsidRPr="006A5161" w:rsidRDefault="002001A5">
      <w:pPr>
        <w:jc w:val="both"/>
        <w:rPr>
          <w:rFonts w:ascii="Marianne" w:hAnsi="Marianne"/>
        </w:rPr>
      </w:pPr>
      <w:r w:rsidRPr="006A5161">
        <w:rPr>
          <w:rFonts w:ascii="Marianne" w:hAnsi="Marianne"/>
        </w:rPr>
        <w:t xml:space="preserve">Sont présentées ci-après </w:t>
      </w:r>
      <w:r w:rsidR="001703CA">
        <w:rPr>
          <w:rFonts w:ascii="Marianne" w:hAnsi="Marianne"/>
        </w:rPr>
        <w:t xml:space="preserve">pour discussion </w:t>
      </w:r>
      <w:r w:rsidRPr="006A5161">
        <w:rPr>
          <w:rFonts w:ascii="Marianne" w:hAnsi="Marianne"/>
        </w:rPr>
        <w:t xml:space="preserve">des premières propositions de rédaction afin de transposer </w:t>
      </w:r>
      <w:r w:rsidR="002A7CA2" w:rsidRPr="006A5161">
        <w:rPr>
          <w:rFonts w:ascii="Marianne" w:hAnsi="Marianne"/>
        </w:rPr>
        <w:t>les titres II et III</w:t>
      </w:r>
      <w:r w:rsidRPr="006A5161">
        <w:rPr>
          <w:rFonts w:ascii="Marianne" w:hAnsi="Marianne"/>
        </w:rPr>
        <w:t xml:space="preserve"> de la directive.</w:t>
      </w:r>
      <w:r w:rsidR="002A7CA2" w:rsidRPr="006A5161">
        <w:rPr>
          <w:rFonts w:ascii="Marianne" w:hAnsi="Marianne"/>
        </w:rPr>
        <w:t xml:space="preserve"> Ce document est accompagné d’une note présentant les principales orientations envisagées pour la transposition du titre II et la modification des procédures de sauvegardes et de redressement judiciaire. </w:t>
      </w:r>
      <w:r w:rsidR="00880416" w:rsidRPr="006A5161">
        <w:rPr>
          <w:rFonts w:ascii="Marianne" w:hAnsi="Marianne"/>
        </w:rPr>
        <w:t>Les orientations proposées</w:t>
      </w:r>
      <w:r w:rsidR="002A7CA2" w:rsidRPr="006A5161">
        <w:rPr>
          <w:rFonts w:ascii="Marianne" w:hAnsi="Marianne"/>
        </w:rPr>
        <w:t xml:space="preserve"> ne sont pas toutes traduites, à ce stade, dans le document ci-après.</w:t>
      </w:r>
    </w:p>
    <w:p w:rsidR="002001A5" w:rsidRPr="006A5161" w:rsidRDefault="00470C60" w:rsidP="00470C60">
      <w:pPr>
        <w:shd w:val="clear" w:color="auto" w:fill="FFFFFF"/>
        <w:jc w:val="both"/>
        <w:rPr>
          <w:rFonts w:ascii="Marianne" w:hAnsi="Marianne"/>
        </w:rPr>
      </w:pPr>
      <w:r w:rsidRPr="006A5161">
        <w:rPr>
          <w:rFonts w:ascii="Marianne" w:hAnsi="Marianne"/>
        </w:rPr>
        <w:t>N.B.</w:t>
      </w:r>
      <w:r w:rsidRPr="006A5161">
        <w:rPr>
          <w:rFonts w:cs="Calibri"/>
        </w:rPr>
        <w:t> </w:t>
      </w:r>
      <w:r w:rsidRPr="006A5161">
        <w:rPr>
          <w:rFonts w:ascii="Marianne" w:hAnsi="Marianne"/>
        </w:rPr>
        <w:t xml:space="preserve">: Une fois l’ensemble des propositions d’écritures et de modifications </w:t>
      </w:r>
      <w:r w:rsidR="006163B6" w:rsidRPr="006A5161">
        <w:rPr>
          <w:rFonts w:ascii="Marianne" w:hAnsi="Marianne"/>
        </w:rPr>
        <w:t>du livre VI du code de commerce</w:t>
      </w:r>
      <w:r w:rsidRPr="006A5161">
        <w:rPr>
          <w:rFonts w:ascii="Marianne" w:hAnsi="Marianne"/>
        </w:rPr>
        <w:t xml:space="preserve"> stabilisées, un travail de simplification et d’allègement des te</w:t>
      </w:r>
      <w:r w:rsidR="002A7CA2" w:rsidRPr="006A5161">
        <w:rPr>
          <w:rFonts w:ascii="Marianne" w:hAnsi="Marianne"/>
        </w:rPr>
        <w:t>xtes (renvois notamment)</w:t>
      </w:r>
      <w:r w:rsidR="0035382F" w:rsidRPr="006A5161">
        <w:rPr>
          <w:rFonts w:ascii="Marianne" w:hAnsi="Marianne"/>
        </w:rPr>
        <w:t>, sera effectué</w:t>
      </w:r>
      <w:r w:rsidRPr="006A5161">
        <w:rPr>
          <w:rFonts w:ascii="Marianne" w:hAnsi="Marianne"/>
        </w:rPr>
        <w:t>.</w:t>
      </w:r>
    </w:p>
    <w:p w:rsidR="006A5161" w:rsidRPr="006A5161" w:rsidRDefault="006A5161" w:rsidP="006A5161">
      <w:pPr>
        <w:shd w:val="clear" w:color="auto" w:fill="FFFFFF"/>
        <w:jc w:val="both"/>
        <w:rPr>
          <w:rFonts w:ascii="Marianne" w:hAnsi="Marianne"/>
          <w:lang w:eastAsia="en-US"/>
        </w:rPr>
      </w:pPr>
      <w:r w:rsidRPr="006A5161">
        <w:rPr>
          <w:rFonts w:ascii="Marianne" w:hAnsi="Marianne"/>
        </w:rPr>
        <w:t>Les contributions sont à retourner d’ici le 15 février 2021 à l’adresse suivante</w:t>
      </w:r>
      <w:r w:rsidRPr="006A5161">
        <w:rPr>
          <w:rFonts w:cs="Calibri"/>
        </w:rPr>
        <w:t> </w:t>
      </w:r>
      <w:r w:rsidRPr="006A5161">
        <w:rPr>
          <w:rFonts w:ascii="Marianne" w:hAnsi="Marianne"/>
        </w:rPr>
        <w:t xml:space="preserve">: </w:t>
      </w:r>
    </w:p>
    <w:p w:rsidR="006A5161" w:rsidRPr="006A5161" w:rsidRDefault="006A5161" w:rsidP="006A5161">
      <w:pPr>
        <w:shd w:val="clear" w:color="auto" w:fill="FFFFFF"/>
        <w:jc w:val="both"/>
        <w:rPr>
          <w:rFonts w:ascii="Marianne" w:hAnsi="Marianne"/>
          <w:b/>
          <w:u w:val="single"/>
        </w:rPr>
      </w:pPr>
      <w:hyperlink r:id="rId9" w:history="1">
        <w:r w:rsidRPr="006A5161">
          <w:rPr>
            <w:rStyle w:val="Lienhypertexte"/>
            <w:rFonts w:ascii="Marianne" w:hAnsi="Marianne" w:cs="Arial"/>
          </w:rPr>
          <w:t>consultation-directive-restructuration-preventive.dacs@justice.gouv.fr</w:t>
        </w:r>
      </w:hyperlink>
    </w:p>
    <w:p w:rsidR="00E939E9" w:rsidRPr="00B848D3" w:rsidRDefault="00E939E9" w:rsidP="00470C60">
      <w:pPr>
        <w:shd w:val="clear" w:color="auto" w:fill="FFFFFF"/>
        <w:jc w:val="both"/>
        <w:rPr>
          <w:rFonts w:ascii="Marianne" w:hAnsi="Marianne"/>
          <w:b/>
          <w:sz w:val="20"/>
          <w:szCs w:val="20"/>
          <w:u w:val="single"/>
        </w:rPr>
      </w:pPr>
    </w:p>
    <w:tbl>
      <w:tblPr>
        <w:tblW w:w="15745" w:type="dxa"/>
        <w:tblInd w:w="-748" w:type="dxa"/>
        <w:tblLayout w:type="fixed"/>
        <w:tblLook w:val="0000" w:firstRow="0" w:lastRow="0" w:firstColumn="0" w:lastColumn="0" w:noHBand="0" w:noVBand="0"/>
      </w:tblPr>
      <w:tblGrid>
        <w:gridCol w:w="4395"/>
        <w:gridCol w:w="4820"/>
        <w:gridCol w:w="6530"/>
      </w:tblGrid>
      <w:tr w:rsidR="002001A5" w:rsidRPr="00B848D3" w:rsidTr="002E3A86">
        <w:trPr>
          <w:trHeight w:val="1947"/>
        </w:trPr>
        <w:tc>
          <w:tcPr>
            <w:tcW w:w="4395" w:type="dxa"/>
            <w:tcBorders>
              <w:top w:val="single" w:sz="4" w:space="0" w:color="000000"/>
              <w:left w:val="single" w:sz="4" w:space="0" w:color="000000"/>
              <w:bottom w:val="single" w:sz="4" w:space="0" w:color="000000"/>
            </w:tcBorders>
            <w:shd w:val="clear" w:color="auto" w:fill="FFFFFF"/>
            <w:vAlign w:val="center"/>
          </w:tcPr>
          <w:p w:rsidR="002001A5" w:rsidRPr="00B848D3" w:rsidRDefault="002001A5">
            <w:pPr>
              <w:shd w:val="clear" w:color="auto" w:fill="FFFFFF"/>
              <w:jc w:val="both"/>
              <w:rPr>
                <w:rFonts w:ascii="Marianne" w:hAnsi="Marianne"/>
                <w:sz w:val="20"/>
                <w:szCs w:val="20"/>
              </w:rPr>
            </w:pPr>
            <w:r w:rsidRPr="00B848D3">
              <w:rPr>
                <w:rFonts w:ascii="Marianne" w:hAnsi="Marianne"/>
                <w:b/>
                <w:sz w:val="20"/>
                <w:szCs w:val="20"/>
              </w:rPr>
              <w:lastRenderedPageBreak/>
              <w:t xml:space="preserve">Directive </w:t>
            </w:r>
          </w:p>
        </w:tc>
        <w:tc>
          <w:tcPr>
            <w:tcW w:w="4820" w:type="dxa"/>
            <w:tcBorders>
              <w:top w:val="single" w:sz="4" w:space="0" w:color="000000"/>
              <w:left w:val="single" w:sz="4" w:space="0" w:color="000000"/>
              <w:bottom w:val="single" w:sz="4" w:space="0" w:color="000000"/>
            </w:tcBorders>
            <w:shd w:val="clear" w:color="auto" w:fill="FFFFFF"/>
            <w:vAlign w:val="center"/>
          </w:tcPr>
          <w:p w:rsidR="002001A5" w:rsidRPr="00B848D3" w:rsidRDefault="002001A5">
            <w:pPr>
              <w:shd w:val="clear" w:color="auto" w:fill="FFFFFF"/>
              <w:jc w:val="center"/>
              <w:rPr>
                <w:rFonts w:ascii="Marianne" w:hAnsi="Marianne"/>
                <w:sz w:val="20"/>
                <w:szCs w:val="20"/>
              </w:rPr>
            </w:pPr>
            <w:r w:rsidRPr="00B848D3">
              <w:rPr>
                <w:rFonts w:ascii="Marianne" w:hAnsi="Marianne"/>
                <w:b/>
                <w:sz w:val="20"/>
                <w:szCs w:val="20"/>
              </w:rPr>
              <w:t>Modifications envisagées du Livre VI par rapport à leur rédaction actuelle (L)</w:t>
            </w:r>
          </w:p>
          <w:p w:rsidR="002001A5" w:rsidRPr="00B848D3" w:rsidRDefault="002001A5">
            <w:pPr>
              <w:shd w:val="clear" w:color="auto" w:fill="FFFFFF"/>
              <w:jc w:val="center"/>
              <w:rPr>
                <w:rFonts w:ascii="Marianne" w:hAnsi="Marianne"/>
                <w:b/>
                <w:i/>
                <w:sz w:val="20"/>
                <w:szCs w:val="20"/>
              </w:rPr>
            </w:pPr>
            <w:r w:rsidRPr="00B848D3">
              <w:rPr>
                <w:rFonts w:ascii="Marianne" w:hAnsi="Marianne"/>
                <w:b/>
                <w:i/>
                <w:sz w:val="20"/>
                <w:szCs w:val="20"/>
              </w:rPr>
              <w:t>En italique</w:t>
            </w:r>
            <w:r w:rsidRPr="00B848D3">
              <w:rPr>
                <w:rFonts w:cs="Calibri"/>
                <w:b/>
                <w:i/>
                <w:sz w:val="20"/>
                <w:szCs w:val="20"/>
              </w:rPr>
              <w:t> </w:t>
            </w:r>
            <w:r w:rsidRPr="00B848D3">
              <w:rPr>
                <w:rFonts w:ascii="Marianne" w:hAnsi="Marianne"/>
                <w:b/>
                <w:i/>
                <w:sz w:val="20"/>
                <w:szCs w:val="20"/>
              </w:rPr>
              <w:t>: options et propositions compl</w:t>
            </w:r>
            <w:r w:rsidRPr="00B848D3">
              <w:rPr>
                <w:rFonts w:ascii="Marianne" w:hAnsi="Marianne" w:cs="Marianne"/>
                <w:b/>
                <w:i/>
                <w:sz w:val="20"/>
                <w:szCs w:val="20"/>
              </w:rPr>
              <w:t>é</w:t>
            </w:r>
            <w:r w:rsidRPr="00B848D3">
              <w:rPr>
                <w:rFonts w:ascii="Marianne" w:hAnsi="Marianne"/>
                <w:b/>
                <w:i/>
                <w:sz w:val="20"/>
                <w:szCs w:val="20"/>
              </w:rPr>
              <w:t>mentaires de r</w:t>
            </w:r>
            <w:r w:rsidRPr="00B848D3">
              <w:rPr>
                <w:rFonts w:ascii="Marianne" w:hAnsi="Marianne" w:cs="Marianne"/>
                <w:b/>
                <w:i/>
                <w:sz w:val="20"/>
                <w:szCs w:val="20"/>
              </w:rPr>
              <w:t>é</w:t>
            </w:r>
            <w:r w:rsidRPr="00B848D3">
              <w:rPr>
                <w:rFonts w:ascii="Marianne" w:hAnsi="Marianne"/>
                <w:b/>
                <w:i/>
                <w:sz w:val="20"/>
                <w:szCs w:val="20"/>
              </w:rPr>
              <w:t>daction</w:t>
            </w:r>
          </w:p>
          <w:p w:rsidR="005819AE" w:rsidRPr="00B848D3" w:rsidRDefault="005819AE" w:rsidP="001159AC">
            <w:pPr>
              <w:shd w:val="clear" w:color="auto" w:fill="FFFFFF"/>
              <w:rPr>
                <w:rFonts w:ascii="Marianne" w:hAnsi="Marianne"/>
                <w:sz w:val="20"/>
                <w:szCs w:val="20"/>
              </w:rPr>
            </w:pPr>
          </w:p>
        </w:tc>
        <w:tc>
          <w:tcPr>
            <w:tcW w:w="6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01A5" w:rsidRPr="00B848D3" w:rsidRDefault="002001A5">
            <w:pPr>
              <w:shd w:val="clear" w:color="auto" w:fill="FFFFFF"/>
              <w:jc w:val="center"/>
              <w:rPr>
                <w:rFonts w:ascii="Marianne" w:hAnsi="Marianne"/>
                <w:sz w:val="20"/>
                <w:szCs w:val="20"/>
              </w:rPr>
            </w:pPr>
            <w:r w:rsidRPr="00B848D3">
              <w:rPr>
                <w:rFonts w:ascii="Marianne" w:hAnsi="Marianne"/>
                <w:b/>
                <w:sz w:val="20"/>
                <w:szCs w:val="20"/>
              </w:rPr>
              <w:t>Commentaires</w:t>
            </w:r>
          </w:p>
          <w:p w:rsidR="002001A5" w:rsidRPr="00B848D3" w:rsidRDefault="0092746A">
            <w:pPr>
              <w:shd w:val="clear" w:color="auto" w:fill="FFFFFF"/>
              <w:jc w:val="center"/>
              <w:rPr>
                <w:rFonts w:ascii="Marianne" w:hAnsi="Marianne"/>
                <w:sz w:val="20"/>
                <w:szCs w:val="20"/>
              </w:rPr>
            </w:pPr>
            <w:r w:rsidRPr="00B848D3">
              <w:rPr>
                <w:rFonts w:ascii="Marianne" w:hAnsi="Marianne"/>
                <w:sz w:val="20"/>
                <w:szCs w:val="20"/>
              </w:rPr>
              <w:t xml:space="preserve">souligné </w:t>
            </w:r>
            <w:r w:rsidR="002001A5" w:rsidRPr="00B848D3">
              <w:rPr>
                <w:rFonts w:ascii="Marianne" w:hAnsi="Marianne"/>
                <w:sz w:val="20"/>
                <w:szCs w:val="20"/>
                <w:highlight w:val="cyan"/>
              </w:rPr>
              <w:t>en bleu</w:t>
            </w:r>
            <w:r w:rsidR="002001A5" w:rsidRPr="00B848D3">
              <w:rPr>
                <w:rFonts w:cs="Calibri"/>
                <w:sz w:val="20"/>
                <w:szCs w:val="20"/>
              </w:rPr>
              <w:t> </w:t>
            </w:r>
            <w:r w:rsidR="002001A5" w:rsidRPr="00B848D3">
              <w:rPr>
                <w:rFonts w:ascii="Marianne" w:hAnsi="Marianne"/>
                <w:sz w:val="20"/>
                <w:szCs w:val="20"/>
              </w:rPr>
              <w:t xml:space="preserve">: notifications </w:t>
            </w:r>
            <w:r w:rsidR="002001A5" w:rsidRPr="00B848D3">
              <w:rPr>
                <w:rFonts w:ascii="Marianne" w:hAnsi="Marianne" w:cs="Marianne"/>
                <w:sz w:val="20"/>
                <w:szCs w:val="20"/>
              </w:rPr>
              <w:t>à</w:t>
            </w:r>
            <w:r w:rsidR="002001A5" w:rsidRPr="00B848D3">
              <w:rPr>
                <w:rFonts w:ascii="Marianne" w:hAnsi="Marianne"/>
                <w:sz w:val="20"/>
                <w:szCs w:val="20"/>
              </w:rPr>
              <w:t xml:space="preserve"> la Commission sans modification </w:t>
            </w:r>
            <w:r w:rsidR="002A7CA2">
              <w:rPr>
                <w:rFonts w:ascii="Marianne" w:hAnsi="Marianne"/>
                <w:sz w:val="20"/>
                <w:szCs w:val="20"/>
              </w:rPr>
              <w:t xml:space="preserve">substantielle </w:t>
            </w:r>
            <w:r w:rsidR="002001A5" w:rsidRPr="00B848D3">
              <w:rPr>
                <w:rFonts w:ascii="Marianne" w:hAnsi="Marianne"/>
                <w:sz w:val="20"/>
                <w:szCs w:val="20"/>
              </w:rPr>
              <w:t>du droit positif</w:t>
            </w:r>
          </w:p>
          <w:p w:rsidR="00003D4C" w:rsidRPr="00B848D3" w:rsidRDefault="00003D4C">
            <w:pPr>
              <w:shd w:val="clear" w:color="auto" w:fill="FFFFFF"/>
              <w:jc w:val="center"/>
              <w:rPr>
                <w:rFonts w:ascii="Marianne" w:hAnsi="Marianne"/>
                <w:sz w:val="20"/>
                <w:szCs w:val="20"/>
              </w:rPr>
            </w:pPr>
          </w:p>
          <w:p w:rsidR="0092746A" w:rsidRPr="00B848D3" w:rsidRDefault="0092746A" w:rsidP="001159AC">
            <w:pPr>
              <w:shd w:val="clear" w:color="auto" w:fill="FFFFFF"/>
              <w:jc w:val="center"/>
              <w:rPr>
                <w:rFonts w:ascii="Marianne" w:hAnsi="Marianne"/>
                <w:sz w:val="20"/>
                <w:szCs w:val="20"/>
              </w:rPr>
            </w:pPr>
          </w:p>
        </w:tc>
      </w:tr>
      <w:tr w:rsidR="002001A5" w:rsidRPr="00B848D3" w:rsidTr="002E3A86">
        <w:tc>
          <w:tcPr>
            <w:tcW w:w="4395" w:type="dxa"/>
            <w:tcBorders>
              <w:top w:val="single" w:sz="4" w:space="0" w:color="000000"/>
              <w:left w:val="single" w:sz="4" w:space="0" w:color="000000"/>
              <w:bottom w:val="single" w:sz="4" w:space="0" w:color="000000"/>
            </w:tcBorders>
            <w:shd w:val="clear" w:color="auto" w:fill="FFFFFF"/>
            <w:vAlign w:val="center"/>
          </w:tcPr>
          <w:p w:rsidR="002001A5" w:rsidRPr="00B848D3" w:rsidRDefault="002001A5">
            <w:pPr>
              <w:shd w:val="clear" w:color="auto" w:fill="FFFFFF"/>
              <w:jc w:val="both"/>
              <w:rPr>
                <w:rFonts w:ascii="Marianne" w:hAnsi="Marianne"/>
                <w:sz w:val="20"/>
                <w:szCs w:val="20"/>
              </w:rPr>
            </w:pPr>
            <w:r w:rsidRPr="00B848D3">
              <w:rPr>
                <w:rFonts w:ascii="Marianne" w:hAnsi="Marianne"/>
                <w:b/>
                <w:sz w:val="20"/>
                <w:szCs w:val="20"/>
              </w:rPr>
              <w:t>Titre I – DISPOSITIONS GENERALES</w:t>
            </w:r>
          </w:p>
        </w:tc>
        <w:tc>
          <w:tcPr>
            <w:tcW w:w="4820" w:type="dxa"/>
            <w:tcBorders>
              <w:top w:val="single" w:sz="4" w:space="0" w:color="000000"/>
              <w:left w:val="single" w:sz="4" w:space="0" w:color="000000"/>
              <w:bottom w:val="single" w:sz="4" w:space="0" w:color="000000"/>
            </w:tcBorders>
            <w:shd w:val="clear" w:color="auto" w:fill="FFFFFF"/>
            <w:vAlign w:val="center"/>
          </w:tcPr>
          <w:p w:rsidR="002001A5" w:rsidRPr="00B848D3" w:rsidRDefault="002001A5">
            <w:pPr>
              <w:shd w:val="clear" w:color="auto" w:fill="FFFFFF"/>
              <w:snapToGrid w:val="0"/>
              <w:jc w:val="center"/>
              <w:rPr>
                <w:rFonts w:ascii="Marianne" w:hAnsi="Marianne"/>
                <w:b/>
                <w:i/>
                <w:sz w:val="20"/>
                <w:szCs w:val="20"/>
              </w:rPr>
            </w:pPr>
          </w:p>
        </w:tc>
        <w:tc>
          <w:tcPr>
            <w:tcW w:w="6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01A5" w:rsidRPr="00B848D3" w:rsidRDefault="002001A5">
            <w:pPr>
              <w:shd w:val="clear" w:color="auto" w:fill="FFFFFF"/>
              <w:snapToGrid w:val="0"/>
              <w:jc w:val="center"/>
              <w:rPr>
                <w:rFonts w:ascii="Marianne" w:hAnsi="Marianne"/>
                <w:b/>
                <w:i/>
                <w:sz w:val="20"/>
                <w:szCs w:val="20"/>
              </w:rPr>
            </w:pPr>
          </w:p>
        </w:tc>
      </w:tr>
      <w:tr w:rsidR="002001A5" w:rsidRPr="00B848D3" w:rsidTr="002E3A86">
        <w:tc>
          <w:tcPr>
            <w:tcW w:w="4395" w:type="dxa"/>
            <w:tcBorders>
              <w:top w:val="single" w:sz="4" w:space="0" w:color="000000"/>
              <w:left w:val="single" w:sz="4" w:space="0" w:color="000000"/>
              <w:bottom w:val="single" w:sz="4" w:space="0" w:color="000000"/>
            </w:tcBorders>
            <w:shd w:val="clear" w:color="auto" w:fill="FFFFFF"/>
            <w:vAlign w:val="center"/>
          </w:tcPr>
          <w:p w:rsidR="002001A5" w:rsidRPr="00B848D3" w:rsidRDefault="002001A5">
            <w:pPr>
              <w:spacing w:line="240" w:lineRule="auto"/>
              <w:jc w:val="both"/>
              <w:rPr>
                <w:rFonts w:ascii="Marianne" w:hAnsi="Marianne"/>
                <w:sz w:val="20"/>
                <w:szCs w:val="20"/>
              </w:rPr>
            </w:pPr>
            <w:r w:rsidRPr="00B848D3">
              <w:rPr>
                <w:rFonts w:ascii="Marianne" w:eastAsia="Times New Roman" w:hAnsi="Marianne"/>
                <w:b/>
                <w:sz w:val="20"/>
                <w:szCs w:val="20"/>
                <w:lang w:eastAsia="fr-FR"/>
              </w:rPr>
              <w:t>Article premier</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b/>
                <w:sz w:val="20"/>
                <w:szCs w:val="20"/>
                <w:lang w:eastAsia="fr-FR"/>
              </w:rPr>
              <w:t>Objet et champ d'application</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1.</w:t>
            </w:r>
            <w:r w:rsidRPr="00B848D3">
              <w:rPr>
                <w:rFonts w:eastAsia="Times New Roman" w:cs="Calibri"/>
                <w:sz w:val="20"/>
                <w:szCs w:val="20"/>
                <w:lang w:eastAsia="fr-FR"/>
              </w:rPr>
              <w:t>   </w:t>
            </w:r>
            <w:r w:rsidRPr="00B848D3">
              <w:rPr>
                <w:rFonts w:ascii="Marianne" w:eastAsia="Times New Roman" w:hAnsi="Marianne"/>
                <w:sz w:val="20"/>
                <w:szCs w:val="20"/>
                <w:lang w:eastAsia="fr-FR"/>
              </w:rPr>
              <w:t>La pr</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sente directive </w:t>
            </w:r>
            <w:r w:rsidRPr="00B848D3">
              <w:rPr>
                <w:rFonts w:ascii="Marianne" w:eastAsia="Times New Roman" w:hAnsi="Marianne"/>
                <w:sz w:val="20"/>
                <w:szCs w:val="20"/>
                <w:u w:val="single"/>
                <w:lang w:eastAsia="fr-FR"/>
              </w:rPr>
              <w:t>établit</w:t>
            </w:r>
            <w:r w:rsidRPr="00B848D3">
              <w:rPr>
                <w:rFonts w:ascii="Marianne" w:eastAsia="Times New Roman" w:hAnsi="Marianne"/>
                <w:sz w:val="20"/>
                <w:szCs w:val="20"/>
                <w:lang w:eastAsia="fr-FR"/>
              </w:rPr>
              <w:t xml:space="preserve"> des règles concernant:</w:t>
            </w:r>
          </w:p>
          <w:tbl>
            <w:tblPr>
              <w:tblW w:w="0" w:type="auto"/>
              <w:tblLayout w:type="fixed"/>
              <w:tblCellMar>
                <w:left w:w="0" w:type="dxa"/>
                <w:right w:w="0" w:type="dxa"/>
              </w:tblCellMar>
              <w:tblLook w:val="0000" w:firstRow="0" w:lastRow="0" w:firstColumn="0" w:lastColumn="0" w:noHBand="0" w:noVBand="0"/>
            </w:tblPr>
            <w:tblGrid>
              <w:gridCol w:w="208"/>
              <w:gridCol w:w="3971"/>
            </w:tblGrid>
            <w:tr w:rsidR="002001A5" w:rsidRPr="00B848D3">
              <w:tc>
                <w:tcPr>
                  <w:tcW w:w="208"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a)</w:t>
                  </w:r>
                </w:p>
              </w:tc>
              <w:tc>
                <w:tcPr>
                  <w:tcW w:w="3971"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les cadres de restructuration préventive accessibles aux débiteurs en difficulté financière lorsqu'il existe une probabilité d'insolvabilité, en vue de prévenir l'insolvabilité et d'assurer la viabilité du débiteur;</w:t>
                  </w:r>
                </w:p>
              </w:tc>
            </w:tr>
          </w:tbl>
          <w:p w:rsidR="002001A5" w:rsidRPr="00B848D3" w:rsidRDefault="002001A5">
            <w:pPr>
              <w:spacing w:after="0" w:line="240" w:lineRule="auto"/>
              <w:jc w:val="both"/>
              <w:rPr>
                <w:rFonts w:ascii="Marianne" w:eastAsia="Times New Roman" w:hAnsi="Marianne"/>
                <w:vanish/>
                <w:sz w:val="20"/>
                <w:szCs w:val="20"/>
                <w:lang w:eastAsia="fr-FR"/>
              </w:rPr>
            </w:pPr>
          </w:p>
          <w:tbl>
            <w:tblPr>
              <w:tblW w:w="0" w:type="auto"/>
              <w:tblLayout w:type="fixed"/>
              <w:tblCellMar>
                <w:left w:w="0" w:type="dxa"/>
                <w:right w:w="0" w:type="dxa"/>
              </w:tblCellMar>
              <w:tblLook w:val="0000" w:firstRow="0" w:lastRow="0" w:firstColumn="0" w:lastColumn="0" w:noHBand="0" w:noVBand="0"/>
            </w:tblPr>
            <w:tblGrid>
              <w:gridCol w:w="224"/>
              <w:gridCol w:w="3955"/>
            </w:tblGrid>
            <w:tr w:rsidR="002001A5" w:rsidRPr="00B848D3">
              <w:tc>
                <w:tcPr>
                  <w:tcW w:w="224"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b)</w:t>
                  </w:r>
                </w:p>
              </w:tc>
              <w:tc>
                <w:tcPr>
                  <w:tcW w:w="3955"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les procédures permettant une remise des dettes contractées par des entrepreneurs insolvables; et</w:t>
                  </w:r>
                </w:p>
              </w:tc>
            </w:tr>
          </w:tbl>
          <w:p w:rsidR="002001A5" w:rsidRPr="00B848D3" w:rsidRDefault="002001A5">
            <w:pPr>
              <w:spacing w:after="0" w:line="240" w:lineRule="auto"/>
              <w:jc w:val="both"/>
              <w:rPr>
                <w:rFonts w:ascii="Marianne" w:eastAsia="Times New Roman" w:hAnsi="Marianne"/>
                <w:vanish/>
                <w:sz w:val="20"/>
                <w:szCs w:val="20"/>
                <w:lang w:eastAsia="fr-FR"/>
              </w:rPr>
            </w:pPr>
          </w:p>
          <w:tbl>
            <w:tblPr>
              <w:tblW w:w="0" w:type="auto"/>
              <w:tblLayout w:type="fixed"/>
              <w:tblCellMar>
                <w:left w:w="0" w:type="dxa"/>
                <w:right w:w="0" w:type="dxa"/>
              </w:tblCellMar>
              <w:tblLook w:val="0000" w:firstRow="0" w:lastRow="0" w:firstColumn="0" w:lastColumn="0" w:noHBand="0" w:noVBand="0"/>
            </w:tblPr>
            <w:tblGrid>
              <w:gridCol w:w="208"/>
              <w:gridCol w:w="3971"/>
            </w:tblGrid>
            <w:tr w:rsidR="002001A5" w:rsidRPr="00B848D3">
              <w:tc>
                <w:tcPr>
                  <w:tcW w:w="208"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c)</w:t>
                  </w:r>
                </w:p>
              </w:tc>
              <w:tc>
                <w:tcPr>
                  <w:tcW w:w="3971"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les mesures visant à accroître l'efficacité des procédures en matière de restructuration, d'insolvabilité et de remise de dettes.</w:t>
                  </w:r>
                </w:p>
              </w:tc>
            </w:tr>
          </w:tbl>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2.</w:t>
            </w:r>
            <w:r w:rsidRPr="00B848D3">
              <w:rPr>
                <w:rFonts w:eastAsia="Times New Roman" w:cs="Calibri"/>
                <w:sz w:val="20"/>
                <w:szCs w:val="20"/>
                <w:lang w:eastAsia="fr-FR"/>
              </w:rPr>
              <w:t>   </w:t>
            </w:r>
            <w:r w:rsidRPr="00B848D3">
              <w:rPr>
                <w:rFonts w:ascii="Marianne" w:eastAsia="Times New Roman" w:hAnsi="Marianne"/>
                <w:sz w:val="20"/>
                <w:szCs w:val="20"/>
                <w:lang w:eastAsia="fr-FR"/>
              </w:rPr>
              <w:t>La pr</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sente directive </w:t>
            </w:r>
            <w:r w:rsidRPr="00B848D3">
              <w:rPr>
                <w:rFonts w:ascii="Marianne" w:eastAsia="Times New Roman" w:hAnsi="Marianne"/>
                <w:sz w:val="20"/>
                <w:szCs w:val="20"/>
                <w:u w:val="single"/>
                <w:lang w:eastAsia="fr-FR"/>
              </w:rPr>
              <w:t>ne s'applique pas</w:t>
            </w:r>
            <w:r w:rsidRPr="00B848D3">
              <w:rPr>
                <w:rFonts w:ascii="Marianne" w:eastAsia="Times New Roman" w:hAnsi="Marianne"/>
                <w:sz w:val="20"/>
                <w:szCs w:val="20"/>
                <w:lang w:eastAsia="fr-FR"/>
              </w:rPr>
              <w:t xml:space="preserve"> aux procédures mentionnées au paragraphe</w:t>
            </w:r>
            <w:r w:rsidRPr="00B848D3">
              <w:rPr>
                <w:rFonts w:eastAsia="Times New Roman" w:cs="Calibri"/>
                <w:sz w:val="20"/>
                <w:szCs w:val="20"/>
                <w:lang w:eastAsia="fr-FR"/>
              </w:rPr>
              <w:t> </w:t>
            </w:r>
            <w:r w:rsidRPr="00B848D3">
              <w:rPr>
                <w:rFonts w:ascii="Marianne" w:eastAsia="Times New Roman" w:hAnsi="Marianne"/>
                <w:sz w:val="20"/>
                <w:szCs w:val="20"/>
                <w:lang w:eastAsia="fr-FR"/>
              </w:rPr>
              <w:t>1 du pr</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sent article lorsque le </w:t>
            </w:r>
            <w:r w:rsidRPr="00B848D3">
              <w:rPr>
                <w:rFonts w:ascii="Marianne" w:eastAsia="Times New Roman" w:hAnsi="Marianne"/>
                <w:sz w:val="20"/>
                <w:szCs w:val="20"/>
                <w:lang w:eastAsia="fr-FR"/>
              </w:rPr>
              <w:lastRenderedPageBreak/>
              <w:t>d</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biteur concern</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 appartient </w:t>
            </w:r>
            <w:r w:rsidRPr="00B848D3">
              <w:rPr>
                <w:rFonts w:ascii="Marianne" w:eastAsia="Times New Roman" w:hAnsi="Marianne" w:cs="Marianne"/>
                <w:sz w:val="20"/>
                <w:szCs w:val="20"/>
                <w:lang w:eastAsia="fr-FR"/>
              </w:rPr>
              <w:t>à</w:t>
            </w:r>
            <w:r w:rsidRPr="00B848D3">
              <w:rPr>
                <w:rFonts w:ascii="Marianne" w:eastAsia="Times New Roman" w:hAnsi="Marianne"/>
                <w:sz w:val="20"/>
                <w:szCs w:val="20"/>
                <w:lang w:eastAsia="fr-FR"/>
              </w:rPr>
              <w:t xml:space="preserve"> une des catégories suivantes:</w:t>
            </w:r>
          </w:p>
          <w:tbl>
            <w:tblPr>
              <w:tblW w:w="0" w:type="auto"/>
              <w:tblLayout w:type="fixed"/>
              <w:tblCellMar>
                <w:left w:w="0" w:type="dxa"/>
                <w:right w:w="0" w:type="dxa"/>
              </w:tblCellMar>
              <w:tblLook w:val="0000" w:firstRow="0" w:lastRow="0" w:firstColumn="0" w:lastColumn="0" w:noHBand="0" w:noVBand="0"/>
            </w:tblPr>
            <w:tblGrid>
              <w:gridCol w:w="208"/>
              <w:gridCol w:w="3971"/>
            </w:tblGrid>
            <w:tr w:rsidR="002001A5" w:rsidRPr="00B848D3">
              <w:tc>
                <w:tcPr>
                  <w:tcW w:w="208"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a)</w:t>
                  </w:r>
                </w:p>
              </w:tc>
              <w:tc>
                <w:tcPr>
                  <w:tcW w:w="3971"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entreprises d'assurance ou entreprises de réassurance, au sens de l'article</w:t>
                  </w:r>
                  <w:r w:rsidRPr="00B848D3">
                    <w:rPr>
                      <w:rFonts w:eastAsia="Times New Roman" w:cs="Calibri"/>
                      <w:sz w:val="20"/>
                      <w:szCs w:val="20"/>
                      <w:lang w:eastAsia="fr-FR"/>
                    </w:rPr>
                    <w:t> </w:t>
                  </w:r>
                  <w:r w:rsidRPr="00B848D3">
                    <w:rPr>
                      <w:rFonts w:ascii="Marianne" w:eastAsia="Times New Roman" w:hAnsi="Marianne"/>
                      <w:sz w:val="20"/>
                      <w:szCs w:val="20"/>
                      <w:lang w:eastAsia="fr-FR"/>
                    </w:rPr>
                    <w:t>13, points</w:t>
                  </w:r>
                  <w:r w:rsidRPr="00B848D3">
                    <w:rPr>
                      <w:rFonts w:eastAsia="Times New Roman" w:cs="Calibri"/>
                      <w:sz w:val="20"/>
                      <w:szCs w:val="20"/>
                      <w:lang w:eastAsia="fr-FR"/>
                    </w:rPr>
                    <w:t> </w:t>
                  </w:r>
                  <w:r w:rsidRPr="00B848D3">
                    <w:rPr>
                      <w:rFonts w:ascii="Marianne" w:eastAsia="Times New Roman" w:hAnsi="Marianne"/>
                      <w:sz w:val="20"/>
                      <w:szCs w:val="20"/>
                      <w:lang w:eastAsia="fr-FR"/>
                    </w:rPr>
                    <w:t>1) et 4), de la directive 2009/138/CE;</w:t>
                  </w:r>
                </w:p>
              </w:tc>
            </w:tr>
          </w:tbl>
          <w:p w:rsidR="002001A5" w:rsidRPr="00B848D3" w:rsidRDefault="002001A5">
            <w:pPr>
              <w:spacing w:after="0" w:line="240" w:lineRule="auto"/>
              <w:jc w:val="both"/>
              <w:rPr>
                <w:rFonts w:ascii="Marianne" w:eastAsia="Times New Roman" w:hAnsi="Marianne"/>
                <w:vanish/>
                <w:sz w:val="20"/>
                <w:szCs w:val="20"/>
                <w:lang w:eastAsia="fr-FR"/>
              </w:rPr>
            </w:pPr>
          </w:p>
          <w:tbl>
            <w:tblPr>
              <w:tblW w:w="0" w:type="auto"/>
              <w:tblLayout w:type="fixed"/>
              <w:tblCellMar>
                <w:left w:w="0" w:type="dxa"/>
                <w:right w:w="0" w:type="dxa"/>
              </w:tblCellMar>
              <w:tblLook w:val="0000" w:firstRow="0" w:lastRow="0" w:firstColumn="0" w:lastColumn="0" w:noHBand="0" w:noVBand="0"/>
            </w:tblPr>
            <w:tblGrid>
              <w:gridCol w:w="224"/>
              <w:gridCol w:w="3955"/>
            </w:tblGrid>
            <w:tr w:rsidR="002001A5" w:rsidRPr="00B848D3">
              <w:tc>
                <w:tcPr>
                  <w:tcW w:w="224"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b)</w:t>
                  </w:r>
                </w:p>
              </w:tc>
              <w:tc>
                <w:tcPr>
                  <w:tcW w:w="3955"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établissements de crédit, au sens de l'article</w:t>
                  </w:r>
                  <w:r w:rsidRPr="00B848D3">
                    <w:rPr>
                      <w:rFonts w:eastAsia="Times New Roman" w:cs="Calibri"/>
                      <w:sz w:val="20"/>
                      <w:szCs w:val="20"/>
                      <w:lang w:eastAsia="fr-FR"/>
                    </w:rPr>
                    <w:t> </w:t>
                  </w:r>
                  <w:r w:rsidRPr="00B848D3">
                    <w:rPr>
                      <w:rFonts w:ascii="Marianne" w:eastAsia="Times New Roman" w:hAnsi="Marianne"/>
                      <w:sz w:val="20"/>
                      <w:szCs w:val="20"/>
                      <w:lang w:eastAsia="fr-FR"/>
                    </w:rPr>
                    <w:t>4, paragraphe</w:t>
                  </w:r>
                  <w:r w:rsidRPr="00B848D3">
                    <w:rPr>
                      <w:rFonts w:eastAsia="Times New Roman" w:cs="Calibri"/>
                      <w:sz w:val="20"/>
                      <w:szCs w:val="20"/>
                      <w:lang w:eastAsia="fr-FR"/>
                    </w:rPr>
                    <w:t> </w:t>
                  </w:r>
                  <w:r w:rsidRPr="00B848D3">
                    <w:rPr>
                      <w:rFonts w:ascii="Marianne" w:eastAsia="Times New Roman" w:hAnsi="Marianne"/>
                      <w:sz w:val="20"/>
                      <w:szCs w:val="20"/>
                      <w:lang w:eastAsia="fr-FR"/>
                    </w:rPr>
                    <w:t>1, point</w:t>
                  </w:r>
                  <w:r w:rsidRPr="00B848D3">
                    <w:rPr>
                      <w:rFonts w:eastAsia="Times New Roman" w:cs="Calibri"/>
                      <w:sz w:val="20"/>
                      <w:szCs w:val="20"/>
                      <w:lang w:eastAsia="fr-FR"/>
                    </w:rPr>
                    <w:t> </w:t>
                  </w:r>
                  <w:r w:rsidRPr="00B848D3">
                    <w:rPr>
                      <w:rFonts w:ascii="Marianne" w:eastAsia="Times New Roman" w:hAnsi="Marianne"/>
                      <w:sz w:val="20"/>
                      <w:szCs w:val="20"/>
                      <w:lang w:eastAsia="fr-FR"/>
                    </w:rPr>
                    <w:t>1), du r</w:t>
                  </w:r>
                  <w:r w:rsidRPr="00B848D3">
                    <w:rPr>
                      <w:rFonts w:ascii="Marianne" w:eastAsia="Times New Roman" w:hAnsi="Marianne" w:cs="Marianne"/>
                      <w:sz w:val="20"/>
                      <w:szCs w:val="20"/>
                      <w:lang w:eastAsia="fr-FR"/>
                    </w:rPr>
                    <w:t>è</w:t>
                  </w:r>
                  <w:r w:rsidRPr="00B848D3">
                    <w:rPr>
                      <w:rFonts w:ascii="Marianne" w:eastAsia="Times New Roman" w:hAnsi="Marianne"/>
                      <w:sz w:val="20"/>
                      <w:szCs w:val="20"/>
                      <w:lang w:eastAsia="fr-FR"/>
                    </w:rPr>
                    <w:t>glement (UE) no</w:t>
                  </w:r>
                  <w:r w:rsidRPr="00B848D3">
                    <w:rPr>
                      <w:rFonts w:eastAsia="Times New Roman" w:cs="Calibri"/>
                      <w:sz w:val="20"/>
                      <w:szCs w:val="20"/>
                      <w:lang w:eastAsia="fr-FR"/>
                    </w:rPr>
                    <w:t> </w:t>
                  </w:r>
                  <w:r w:rsidRPr="00B848D3">
                    <w:rPr>
                      <w:rFonts w:ascii="Marianne" w:eastAsia="Times New Roman" w:hAnsi="Marianne"/>
                      <w:sz w:val="20"/>
                      <w:szCs w:val="20"/>
                      <w:lang w:eastAsia="fr-FR"/>
                    </w:rPr>
                    <w:t>575/2013;</w:t>
                  </w:r>
                </w:p>
              </w:tc>
            </w:tr>
          </w:tbl>
          <w:p w:rsidR="002001A5" w:rsidRPr="00B848D3" w:rsidRDefault="002001A5">
            <w:pPr>
              <w:spacing w:after="0" w:line="240" w:lineRule="auto"/>
              <w:jc w:val="both"/>
              <w:rPr>
                <w:rFonts w:ascii="Marianne" w:eastAsia="Times New Roman" w:hAnsi="Marianne"/>
                <w:vanish/>
                <w:sz w:val="20"/>
                <w:szCs w:val="20"/>
                <w:lang w:eastAsia="fr-FR"/>
              </w:rPr>
            </w:pPr>
          </w:p>
          <w:tbl>
            <w:tblPr>
              <w:tblW w:w="0" w:type="auto"/>
              <w:tblLayout w:type="fixed"/>
              <w:tblCellMar>
                <w:left w:w="0" w:type="dxa"/>
                <w:right w:w="0" w:type="dxa"/>
              </w:tblCellMar>
              <w:tblLook w:val="0000" w:firstRow="0" w:lastRow="0" w:firstColumn="0" w:lastColumn="0" w:noHBand="0" w:noVBand="0"/>
            </w:tblPr>
            <w:tblGrid>
              <w:gridCol w:w="208"/>
              <w:gridCol w:w="3971"/>
            </w:tblGrid>
            <w:tr w:rsidR="002001A5" w:rsidRPr="00B848D3">
              <w:tc>
                <w:tcPr>
                  <w:tcW w:w="208"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c)</w:t>
                  </w:r>
                </w:p>
              </w:tc>
              <w:tc>
                <w:tcPr>
                  <w:tcW w:w="3971"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entreprises d'investissement ou organismes de placement collectif, au sens de l'article</w:t>
                  </w:r>
                  <w:r w:rsidRPr="00B848D3">
                    <w:rPr>
                      <w:rFonts w:eastAsia="Times New Roman" w:cs="Calibri"/>
                      <w:sz w:val="20"/>
                      <w:szCs w:val="20"/>
                      <w:lang w:eastAsia="fr-FR"/>
                    </w:rPr>
                    <w:t> </w:t>
                  </w:r>
                  <w:r w:rsidRPr="00B848D3">
                    <w:rPr>
                      <w:rFonts w:ascii="Marianne" w:eastAsia="Times New Roman" w:hAnsi="Marianne"/>
                      <w:sz w:val="20"/>
                      <w:szCs w:val="20"/>
                      <w:lang w:eastAsia="fr-FR"/>
                    </w:rPr>
                    <w:t>4, paragraphe</w:t>
                  </w:r>
                  <w:r w:rsidRPr="00B848D3">
                    <w:rPr>
                      <w:rFonts w:eastAsia="Times New Roman" w:cs="Calibri"/>
                      <w:sz w:val="20"/>
                      <w:szCs w:val="20"/>
                      <w:lang w:eastAsia="fr-FR"/>
                    </w:rPr>
                    <w:t> </w:t>
                  </w:r>
                  <w:r w:rsidRPr="00B848D3">
                    <w:rPr>
                      <w:rFonts w:ascii="Marianne" w:eastAsia="Times New Roman" w:hAnsi="Marianne"/>
                      <w:sz w:val="20"/>
                      <w:szCs w:val="20"/>
                      <w:lang w:eastAsia="fr-FR"/>
                    </w:rPr>
                    <w:t>1, points</w:t>
                  </w:r>
                  <w:r w:rsidRPr="00B848D3">
                    <w:rPr>
                      <w:rFonts w:eastAsia="Times New Roman" w:cs="Calibri"/>
                      <w:sz w:val="20"/>
                      <w:szCs w:val="20"/>
                      <w:lang w:eastAsia="fr-FR"/>
                    </w:rPr>
                    <w:t> </w:t>
                  </w:r>
                  <w:r w:rsidRPr="00B848D3">
                    <w:rPr>
                      <w:rFonts w:ascii="Marianne" w:eastAsia="Times New Roman" w:hAnsi="Marianne"/>
                      <w:sz w:val="20"/>
                      <w:szCs w:val="20"/>
                      <w:lang w:eastAsia="fr-FR"/>
                    </w:rPr>
                    <w:t>2) et 7), du r</w:t>
                  </w:r>
                  <w:r w:rsidRPr="00B848D3">
                    <w:rPr>
                      <w:rFonts w:ascii="Marianne" w:eastAsia="Times New Roman" w:hAnsi="Marianne" w:cs="Marianne"/>
                      <w:sz w:val="20"/>
                      <w:szCs w:val="20"/>
                      <w:lang w:eastAsia="fr-FR"/>
                    </w:rPr>
                    <w:t>è</w:t>
                  </w:r>
                  <w:r w:rsidRPr="00B848D3">
                    <w:rPr>
                      <w:rFonts w:ascii="Marianne" w:eastAsia="Times New Roman" w:hAnsi="Marianne"/>
                      <w:sz w:val="20"/>
                      <w:szCs w:val="20"/>
                      <w:lang w:eastAsia="fr-FR"/>
                    </w:rPr>
                    <w:t>glement (UE) no</w:t>
                  </w:r>
                  <w:r w:rsidRPr="00B848D3">
                    <w:rPr>
                      <w:rFonts w:eastAsia="Times New Roman" w:cs="Calibri"/>
                      <w:sz w:val="20"/>
                      <w:szCs w:val="20"/>
                      <w:lang w:eastAsia="fr-FR"/>
                    </w:rPr>
                    <w:t> </w:t>
                  </w:r>
                  <w:r w:rsidRPr="00B848D3">
                    <w:rPr>
                      <w:rFonts w:ascii="Marianne" w:eastAsia="Times New Roman" w:hAnsi="Marianne"/>
                      <w:sz w:val="20"/>
                      <w:szCs w:val="20"/>
                      <w:lang w:eastAsia="fr-FR"/>
                    </w:rPr>
                    <w:t>575/2013;</w:t>
                  </w:r>
                </w:p>
              </w:tc>
            </w:tr>
          </w:tbl>
          <w:p w:rsidR="002001A5" w:rsidRPr="00B848D3" w:rsidRDefault="002001A5">
            <w:pPr>
              <w:spacing w:after="0" w:line="240" w:lineRule="auto"/>
              <w:jc w:val="both"/>
              <w:rPr>
                <w:rFonts w:ascii="Marianne" w:eastAsia="Times New Roman" w:hAnsi="Marianne"/>
                <w:vanish/>
                <w:sz w:val="20"/>
                <w:szCs w:val="20"/>
                <w:lang w:eastAsia="fr-FR"/>
              </w:rPr>
            </w:pPr>
          </w:p>
          <w:tbl>
            <w:tblPr>
              <w:tblW w:w="0" w:type="auto"/>
              <w:tblLayout w:type="fixed"/>
              <w:tblCellMar>
                <w:left w:w="0" w:type="dxa"/>
                <w:right w:w="0" w:type="dxa"/>
              </w:tblCellMar>
              <w:tblLook w:val="0000" w:firstRow="0" w:lastRow="0" w:firstColumn="0" w:lastColumn="0" w:noHBand="0" w:noVBand="0"/>
            </w:tblPr>
            <w:tblGrid>
              <w:gridCol w:w="224"/>
              <w:gridCol w:w="3955"/>
            </w:tblGrid>
            <w:tr w:rsidR="002001A5" w:rsidRPr="00B848D3">
              <w:tc>
                <w:tcPr>
                  <w:tcW w:w="224"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d)</w:t>
                  </w:r>
                </w:p>
              </w:tc>
              <w:tc>
                <w:tcPr>
                  <w:tcW w:w="3955"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contreparties centrales, au sens de l'article</w:t>
                  </w:r>
                  <w:r w:rsidRPr="00B848D3">
                    <w:rPr>
                      <w:rFonts w:eastAsia="Times New Roman" w:cs="Calibri"/>
                      <w:sz w:val="20"/>
                      <w:szCs w:val="20"/>
                      <w:lang w:eastAsia="fr-FR"/>
                    </w:rPr>
                    <w:t> </w:t>
                  </w:r>
                  <w:r w:rsidRPr="00B848D3">
                    <w:rPr>
                      <w:rFonts w:ascii="Marianne" w:eastAsia="Times New Roman" w:hAnsi="Marianne"/>
                      <w:sz w:val="20"/>
                      <w:szCs w:val="20"/>
                      <w:lang w:eastAsia="fr-FR"/>
                    </w:rPr>
                    <w:t>2, point</w:t>
                  </w:r>
                  <w:r w:rsidRPr="00B848D3">
                    <w:rPr>
                      <w:rFonts w:eastAsia="Times New Roman" w:cs="Calibri"/>
                      <w:sz w:val="20"/>
                      <w:szCs w:val="20"/>
                      <w:lang w:eastAsia="fr-FR"/>
                    </w:rPr>
                    <w:t> </w:t>
                  </w:r>
                  <w:r w:rsidRPr="00B848D3">
                    <w:rPr>
                      <w:rFonts w:ascii="Marianne" w:eastAsia="Times New Roman" w:hAnsi="Marianne"/>
                      <w:sz w:val="20"/>
                      <w:szCs w:val="20"/>
                      <w:lang w:eastAsia="fr-FR"/>
                    </w:rPr>
                    <w:t>1), du r</w:t>
                  </w:r>
                  <w:r w:rsidRPr="00B848D3">
                    <w:rPr>
                      <w:rFonts w:ascii="Marianne" w:eastAsia="Times New Roman" w:hAnsi="Marianne" w:cs="Marianne"/>
                      <w:sz w:val="20"/>
                      <w:szCs w:val="20"/>
                      <w:lang w:eastAsia="fr-FR"/>
                    </w:rPr>
                    <w:t>è</w:t>
                  </w:r>
                  <w:r w:rsidRPr="00B848D3">
                    <w:rPr>
                      <w:rFonts w:ascii="Marianne" w:eastAsia="Times New Roman" w:hAnsi="Marianne"/>
                      <w:sz w:val="20"/>
                      <w:szCs w:val="20"/>
                      <w:lang w:eastAsia="fr-FR"/>
                    </w:rPr>
                    <w:t>glement (UE) no</w:t>
                  </w:r>
                  <w:r w:rsidRPr="00B848D3">
                    <w:rPr>
                      <w:rFonts w:eastAsia="Times New Roman" w:cs="Calibri"/>
                      <w:sz w:val="20"/>
                      <w:szCs w:val="20"/>
                      <w:lang w:eastAsia="fr-FR"/>
                    </w:rPr>
                    <w:t> </w:t>
                  </w:r>
                  <w:r w:rsidRPr="00B848D3">
                    <w:rPr>
                      <w:rFonts w:ascii="Marianne" w:eastAsia="Times New Roman" w:hAnsi="Marianne"/>
                      <w:sz w:val="20"/>
                      <w:szCs w:val="20"/>
                      <w:lang w:eastAsia="fr-FR"/>
                    </w:rPr>
                    <w:t>648/2012;</w:t>
                  </w:r>
                </w:p>
              </w:tc>
            </w:tr>
          </w:tbl>
          <w:p w:rsidR="002001A5" w:rsidRPr="00B848D3" w:rsidRDefault="002001A5">
            <w:pPr>
              <w:spacing w:after="0" w:line="240" w:lineRule="auto"/>
              <w:jc w:val="both"/>
              <w:rPr>
                <w:rFonts w:ascii="Marianne" w:eastAsia="Times New Roman" w:hAnsi="Marianne"/>
                <w:vanish/>
                <w:sz w:val="20"/>
                <w:szCs w:val="20"/>
                <w:lang w:eastAsia="fr-FR"/>
              </w:rPr>
            </w:pPr>
          </w:p>
          <w:tbl>
            <w:tblPr>
              <w:tblW w:w="0" w:type="auto"/>
              <w:tblLayout w:type="fixed"/>
              <w:tblCellMar>
                <w:left w:w="0" w:type="dxa"/>
                <w:right w:w="0" w:type="dxa"/>
              </w:tblCellMar>
              <w:tblLook w:val="0000" w:firstRow="0" w:lastRow="0" w:firstColumn="0" w:lastColumn="0" w:noHBand="0" w:noVBand="0"/>
            </w:tblPr>
            <w:tblGrid>
              <w:gridCol w:w="208"/>
              <w:gridCol w:w="3971"/>
            </w:tblGrid>
            <w:tr w:rsidR="002001A5" w:rsidRPr="00B848D3">
              <w:tc>
                <w:tcPr>
                  <w:tcW w:w="208"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e)</w:t>
                  </w:r>
                </w:p>
              </w:tc>
              <w:tc>
                <w:tcPr>
                  <w:tcW w:w="3971"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dépositaires centraux de titres, au sens de l'article</w:t>
                  </w:r>
                  <w:r w:rsidRPr="00B848D3">
                    <w:rPr>
                      <w:rFonts w:eastAsia="Times New Roman" w:cs="Calibri"/>
                      <w:sz w:val="20"/>
                      <w:szCs w:val="20"/>
                      <w:lang w:eastAsia="fr-FR"/>
                    </w:rPr>
                    <w:t> </w:t>
                  </w:r>
                  <w:r w:rsidRPr="00B848D3">
                    <w:rPr>
                      <w:rFonts w:ascii="Marianne" w:eastAsia="Times New Roman" w:hAnsi="Marianne"/>
                      <w:sz w:val="20"/>
                      <w:szCs w:val="20"/>
                      <w:lang w:eastAsia="fr-FR"/>
                    </w:rPr>
                    <w:t>2, paragraphe</w:t>
                  </w:r>
                  <w:r w:rsidRPr="00B848D3">
                    <w:rPr>
                      <w:rFonts w:eastAsia="Times New Roman" w:cs="Calibri"/>
                      <w:sz w:val="20"/>
                      <w:szCs w:val="20"/>
                      <w:lang w:eastAsia="fr-FR"/>
                    </w:rPr>
                    <w:t> </w:t>
                  </w:r>
                  <w:r w:rsidRPr="00B848D3">
                    <w:rPr>
                      <w:rFonts w:ascii="Marianne" w:eastAsia="Times New Roman" w:hAnsi="Marianne"/>
                      <w:sz w:val="20"/>
                      <w:szCs w:val="20"/>
                      <w:lang w:eastAsia="fr-FR"/>
                    </w:rPr>
                    <w:t>1, point</w:t>
                  </w:r>
                  <w:r w:rsidRPr="00B848D3">
                    <w:rPr>
                      <w:rFonts w:eastAsia="Times New Roman" w:cs="Calibri"/>
                      <w:sz w:val="20"/>
                      <w:szCs w:val="20"/>
                      <w:lang w:eastAsia="fr-FR"/>
                    </w:rPr>
                    <w:t> </w:t>
                  </w:r>
                  <w:r w:rsidRPr="00B848D3">
                    <w:rPr>
                      <w:rFonts w:ascii="Marianne" w:eastAsia="Times New Roman" w:hAnsi="Marianne"/>
                      <w:sz w:val="20"/>
                      <w:szCs w:val="20"/>
                      <w:lang w:eastAsia="fr-FR"/>
                    </w:rPr>
                    <w:t>1), du r</w:t>
                  </w:r>
                  <w:r w:rsidRPr="00B848D3">
                    <w:rPr>
                      <w:rFonts w:ascii="Marianne" w:eastAsia="Times New Roman" w:hAnsi="Marianne" w:cs="Marianne"/>
                      <w:sz w:val="20"/>
                      <w:szCs w:val="20"/>
                      <w:lang w:eastAsia="fr-FR"/>
                    </w:rPr>
                    <w:t>è</w:t>
                  </w:r>
                  <w:r w:rsidRPr="00B848D3">
                    <w:rPr>
                      <w:rFonts w:ascii="Marianne" w:eastAsia="Times New Roman" w:hAnsi="Marianne"/>
                      <w:sz w:val="20"/>
                      <w:szCs w:val="20"/>
                      <w:lang w:eastAsia="fr-FR"/>
                    </w:rPr>
                    <w:t>glement (UE) no</w:t>
                  </w:r>
                  <w:r w:rsidRPr="00B848D3">
                    <w:rPr>
                      <w:rFonts w:eastAsia="Times New Roman" w:cs="Calibri"/>
                      <w:sz w:val="20"/>
                      <w:szCs w:val="20"/>
                      <w:lang w:eastAsia="fr-FR"/>
                    </w:rPr>
                    <w:t> </w:t>
                  </w:r>
                  <w:r w:rsidRPr="00B848D3">
                    <w:rPr>
                      <w:rFonts w:ascii="Marianne" w:eastAsia="Times New Roman" w:hAnsi="Marianne"/>
                      <w:sz w:val="20"/>
                      <w:szCs w:val="20"/>
                      <w:lang w:eastAsia="fr-FR"/>
                    </w:rPr>
                    <w:t>909/2014;</w:t>
                  </w:r>
                </w:p>
              </w:tc>
            </w:tr>
          </w:tbl>
          <w:p w:rsidR="002001A5" w:rsidRPr="00B848D3" w:rsidRDefault="002001A5">
            <w:pPr>
              <w:spacing w:after="0" w:line="240" w:lineRule="auto"/>
              <w:jc w:val="both"/>
              <w:rPr>
                <w:rFonts w:ascii="Marianne" w:eastAsia="Times New Roman" w:hAnsi="Marianne"/>
                <w:vanish/>
                <w:sz w:val="20"/>
                <w:szCs w:val="20"/>
                <w:lang w:eastAsia="fr-FR"/>
              </w:rPr>
            </w:pPr>
          </w:p>
          <w:tbl>
            <w:tblPr>
              <w:tblW w:w="0" w:type="auto"/>
              <w:tblLayout w:type="fixed"/>
              <w:tblCellMar>
                <w:left w:w="0" w:type="dxa"/>
                <w:right w:w="0" w:type="dxa"/>
              </w:tblCellMar>
              <w:tblLook w:val="0000" w:firstRow="0" w:lastRow="0" w:firstColumn="0" w:lastColumn="0" w:noHBand="0" w:noVBand="0"/>
            </w:tblPr>
            <w:tblGrid>
              <w:gridCol w:w="179"/>
              <w:gridCol w:w="4000"/>
            </w:tblGrid>
            <w:tr w:rsidR="002001A5" w:rsidRPr="00B848D3">
              <w:tc>
                <w:tcPr>
                  <w:tcW w:w="179"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f)</w:t>
                  </w:r>
                </w:p>
              </w:tc>
              <w:tc>
                <w:tcPr>
                  <w:tcW w:w="4000"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autres établissements financiers et entités énumérés à l'article</w:t>
                  </w:r>
                  <w:r w:rsidRPr="00B848D3">
                    <w:rPr>
                      <w:rFonts w:eastAsia="Times New Roman" w:cs="Calibri"/>
                      <w:sz w:val="20"/>
                      <w:szCs w:val="20"/>
                      <w:lang w:eastAsia="fr-FR"/>
                    </w:rPr>
                    <w:t> </w:t>
                  </w:r>
                  <w:r w:rsidRPr="00B848D3">
                    <w:rPr>
                      <w:rFonts w:ascii="Marianne" w:eastAsia="Times New Roman" w:hAnsi="Marianne"/>
                      <w:sz w:val="20"/>
                      <w:szCs w:val="20"/>
                      <w:lang w:eastAsia="fr-FR"/>
                    </w:rPr>
                    <w:t>1er, paragraphe</w:t>
                  </w:r>
                  <w:r w:rsidRPr="00B848D3">
                    <w:rPr>
                      <w:rFonts w:eastAsia="Times New Roman" w:cs="Calibri"/>
                      <w:sz w:val="20"/>
                      <w:szCs w:val="20"/>
                      <w:lang w:eastAsia="fr-FR"/>
                    </w:rPr>
                    <w:t> </w:t>
                  </w:r>
                  <w:r w:rsidRPr="00B848D3">
                    <w:rPr>
                      <w:rFonts w:ascii="Marianne" w:eastAsia="Times New Roman" w:hAnsi="Marianne"/>
                      <w:sz w:val="20"/>
                      <w:szCs w:val="20"/>
                      <w:lang w:eastAsia="fr-FR"/>
                    </w:rPr>
                    <w:t>1, premier alin</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a, de la directive 2014/59/UE;</w:t>
                  </w:r>
                </w:p>
              </w:tc>
            </w:tr>
          </w:tbl>
          <w:p w:rsidR="002001A5" w:rsidRPr="00B848D3" w:rsidRDefault="002001A5">
            <w:pPr>
              <w:spacing w:after="0" w:line="240" w:lineRule="auto"/>
              <w:jc w:val="both"/>
              <w:rPr>
                <w:rFonts w:ascii="Marianne" w:eastAsia="Times New Roman" w:hAnsi="Marianne"/>
                <w:vanish/>
                <w:sz w:val="20"/>
                <w:szCs w:val="20"/>
                <w:lang w:eastAsia="fr-FR"/>
              </w:rPr>
            </w:pPr>
          </w:p>
          <w:tbl>
            <w:tblPr>
              <w:tblW w:w="0" w:type="auto"/>
              <w:tblLayout w:type="fixed"/>
              <w:tblCellMar>
                <w:left w:w="0" w:type="dxa"/>
                <w:right w:w="0" w:type="dxa"/>
              </w:tblCellMar>
              <w:tblLook w:val="0000" w:firstRow="0" w:lastRow="0" w:firstColumn="0" w:lastColumn="0" w:noHBand="0" w:noVBand="0"/>
            </w:tblPr>
            <w:tblGrid>
              <w:gridCol w:w="224"/>
              <w:gridCol w:w="3955"/>
            </w:tblGrid>
            <w:tr w:rsidR="002001A5" w:rsidRPr="00B848D3">
              <w:tc>
                <w:tcPr>
                  <w:tcW w:w="224"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g)</w:t>
                  </w:r>
                </w:p>
              </w:tc>
              <w:tc>
                <w:tcPr>
                  <w:tcW w:w="3955"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organismes publics au sens du droit national; et</w:t>
                  </w:r>
                </w:p>
              </w:tc>
            </w:tr>
          </w:tbl>
          <w:p w:rsidR="002001A5" w:rsidRPr="00B848D3" w:rsidRDefault="002001A5">
            <w:pPr>
              <w:spacing w:after="0" w:line="240" w:lineRule="auto"/>
              <w:jc w:val="both"/>
              <w:rPr>
                <w:rFonts w:ascii="Marianne" w:eastAsia="Times New Roman" w:hAnsi="Marianne"/>
                <w:vanish/>
                <w:sz w:val="20"/>
                <w:szCs w:val="20"/>
                <w:lang w:eastAsia="fr-FR"/>
              </w:rPr>
            </w:pPr>
          </w:p>
          <w:tbl>
            <w:tblPr>
              <w:tblW w:w="0" w:type="auto"/>
              <w:tblLayout w:type="fixed"/>
              <w:tblCellMar>
                <w:left w:w="0" w:type="dxa"/>
                <w:right w:w="0" w:type="dxa"/>
              </w:tblCellMar>
              <w:tblLook w:val="0000" w:firstRow="0" w:lastRow="0" w:firstColumn="0" w:lastColumn="0" w:noHBand="0" w:noVBand="0"/>
            </w:tblPr>
            <w:tblGrid>
              <w:gridCol w:w="224"/>
              <w:gridCol w:w="3955"/>
            </w:tblGrid>
            <w:tr w:rsidR="002001A5" w:rsidRPr="00B848D3">
              <w:tc>
                <w:tcPr>
                  <w:tcW w:w="224"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h)</w:t>
                  </w:r>
                </w:p>
              </w:tc>
              <w:tc>
                <w:tcPr>
                  <w:tcW w:w="3955"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personnes physiques qui ne sont pas des entrepreneurs.</w:t>
                  </w:r>
                </w:p>
              </w:tc>
            </w:tr>
          </w:tbl>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3.</w:t>
            </w:r>
            <w:r w:rsidRPr="00B848D3">
              <w:rPr>
                <w:rFonts w:eastAsia="Times New Roman" w:cs="Calibri"/>
                <w:sz w:val="20"/>
                <w:szCs w:val="20"/>
                <w:lang w:eastAsia="fr-FR"/>
              </w:rPr>
              <w:t>   </w:t>
            </w:r>
            <w:r w:rsidRPr="00B848D3">
              <w:rPr>
                <w:rFonts w:ascii="Marianne" w:eastAsia="Times New Roman" w:hAnsi="Marianne"/>
                <w:sz w:val="20"/>
                <w:szCs w:val="20"/>
                <w:lang w:eastAsia="fr-FR"/>
              </w:rPr>
              <w:t xml:space="preserve">Les </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tats membres peuvent exclure du champ d'application de la pr</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sente directive les proc</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dures vis</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es au paragraphe</w:t>
            </w:r>
            <w:r w:rsidRPr="00B848D3">
              <w:rPr>
                <w:rFonts w:eastAsia="Times New Roman" w:cs="Calibri"/>
                <w:sz w:val="20"/>
                <w:szCs w:val="20"/>
                <w:lang w:eastAsia="fr-FR"/>
              </w:rPr>
              <w:t> </w:t>
            </w:r>
            <w:r w:rsidRPr="00B848D3">
              <w:rPr>
                <w:rFonts w:ascii="Marianne" w:eastAsia="Times New Roman" w:hAnsi="Marianne"/>
                <w:sz w:val="20"/>
                <w:szCs w:val="20"/>
                <w:lang w:eastAsia="fr-FR"/>
              </w:rPr>
              <w:t>1 qui concernent des débiteurs qui sont des entités financières autres que celles visées au paragraphe</w:t>
            </w:r>
            <w:r w:rsidRPr="00B848D3">
              <w:rPr>
                <w:rFonts w:eastAsia="Times New Roman" w:cs="Calibri"/>
                <w:sz w:val="20"/>
                <w:szCs w:val="20"/>
                <w:lang w:eastAsia="fr-FR"/>
              </w:rPr>
              <w:t> </w:t>
            </w:r>
            <w:r w:rsidRPr="00B848D3">
              <w:rPr>
                <w:rFonts w:ascii="Marianne" w:eastAsia="Times New Roman" w:hAnsi="Marianne"/>
                <w:sz w:val="20"/>
                <w:szCs w:val="20"/>
                <w:lang w:eastAsia="fr-FR"/>
              </w:rPr>
              <w:t xml:space="preserve">2 fournissant </w:t>
            </w:r>
            <w:r w:rsidRPr="00B848D3">
              <w:rPr>
                <w:rFonts w:ascii="Marianne" w:eastAsia="Times New Roman" w:hAnsi="Marianne"/>
                <w:sz w:val="20"/>
                <w:szCs w:val="20"/>
                <w:lang w:eastAsia="fr-FR"/>
              </w:rPr>
              <w:lastRenderedPageBreak/>
              <w:t xml:space="preserve">des services financiers soumises </w:t>
            </w:r>
            <w:r w:rsidRPr="00B848D3">
              <w:rPr>
                <w:rFonts w:ascii="Marianne" w:eastAsia="Times New Roman" w:hAnsi="Marianne" w:cs="Marianne"/>
                <w:sz w:val="20"/>
                <w:szCs w:val="20"/>
                <w:lang w:eastAsia="fr-FR"/>
              </w:rPr>
              <w:t>à</w:t>
            </w:r>
            <w:r w:rsidRPr="00B848D3">
              <w:rPr>
                <w:rFonts w:ascii="Marianne" w:eastAsia="Times New Roman" w:hAnsi="Marianne"/>
                <w:sz w:val="20"/>
                <w:szCs w:val="20"/>
                <w:lang w:eastAsia="fr-FR"/>
              </w:rPr>
              <w:t xml:space="preserve"> un r</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gime particulier en vertu duquel les autorit</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s nationales de surveillance ou de r</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solution disposent de pouvoirs d'intervention étendus comparables à ceux prévus dans le droit de l'Union et en droit national à l'égard des entités financières visées au paragraphe</w:t>
            </w:r>
            <w:r w:rsidRPr="00B848D3">
              <w:rPr>
                <w:rFonts w:eastAsia="Times New Roman" w:cs="Calibri"/>
                <w:sz w:val="20"/>
                <w:szCs w:val="20"/>
                <w:lang w:eastAsia="fr-FR"/>
              </w:rPr>
              <w:t> </w:t>
            </w:r>
            <w:r w:rsidRPr="00B848D3">
              <w:rPr>
                <w:rFonts w:ascii="Marianne" w:eastAsia="Times New Roman" w:hAnsi="Marianne"/>
                <w:sz w:val="20"/>
                <w:szCs w:val="20"/>
                <w:lang w:eastAsia="fr-FR"/>
              </w:rPr>
              <w:t xml:space="preserve">2. Les </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tats membres communiquent ces r</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gimes particuliers </w:t>
            </w:r>
            <w:r w:rsidRPr="00B848D3">
              <w:rPr>
                <w:rFonts w:ascii="Marianne" w:eastAsia="Times New Roman" w:hAnsi="Marianne" w:cs="Marianne"/>
                <w:sz w:val="20"/>
                <w:szCs w:val="20"/>
                <w:lang w:eastAsia="fr-FR"/>
              </w:rPr>
              <w:t>à</w:t>
            </w:r>
            <w:r w:rsidRPr="00B848D3">
              <w:rPr>
                <w:rFonts w:ascii="Marianne" w:eastAsia="Times New Roman" w:hAnsi="Marianne"/>
                <w:sz w:val="20"/>
                <w:szCs w:val="20"/>
                <w:lang w:eastAsia="fr-FR"/>
              </w:rPr>
              <w:t xml:space="preserve"> la Commission.</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4.</w:t>
            </w:r>
            <w:r w:rsidRPr="00B848D3">
              <w:rPr>
                <w:rFonts w:eastAsia="Times New Roman" w:cs="Calibri"/>
                <w:sz w:val="20"/>
                <w:szCs w:val="20"/>
                <w:lang w:eastAsia="fr-FR"/>
              </w:rPr>
              <w:t>   </w:t>
            </w:r>
            <w:r w:rsidRPr="00B848D3">
              <w:rPr>
                <w:rFonts w:ascii="Marianne" w:eastAsia="Times New Roman" w:hAnsi="Marianne"/>
                <w:sz w:val="20"/>
                <w:szCs w:val="20"/>
                <w:lang w:eastAsia="fr-FR"/>
              </w:rPr>
              <w:t xml:space="preserve">Les </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tats membres peuvent </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tendre l'application des procédures mentionnées au paragraphe</w:t>
            </w:r>
            <w:r w:rsidRPr="00B848D3">
              <w:rPr>
                <w:rFonts w:eastAsia="Times New Roman" w:cs="Calibri"/>
                <w:sz w:val="20"/>
                <w:szCs w:val="20"/>
                <w:lang w:eastAsia="fr-FR"/>
              </w:rPr>
              <w:t> </w:t>
            </w:r>
            <w:r w:rsidRPr="00B848D3">
              <w:rPr>
                <w:rFonts w:ascii="Marianne" w:eastAsia="Times New Roman" w:hAnsi="Marianne"/>
                <w:sz w:val="20"/>
                <w:szCs w:val="20"/>
                <w:lang w:eastAsia="fr-FR"/>
              </w:rPr>
              <w:t>1, point</w:t>
            </w:r>
            <w:r w:rsidRPr="00B848D3">
              <w:rPr>
                <w:rFonts w:eastAsia="Times New Roman" w:cs="Calibri"/>
                <w:sz w:val="20"/>
                <w:szCs w:val="20"/>
                <w:lang w:eastAsia="fr-FR"/>
              </w:rPr>
              <w:t> </w:t>
            </w:r>
            <w:r w:rsidRPr="00B848D3">
              <w:rPr>
                <w:rFonts w:ascii="Marianne" w:eastAsia="Times New Roman" w:hAnsi="Marianne"/>
                <w:sz w:val="20"/>
                <w:szCs w:val="20"/>
                <w:lang w:eastAsia="fr-FR"/>
              </w:rPr>
              <w:t>b), aux personnes physiques insolvables qui ne sont pas des entrepreneurs.</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Les États membres peuvent restreindre l'application du paragraphe</w:t>
            </w:r>
            <w:r w:rsidRPr="00B848D3">
              <w:rPr>
                <w:rFonts w:eastAsia="Times New Roman" w:cs="Calibri"/>
                <w:sz w:val="20"/>
                <w:szCs w:val="20"/>
                <w:lang w:eastAsia="fr-FR"/>
              </w:rPr>
              <w:t> </w:t>
            </w:r>
            <w:r w:rsidRPr="00B848D3">
              <w:rPr>
                <w:rFonts w:ascii="Marianne" w:eastAsia="Times New Roman" w:hAnsi="Marianne"/>
                <w:sz w:val="20"/>
                <w:szCs w:val="20"/>
                <w:lang w:eastAsia="fr-FR"/>
              </w:rPr>
              <w:t>1, point</w:t>
            </w:r>
            <w:r w:rsidRPr="00B848D3">
              <w:rPr>
                <w:rFonts w:eastAsia="Times New Roman" w:cs="Calibri"/>
                <w:sz w:val="20"/>
                <w:szCs w:val="20"/>
                <w:lang w:eastAsia="fr-FR"/>
              </w:rPr>
              <w:t> </w:t>
            </w:r>
            <w:r w:rsidRPr="00B848D3">
              <w:rPr>
                <w:rFonts w:ascii="Marianne" w:eastAsia="Times New Roman" w:hAnsi="Marianne"/>
                <w:sz w:val="20"/>
                <w:szCs w:val="20"/>
                <w:lang w:eastAsia="fr-FR"/>
              </w:rPr>
              <w:t>a), aux personnes morales.</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5.</w:t>
            </w:r>
            <w:r w:rsidRPr="00B848D3">
              <w:rPr>
                <w:rFonts w:eastAsia="Times New Roman" w:cs="Calibri"/>
                <w:sz w:val="20"/>
                <w:szCs w:val="20"/>
                <w:lang w:eastAsia="fr-FR"/>
              </w:rPr>
              <w:t>   </w:t>
            </w:r>
            <w:r w:rsidRPr="00B848D3">
              <w:rPr>
                <w:rFonts w:ascii="Marianne" w:eastAsia="Times New Roman" w:hAnsi="Marianne"/>
                <w:sz w:val="20"/>
                <w:szCs w:val="20"/>
                <w:lang w:eastAsia="fr-FR"/>
              </w:rPr>
              <w:t>Les États membres peuvent prévoir que les créances énumérées ci-après sont exclues des cadres de restructuration préventive visés au paragraphe</w:t>
            </w:r>
            <w:r w:rsidRPr="00B848D3">
              <w:rPr>
                <w:rFonts w:eastAsia="Times New Roman" w:cs="Calibri"/>
                <w:sz w:val="20"/>
                <w:szCs w:val="20"/>
                <w:lang w:eastAsia="fr-FR"/>
              </w:rPr>
              <w:t> </w:t>
            </w:r>
            <w:r w:rsidRPr="00B848D3">
              <w:rPr>
                <w:rFonts w:ascii="Marianne" w:eastAsia="Times New Roman" w:hAnsi="Marianne"/>
                <w:sz w:val="20"/>
                <w:szCs w:val="20"/>
                <w:lang w:eastAsia="fr-FR"/>
              </w:rPr>
              <w:t>1, point</w:t>
            </w:r>
            <w:r w:rsidRPr="00B848D3">
              <w:rPr>
                <w:rFonts w:eastAsia="Times New Roman" w:cs="Calibri"/>
                <w:sz w:val="20"/>
                <w:szCs w:val="20"/>
                <w:lang w:eastAsia="fr-FR"/>
              </w:rPr>
              <w:t> </w:t>
            </w:r>
            <w:r w:rsidRPr="00B848D3">
              <w:rPr>
                <w:rFonts w:ascii="Marianne" w:eastAsia="Times New Roman" w:hAnsi="Marianne"/>
                <w:sz w:val="20"/>
                <w:szCs w:val="20"/>
                <w:lang w:eastAsia="fr-FR"/>
              </w:rPr>
              <w:t>a), ou qu'elles ne sont pas affect</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es par ceux-ci:</w:t>
            </w:r>
          </w:p>
          <w:tbl>
            <w:tblPr>
              <w:tblW w:w="0" w:type="auto"/>
              <w:tblLayout w:type="fixed"/>
              <w:tblCellMar>
                <w:left w:w="0" w:type="dxa"/>
                <w:right w:w="0" w:type="dxa"/>
              </w:tblCellMar>
              <w:tblLook w:val="0000" w:firstRow="0" w:lastRow="0" w:firstColumn="0" w:lastColumn="0" w:noHBand="0" w:noVBand="0"/>
            </w:tblPr>
            <w:tblGrid>
              <w:gridCol w:w="208"/>
              <w:gridCol w:w="3971"/>
            </w:tblGrid>
            <w:tr w:rsidR="002001A5" w:rsidRPr="00B848D3">
              <w:tc>
                <w:tcPr>
                  <w:tcW w:w="208"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a)</w:t>
                  </w:r>
                </w:p>
              </w:tc>
              <w:tc>
                <w:tcPr>
                  <w:tcW w:w="3971"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les créances existantes ou à venir d'actuels ou anciens travailleurs;</w:t>
                  </w:r>
                </w:p>
              </w:tc>
            </w:tr>
          </w:tbl>
          <w:p w:rsidR="002001A5" w:rsidRPr="00B848D3" w:rsidRDefault="002001A5">
            <w:pPr>
              <w:spacing w:after="0" w:line="240" w:lineRule="auto"/>
              <w:jc w:val="both"/>
              <w:rPr>
                <w:rFonts w:ascii="Marianne" w:eastAsia="Times New Roman" w:hAnsi="Marianne"/>
                <w:vanish/>
                <w:sz w:val="20"/>
                <w:szCs w:val="20"/>
                <w:lang w:eastAsia="fr-FR"/>
              </w:rPr>
            </w:pPr>
          </w:p>
          <w:tbl>
            <w:tblPr>
              <w:tblW w:w="0" w:type="auto"/>
              <w:tblLayout w:type="fixed"/>
              <w:tblCellMar>
                <w:left w:w="0" w:type="dxa"/>
                <w:right w:w="0" w:type="dxa"/>
              </w:tblCellMar>
              <w:tblLook w:val="0000" w:firstRow="0" w:lastRow="0" w:firstColumn="0" w:lastColumn="0" w:noHBand="0" w:noVBand="0"/>
            </w:tblPr>
            <w:tblGrid>
              <w:gridCol w:w="224"/>
              <w:gridCol w:w="3955"/>
            </w:tblGrid>
            <w:tr w:rsidR="002001A5" w:rsidRPr="00B848D3">
              <w:tc>
                <w:tcPr>
                  <w:tcW w:w="224"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b)</w:t>
                  </w:r>
                </w:p>
              </w:tc>
              <w:tc>
                <w:tcPr>
                  <w:tcW w:w="3955"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les créances alimentaires découlant de relations de famille, de parenté, de mariage ou d'alliance; ou</w:t>
                  </w:r>
                </w:p>
              </w:tc>
            </w:tr>
          </w:tbl>
          <w:p w:rsidR="002001A5" w:rsidRPr="00B848D3" w:rsidRDefault="002001A5">
            <w:pPr>
              <w:spacing w:after="0" w:line="240" w:lineRule="auto"/>
              <w:jc w:val="both"/>
              <w:rPr>
                <w:rFonts w:ascii="Marianne" w:eastAsia="Times New Roman" w:hAnsi="Marianne"/>
                <w:vanish/>
                <w:sz w:val="20"/>
                <w:szCs w:val="20"/>
                <w:lang w:eastAsia="fr-FR"/>
              </w:rPr>
            </w:pPr>
          </w:p>
          <w:tbl>
            <w:tblPr>
              <w:tblW w:w="0" w:type="auto"/>
              <w:tblLayout w:type="fixed"/>
              <w:tblCellMar>
                <w:left w:w="0" w:type="dxa"/>
                <w:right w:w="0" w:type="dxa"/>
              </w:tblCellMar>
              <w:tblLook w:val="0000" w:firstRow="0" w:lastRow="0" w:firstColumn="0" w:lastColumn="0" w:noHBand="0" w:noVBand="0"/>
            </w:tblPr>
            <w:tblGrid>
              <w:gridCol w:w="208"/>
              <w:gridCol w:w="3971"/>
            </w:tblGrid>
            <w:tr w:rsidR="002001A5" w:rsidRPr="00B848D3">
              <w:tc>
                <w:tcPr>
                  <w:tcW w:w="208"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c)</w:t>
                  </w:r>
                </w:p>
              </w:tc>
              <w:tc>
                <w:tcPr>
                  <w:tcW w:w="3971"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les créances nées de la responsabilité délictuelle du débiteur.</w:t>
                  </w:r>
                </w:p>
              </w:tc>
            </w:tr>
          </w:tbl>
          <w:p w:rsidR="002001A5" w:rsidRPr="00B848D3" w:rsidRDefault="002001A5">
            <w:pPr>
              <w:shd w:val="clear" w:color="auto" w:fill="FFFFFF"/>
              <w:jc w:val="both"/>
              <w:rPr>
                <w:rFonts w:ascii="Marianne" w:hAnsi="Marianne"/>
                <w:sz w:val="20"/>
                <w:szCs w:val="20"/>
              </w:rPr>
            </w:pPr>
            <w:r w:rsidRPr="00B848D3">
              <w:rPr>
                <w:rFonts w:ascii="Marianne" w:eastAsia="Times New Roman" w:hAnsi="Marianne"/>
                <w:sz w:val="20"/>
                <w:szCs w:val="20"/>
                <w:lang w:eastAsia="fr-FR"/>
              </w:rPr>
              <w:lastRenderedPageBreak/>
              <w:t>6.</w:t>
            </w:r>
            <w:r w:rsidRPr="00B848D3">
              <w:rPr>
                <w:rFonts w:eastAsia="Times New Roman" w:cs="Calibri"/>
                <w:sz w:val="20"/>
                <w:szCs w:val="20"/>
                <w:lang w:eastAsia="fr-FR"/>
              </w:rPr>
              <w:t>   </w:t>
            </w:r>
            <w:r w:rsidRPr="00B848D3">
              <w:rPr>
                <w:rFonts w:ascii="Marianne" w:eastAsia="Times New Roman" w:hAnsi="Marianne"/>
                <w:sz w:val="20"/>
                <w:szCs w:val="20"/>
                <w:lang w:eastAsia="fr-FR"/>
              </w:rPr>
              <w:t xml:space="preserve">Les </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tats membres veillent </w:t>
            </w:r>
            <w:r w:rsidRPr="00B848D3">
              <w:rPr>
                <w:rFonts w:ascii="Marianne" w:eastAsia="Times New Roman" w:hAnsi="Marianne" w:cs="Marianne"/>
                <w:sz w:val="20"/>
                <w:szCs w:val="20"/>
                <w:lang w:eastAsia="fr-FR"/>
              </w:rPr>
              <w:t>à</w:t>
            </w:r>
            <w:r w:rsidRPr="00B848D3">
              <w:rPr>
                <w:rFonts w:ascii="Marianne" w:eastAsia="Times New Roman" w:hAnsi="Marianne"/>
                <w:sz w:val="20"/>
                <w:szCs w:val="20"/>
                <w:lang w:eastAsia="fr-FR"/>
              </w:rPr>
              <w:t xml:space="preserve"> ce que les cadres de restructuration préventive n'aient pas d'incidence sur les droits à pension acquis au titre d'un régime de retraite professionnelle.</w:t>
            </w:r>
          </w:p>
        </w:tc>
        <w:tc>
          <w:tcPr>
            <w:tcW w:w="4820" w:type="dxa"/>
            <w:tcBorders>
              <w:top w:val="single" w:sz="4" w:space="0" w:color="000000"/>
              <w:left w:val="single" w:sz="4" w:space="0" w:color="000000"/>
              <w:bottom w:val="single" w:sz="4" w:space="0" w:color="000000"/>
            </w:tcBorders>
            <w:shd w:val="clear" w:color="auto" w:fill="FFFFFF"/>
            <w:vAlign w:val="center"/>
          </w:tcPr>
          <w:p w:rsidR="002001A5" w:rsidRPr="00B848D3" w:rsidRDefault="002001A5">
            <w:pPr>
              <w:shd w:val="clear" w:color="auto" w:fill="FFFFFF"/>
              <w:snapToGrid w:val="0"/>
              <w:jc w:val="center"/>
              <w:rPr>
                <w:rFonts w:ascii="Marianne" w:hAnsi="Marianne"/>
                <w:b/>
                <w:sz w:val="20"/>
                <w:szCs w:val="20"/>
              </w:rPr>
            </w:pPr>
          </w:p>
        </w:tc>
        <w:tc>
          <w:tcPr>
            <w:tcW w:w="6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01A5" w:rsidRPr="00B848D3" w:rsidRDefault="002001A5">
            <w:pPr>
              <w:jc w:val="both"/>
              <w:rPr>
                <w:rFonts w:ascii="Marianne" w:hAnsi="Marianne"/>
                <w:sz w:val="20"/>
                <w:szCs w:val="20"/>
              </w:rPr>
            </w:pPr>
            <w:r w:rsidRPr="00B848D3">
              <w:rPr>
                <w:rFonts w:ascii="Marianne" w:hAnsi="Marianne"/>
                <w:sz w:val="20"/>
                <w:szCs w:val="20"/>
              </w:rPr>
              <w:t>Observations sur la transposition des règles résumées à l’article 1</w:t>
            </w:r>
            <w:r w:rsidRPr="00B848D3">
              <w:rPr>
                <w:rFonts w:ascii="Marianne" w:hAnsi="Marianne"/>
                <w:sz w:val="20"/>
                <w:szCs w:val="20"/>
                <w:vertAlign w:val="superscript"/>
              </w:rPr>
              <w:t>er</w:t>
            </w:r>
            <w:r w:rsidRPr="00B848D3">
              <w:rPr>
                <w:rFonts w:cs="Calibri"/>
                <w:sz w:val="20"/>
                <w:szCs w:val="20"/>
              </w:rPr>
              <w:t> </w:t>
            </w:r>
            <w:r w:rsidRPr="00B848D3">
              <w:rPr>
                <w:rFonts w:ascii="Marianne" w:hAnsi="Marianne"/>
                <w:sz w:val="20"/>
                <w:szCs w:val="20"/>
              </w:rPr>
              <w:t>:</w:t>
            </w:r>
          </w:p>
          <w:p w:rsidR="002001A5" w:rsidRPr="00B848D3" w:rsidRDefault="002001A5">
            <w:pPr>
              <w:jc w:val="both"/>
              <w:rPr>
                <w:rFonts w:ascii="Marianne" w:hAnsi="Marianne"/>
                <w:sz w:val="20"/>
                <w:szCs w:val="20"/>
              </w:rPr>
            </w:pPr>
            <w:r w:rsidRPr="00B848D3">
              <w:rPr>
                <w:rFonts w:ascii="Marianne" w:hAnsi="Marianne"/>
                <w:sz w:val="20"/>
                <w:szCs w:val="20"/>
              </w:rPr>
              <w:t>L’art. 1</w:t>
            </w:r>
            <w:r w:rsidRPr="00B848D3">
              <w:rPr>
                <w:rFonts w:ascii="Marianne" w:hAnsi="Marianne"/>
                <w:sz w:val="20"/>
                <w:szCs w:val="20"/>
                <w:vertAlign w:val="superscript"/>
              </w:rPr>
              <w:t>er</w:t>
            </w:r>
            <w:r w:rsidRPr="00B848D3">
              <w:rPr>
                <w:rFonts w:ascii="Marianne" w:hAnsi="Marianne"/>
                <w:sz w:val="20"/>
                <w:szCs w:val="20"/>
              </w:rPr>
              <w:t>, 1. a) correspond principalement au titre II de la directive qu’il est proposé de transposer dans un socle composé</w:t>
            </w:r>
            <w:r w:rsidRPr="00B848D3">
              <w:rPr>
                <w:rFonts w:cs="Calibri"/>
                <w:sz w:val="20"/>
                <w:szCs w:val="20"/>
              </w:rPr>
              <w:t> </w:t>
            </w:r>
            <w:r w:rsidRPr="00B848D3">
              <w:rPr>
                <w:rFonts w:ascii="Marianne" w:hAnsi="Marianne"/>
                <w:sz w:val="20"/>
                <w:szCs w:val="20"/>
              </w:rPr>
              <w:t>:</w:t>
            </w:r>
          </w:p>
          <w:p w:rsidR="002001A5" w:rsidRPr="00B848D3" w:rsidRDefault="002001A5">
            <w:pPr>
              <w:jc w:val="both"/>
              <w:rPr>
                <w:rFonts w:ascii="Marianne" w:hAnsi="Marianne"/>
                <w:sz w:val="20"/>
                <w:szCs w:val="20"/>
              </w:rPr>
            </w:pPr>
            <w:r w:rsidRPr="00B848D3">
              <w:rPr>
                <w:rFonts w:ascii="Marianne" w:hAnsi="Marianne"/>
                <w:sz w:val="20"/>
                <w:szCs w:val="20"/>
              </w:rPr>
              <w:t>- du chapitre VIII «</w:t>
            </w:r>
            <w:r w:rsidRPr="00B848D3">
              <w:rPr>
                <w:rFonts w:cs="Calibri"/>
                <w:sz w:val="20"/>
                <w:szCs w:val="20"/>
              </w:rPr>
              <w:t> </w:t>
            </w:r>
            <w:r w:rsidRPr="00B848D3">
              <w:rPr>
                <w:rFonts w:ascii="Marianne" w:hAnsi="Marianne"/>
                <w:sz w:val="20"/>
                <w:szCs w:val="20"/>
              </w:rPr>
              <w:t>De la sauvegarde acc</w:t>
            </w:r>
            <w:r w:rsidRPr="00B848D3">
              <w:rPr>
                <w:rFonts w:ascii="Marianne" w:hAnsi="Marianne" w:cs="Marianne"/>
                <w:sz w:val="20"/>
                <w:szCs w:val="20"/>
              </w:rPr>
              <w:t>é</w:t>
            </w:r>
            <w:r w:rsidRPr="00B848D3">
              <w:rPr>
                <w:rFonts w:ascii="Marianne" w:hAnsi="Marianne"/>
                <w:sz w:val="20"/>
                <w:szCs w:val="20"/>
              </w:rPr>
              <w:t>l</w:t>
            </w:r>
            <w:r w:rsidRPr="00B848D3">
              <w:rPr>
                <w:rFonts w:ascii="Marianne" w:hAnsi="Marianne" w:cs="Marianne"/>
                <w:sz w:val="20"/>
                <w:szCs w:val="20"/>
              </w:rPr>
              <w:t>é</w:t>
            </w:r>
            <w:r w:rsidRPr="00B848D3">
              <w:rPr>
                <w:rFonts w:ascii="Marianne" w:hAnsi="Marianne"/>
                <w:sz w:val="20"/>
                <w:szCs w:val="20"/>
              </w:rPr>
              <w:t>r</w:t>
            </w:r>
            <w:r w:rsidRPr="00B848D3">
              <w:rPr>
                <w:rFonts w:ascii="Marianne" w:hAnsi="Marianne" w:cs="Marianne"/>
                <w:sz w:val="20"/>
                <w:szCs w:val="20"/>
              </w:rPr>
              <w:t>é</w:t>
            </w:r>
            <w:r w:rsidRPr="00B848D3">
              <w:rPr>
                <w:rFonts w:ascii="Marianne" w:hAnsi="Marianne"/>
                <w:sz w:val="20"/>
                <w:szCs w:val="20"/>
              </w:rPr>
              <w:t>e</w:t>
            </w:r>
            <w:r w:rsidRPr="00B848D3">
              <w:rPr>
                <w:rFonts w:cs="Calibri"/>
                <w:sz w:val="20"/>
                <w:szCs w:val="20"/>
              </w:rPr>
              <w:t> </w:t>
            </w:r>
            <w:r w:rsidRPr="00B848D3">
              <w:rPr>
                <w:rFonts w:ascii="Marianne" w:hAnsi="Marianne" w:cs="Marianne"/>
                <w:sz w:val="20"/>
                <w:szCs w:val="20"/>
              </w:rPr>
              <w:t>»</w:t>
            </w:r>
            <w:r w:rsidRPr="00B848D3">
              <w:rPr>
                <w:rFonts w:ascii="Marianne" w:hAnsi="Marianne"/>
                <w:sz w:val="20"/>
                <w:szCs w:val="20"/>
              </w:rPr>
              <w:t xml:space="preserve"> du titre II </w:t>
            </w:r>
          </w:p>
          <w:p w:rsidR="002001A5" w:rsidRPr="00B848D3" w:rsidRDefault="002001A5">
            <w:pPr>
              <w:jc w:val="both"/>
              <w:rPr>
                <w:rFonts w:ascii="Marianne" w:hAnsi="Marianne"/>
                <w:sz w:val="20"/>
                <w:szCs w:val="20"/>
              </w:rPr>
            </w:pPr>
            <w:r w:rsidRPr="00B848D3">
              <w:rPr>
                <w:rFonts w:ascii="Marianne" w:hAnsi="Marianne"/>
                <w:sz w:val="20"/>
                <w:szCs w:val="20"/>
              </w:rPr>
              <w:t>- de la section III du chapitre VI du titre II du livre VI, des «</w:t>
            </w:r>
            <w:r w:rsidRPr="00B848D3">
              <w:rPr>
                <w:rFonts w:cs="Calibri"/>
                <w:sz w:val="20"/>
                <w:szCs w:val="20"/>
              </w:rPr>
              <w:t> </w:t>
            </w:r>
            <w:r w:rsidRPr="00B848D3">
              <w:rPr>
                <w:rFonts w:ascii="Marianne" w:hAnsi="Marianne"/>
                <w:sz w:val="20"/>
                <w:szCs w:val="20"/>
              </w:rPr>
              <w:t>comit</w:t>
            </w:r>
            <w:r w:rsidRPr="00B848D3">
              <w:rPr>
                <w:rFonts w:ascii="Marianne" w:hAnsi="Marianne" w:cs="Marianne"/>
                <w:sz w:val="20"/>
                <w:szCs w:val="20"/>
              </w:rPr>
              <w:t>é</w:t>
            </w:r>
            <w:r w:rsidRPr="00B848D3">
              <w:rPr>
                <w:rFonts w:ascii="Marianne" w:hAnsi="Marianne"/>
                <w:sz w:val="20"/>
                <w:szCs w:val="20"/>
              </w:rPr>
              <w:t>s de cr</w:t>
            </w:r>
            <w:r w:rsidRPr="00B848D3">
              <w:rPr>
                <w:rFonts w:ascii="Marianne" w:hAnsi="Marianne" w:cs="Marianne"/>
                <w:sz w:val="20"/>
                <w:szCs w:val="20"/>
              </w:rPr>
              <w:t>é</w:t>
            </w:r>
            <w:r w:rsidRPr="00B848D3">
              <w:rPr>
                <w:rFonts w:ascii="Marianne" w:hAnsi="Marianne"/>
                <w:sz w:val="20"/>
                <w:szCs w:val="20"/>
              </w:rPr>
              <w:t>anciers</w:t>
            </w:r>
            <w:r w:rsidRPr="00B848D3">
              <w:rPr>
                <w:rFonts w:cs="Calibri"/>
                <w:sz w:val="20"/>
                <w:szCs w:val="20"/>
              </w:rPr>
              <w:t> </w:t>
            </w:r>
            <w:r w:rsidRPr="00B848D3">
              <w:rPr>
                <w:rFonts w:ascii="Marianne" w:hAnsi="Marianne" w:cs="Marianne"/>
                <w:sz w:val="20"/>
                <w:szCs w:val="20"/>
              </w:rPr>
              <w:t>»</w:t>
            </w:r>
            <w:r w:rsidRPr="00B848D3">
              <w:rPr>
                <w:rFonts w:ascii="Marianne" w:hAnsi="Marianne"/>
                <w:sz w:val="20"/>
                <w:szCs w:val="20"/>
              </w:rPr>
              <w:t>, remplac</w:t>
            </w:r>
            <w:r w:rsidRPr="00B848D3">
              <w:rPr>
                <w:rFonts w:ascii="Marianne" w:hAnsi="Marianne" w:cs="Marianne"/>
                <w:sz w:val="20"/>
                <w:szCs w:val="20"/>
              </w:rPr>
              <w:t>é</w:t>
            </w:r>
            <w:r w:rsidRPr="00B848D3">
              <w:rPr>
                <w:rFonts w:ascii="Marianne" w:hAnsi="Marianne"/>
                <w:sz w:val="20"/>
                <w:szCs w:val="20"/>
              </w:rPr>
              <w:t xml:space="preserve"> par une section </w:t>
            </w:r>
            <w:r w:rsidRPr="00B848D3">
              <w:rPr>
                <w:rFonts w:ascii="Marianne" w:hAnsi="Marianne" w:cs="Marianne"/>
                <w:sz w:val="20"/>
                <w:szCs w:val="20"/>
              </w:rPr>
              <w:t>«</w:t>
            </w:r>
            <w:r w:rsidRPr="00B848D3">
              <w:rPr>
                <w:rFonts w:cs="Calibri"/>
                <w:sz w:val="20"/>
                <w:szCs w:val="20"/>
              </w:rPr>
              <w:t> </w:t>
            </w:r>
            <w:r w:rsidRPr="00B848D3">
              <w:rPr>
                <w:rFonts w:ascii="Marianne" w:hAnsi="Marianne"/>
                <w:sz w:val="20"/>
                <w:szCs w:val="20"/>
              </w:rPr>
              <w:t>des classes de créanciers</w:t>
            </w:r>
            <w:r w:rsidRPr="00B848D3">
              <w:rPr>
                <w:rFonts w:cs="Calibri"/>
                <w:sz w:val="20"/>
                <w:szCs w:val="20"/>
              </w:rPr>
              <w:t> </w:t>
            </w:r>
            <w:r w:rsidRPr="00B848D3">
              <w:rPr>
                <w:rFonts w:ascii="Marianne" w:hAnsi="Marianne" w:cs="Marianne"/>
                <w:sz w:val="20"/>
                <w:szCs w:val="20"/>
              </w:rPr>
              <w:t>»</w:t>
            </w:r>
            <w:r w:rsidRPr="00B848D3">
              <w:rPr>
                <w:rFonts w:cs="Calibri"/>
                <w:sz w:val="20"/>
                <w:szCs w:val="20"/>
              </w:rPr>
              <w:t> </w:t>
            </w:r>
            <w:r w:rsidRPr="00B848D3">
              <w:rPr>
                <w:rFonts w:ascii="Marianne" w:hAnsi="Marianne"/>
                <w:sz w:val="20"/>
                <w:szCs w:val="20"/>
              </w:rPr>
              <w:t>;</w:t>
            </w:r>
          </w:p>
          <w:p w:rsidR="002001A5" w:rsidRPr="00B848D3" w:rsidRDefault="002001A5">
            <w:pPr>
              <w:jc w:val="both"/>
              <w:rPr>
                <w:rFonts w:ascii="Marianne" w:hAnsi="Marianne"/>
                <w:sz w:val="20"/>
                <w:szCs w:val="20"/>
              </w:rPr>
            </w:pPr>
            <w:r w:rsidRPr="00B848D3">
              <w:rPr>
                <w:rFonts w:ascii="Marianne" w:hAnsi="Marianne"/>
                <w:sz w:val="20"/>
                <w:szCs w:val="20"/>
              </w:rPr>
              <w:t>- de modifications complémentaires des chapitres I à IV et VI du titre II «</w:t>
            </w:r>
            <w:r w:rsidRPr="00B848D3">
              <w:rPr>
                <w:rFonts w:cs="Calibri"/>
                <w:sz w:val="20"/>
                <w:szCs w:val="20"/>
              </w:rPr>
              <w:t> </w:t>
            </w:r>
            <w:r w:rsidRPr="00B848D3">
              <w:rPr>
                <w:rFonts w:ascii="Marianne" w:hAnsi="Marianne"/>
                <w:sz w:val="20"/>
                <w:szCs w:val="20"/>
              </w:rPr>
              <w:t>De la sauvegarde</w:t>
            </w:r>
            <w:r w:rsidRPr="00B848D3">
              <w:rPr>
                <w:rFonts w:cs="Calibri"/>
                <w:sz w:val="20"/>
                <w:szCs w:val="20"/>
              </w:rPr>
              <w:t> </w:t>
            </w:r>
            <w:r w:rsidRPr="00B848D3">
              <w:rPr>
                <w:rFonts w:ascii="Marianne" w:hAnsi="Marianne" w:cs="Marianne"/>
                <w:sz w:val="20"/>
                <w:szCs w:val="20"/>
              </w:rPr>
              <w:t>»</w:t>
            </w:r>
            <w:r w:rsidRPr="00B848D3">
              <w:rPr>
                <w:rFonts w:ascii="Marianne" w:hAnsi="Marianne"/>
                <w:sz w:val="20"/>
                <w:szCs w:val="20"/>
              </w:rPr>
              <w:t xml:space="preserve"> </w:t>
            </w:r>
          </w:p>
          <w:p w:rsidR="002001A5" w:rsidRPr="00B848D3" w:rsidRDefault="002001A5">
            <w:pPr>
              <w:jc w:val="both"/>
              <w:rPr>
                <w:rFonts w:ascii="Marianne" w:hAnsi="Marianne"/>
                <w:sz w:val="20"/>
                <w:szCs w:val="20"/>
              </w:rPr>
            </w:pPr>
            <w:r w:rsidRPr="00B848D3">
              <w:rPr>
                <w:rFonts w:ascii="Marianne" w:hAnsi="Marianne"/>
                <w:sz w:val="20"/>
                <w:szCs w:val="20"/>
              </w:rPr>
              <w:t>L’article 1</w:t>
            </w:r>
            <w:r w:rsidRPr="00B848D3">
              <w:rPr>
                <w:rFonts w:ascii="Marianne" w:hAnsi="Marianne"/>
                <w:sz w:val="20"/>
                <w:szCs w:val="20"/>
                <w:vertAlign w:val="superscript"/>
              </w:rPr>
              <w:t>er</w:t>
            </w:r>
            <w:r w:rsidRPr="00B848D3">
              <w:rPr>
                <w:rFonts w:ascii="Marianne" w:hAnsi="Marianne"/>
                <w:sz w:val="20"/>
                <w:szCs w:val="20"/>
              </w:rPr>
              <w:t xml:space="preserve"> b) renvoie le titre III de la directive qu’il est proposé de transposer par une modification</w:t>
            </w:r>
            <w:r w:rsidRPr="00B848D3">
              <w:rPr>
                <w:rFonts w:cs="Calibri"/>
                <w:sz w:val="20"/>
                <w:szCs w:val="20"/>
              </w:rPr>
              <w:t> </w:t>
            </w:r>
            <w:r w:rsidRPr="00B848D3">
              <w:rPr>
                <w:rFonts w:ascii="Marianne" w:hAnsi="Marianne"/>
                <w:sz w:val="20"/>
                <w:szCs w:val="20"/>
              </w:rPr>
              <w:t>:</w:t>
            </w:r>
          </w:p>
          <w:p w:rsidR="002001A5" w:rsidRPr="00B848D3" w:rsidRDefault="002001A5">
            <w:pPr>
              <w:jc w:val="both"/>
              <w:rPr>
                <w:rFonts w:ascii="Marianne" w:hAnsi="Marianne"/>
                <w:sz w:val="20"/>
                <w:szCs w:val="20"/>
              </w:rPr>
            </w:pPr>
            <w:r w:rsidRPr="00B848D3">
              <w:rPr>
                <w:rFonts w:ascii="Marianne" w:hAnsi="Marianne"/>
                <w:sz w:val="20"/>
                <w:szCs w:val="20"/>
              </w:rPr>
              <w:t>-du chapitre IV «</w:t>
            </w:r>
            <w:r w:rsidRPr="00B848D3">
              <w:rPr>
                <w:rFonts w:cs="Calibri"/>
                <w:sz w:val="20"/>
                <w:szCs w:val="20"/>
              </w:rPr>
              <w:t> </w:t>
            </w:r>
            <w:r w:rsidRPr="00B848D3">
              <w:rPr>
                <w:rFonts w:ascii="Marianne" w:hAnsi="Marianne"/>
                <w:sz w:val="20"/>
                <w:szCs w:val="20"/>
              </w:rPr>
              <w:t>De la liquidation judiciaire simplifiée</w:t>
            </w:r>
            <w:r w:rsidRPr="00B848D3">
              <w:rPr>
                <w:rFonts w:cs="Calibri"/>
                <w:sz w:val="20"/>
                <w:szCs w:val="20"/>
              </w:rPr>
              <w:t> </w:t>
            </w:r>
            <w:r w:rsidRPr="00B848D3">
              <w:rPr>
                <w:rFonts w:ascii="Marianne" w:hAnsi="Marianne" w:cs="Marianne"/>
                <w:sz w:val="20"/>
                <w:szCs w:val="20"/>
              </w:rPr>
              <w:t>»</w:t>
            </w:r>
            <w:r w:rsidRPr="00B848D3">
              <w:rPr>
                <w:rFonts w:ascii="Marianne" w:hAnsi="Marianne"/>
                <w:sz w:val="20"/>
                <w:szCs w:val="20"/>
              </w:rPr>
              <w:t xml:space="preserve"> du titre IV</w:t>
            </w:r>
            <w:r w:rsidRPr="00B848D3">
              <w:rPr>
                <w:rFonts w:cs="Calibri"/>
                <w:sz w:val="20"/>
                <w:szCs w:val="20"/>
              </w:rPr>
              <w:t> </w:t>
            </w:r>
            <w:r w:rsidRPr="00B848D3">
              <w:rPr>
                <w:rFonts w:ascii="Marianne" w:hAnsi="Marianne"/>
                <w:sz w:val="20"/>
                <w:szCs w:val="20"/>
              </w:rPr>
              <w:t>;</w:t>
            </w:r>
          </w:p>
          <w:p w:rsidR="002001A5" w:rsidRPr="00B848D3" w:rsidRDefault="002001A5">
            <w:pPr>
              <w:jc w:val="both"/>
              <w:rPr>
                <w:rFonts w:ascii="Marianne" w:hAnsi="Marianne"/>
                <w:sz w:val="20"/>
                <w:szCs w:val="20"/>
              </w:rPr>
            </w:pPr>
            <w:r w:rsidRPr="00B848D3">
              <w:rPr>
                <w:rFonts w:ascii="Marianne" w:hAnsi="Marianne"/>
                <w:sz w:val="20"/>
                <w:szCs w:val="20"/>
              </w:rPr>
              <w:t>-du chapitre V</w:t>
            </w:r>
            <w:r w:rsidRPr="00B848D3">
              <w:rPr>
                <w:rFonts w:cs="Calibri"/>
                <w:sz w:val="20"/>
                <w:szCs w:val="20"/>
              </w:rPr>
              <w:t> </w:t>
            </w:r>
            <w:r w:rsidRPr="00B848D3">
              <w:rPr>
                <w:rFonts w:ascii="Marianne" w:hAnsi="Marianne" w:cs="Marianne"/>
                <w:sz w:val="20"/>
                <w:szCs w:val="20"/>
              </w:rPr>
              <w:t>«</w:t>
            </w:r>
            <w:r w:rsidRPr="00B848D3">
              <w:rPr>
                <w:rFonts w:cs="Calibri"/>
                <w:sz w:val="20"/>
                <w:szCs w:val="20"/>
              </w:rPr>
              <w:t> </w:t>
            </w:r>
            <w:r w:rsidRPr="00B848D3">
              <w:rPr>
                <w:rFonts w:ascii="Marianne" w:hAnsi="Marianne"/>
                <w:sz w:val="20"/>
                <w:szCs w:val="20"/>
              </w:rPr>
              <w:t>Du r</w:t>
            </w:r>
            <w:r w:rsidRPr="00B848D3">
              <w:rPr>
                <w:rFonts w:ascii="Marianne" w:hAnsi="Marianne" w:cs="Marianne"/>
                <w:sz w:val="20"/>
                <w:szCs w:val="20"/>
              </w:rPr>
              <w:t>é</w:t>
            </w:r>
            <w:r w:rsidRPr="00B848D3">
              <w:rPr>
                <w:rFonts w:ascii="Marianne" w:hAnsi="Marianne"/>
                <w:sz w:val="20"/>
                <w:szCs w:val="20"/>
              </w:rPr>
              <w:t>tablissement professionnel</w:t>
            </w:r>
            <w:r w:rsidRPr="00B848D3">
              <w:rPr>
                <w:rFonts w:cs="Calibri"/>
                <w:sz w:val="20"/>
                <w:szCs w:val="20"/>
              </w:rPr>
              <w:t> </w:t>
            </w:r>
            <w:r w:rsidRPr="00B848D3">
              <w:rPr>
                <w:rFonts w:ascii="Marianne" w:hAnsi="Marianne" w:cs="Marianne"/>
                <w:sz w:val="20"/>
                <w:szCs w:val="20"/>
              </w:rPr>
              <w:t>»</w:t>
            </w:r>
            <w:r w:rsidRPr="00B848D3">
              <w:rPr>
                <w:rFonts w:ascii="Marianne" w:hAnsi="Marianne"/>
                <w:sz w:val="20"/>
                <w:szCs w:val="20"/>
              </w:rPr>
              <w:t xml:space="preserve"> du titre IV</w:t>
            </w:r>
            <w:r w:rsidRPr="00B848D3">
              <w:rPr>
                <w:rFonts w:cs="Calibri"/>
                <w:sz w:val="20"/>
                <w:szCs w:val="20"/>
              </w:rPr>
              <w:t> </w:t>
            </w:r>
            <w:r w:rsidRPr="00B848D3">
              <w:rPr>
                <w:rFonts w:ascii="Marianne" w:hAnsi="Marianne"/>
                <w:sz w:val="20"/>
                <w:szCs w:val="20"/>
              </w:rPr>
              <w:t>;</w:t>
            </w:r>
          </w:p>
          <w:p w:rsidR="002001A5" w:rsidRPr="00B848D3" w:rsidRDefault="002001A5">
            <w:pPr>
              <w:jc w:val="both"/>
              <w:rPr>
                <w:rFonts w:ascii="Marianne" w:hAnsi="Marianne"/>
                <w:sz w:val="20"/>
                <w:szCs w:val="20"/>
              </w:rPr>
            </w:pPr>
            <w:r w:rsidRPr="00B848D3">
              <w:rPr>
                <w:rFonts w:ascii="Marianne" w:hAnsi="Marianne"/>
                <w:sz w:val="20"/>
                <w:szCs w:val="20"/>
              </w:rPr>
              <w:lastRenderedPageBreak/>
              <w:t>-du chapitre Ier «</w:t>
            </w:r>
            <w:r w:rsidRPr="00B848D3">
              <w:rPr>
                <w:rFonts w:cs="Calibri"/>
                <w:sz w:val="20"/>
                <w:szCs w:val="20"/>
              </w:rPr>
              <w:t> </w:t>
            </w:r>
            <w:r w:rsidRPr="00B848D3">
              <w:rPr>
                <w:rFonts w:ascii="Marianne" w:hAnsi="Marianne"/>
                <w:sz w:val="20"/>
                <w:szCs w:val="20"/>
              </w:rPr>
              <w:t>Du jugement de liquidation judiciaire</w:t>
            </w:r>
            <w:r w:rsidRPr="00B848D3">
              <w:rPr>
                <w:rFonts w:cs="Calibri"/>
                <w:sz w:val="20"/>
                <w:szCs w:val="20"/>
              </w:rPr>
              <w:t> </w:t>
            </w:r>
            <w:r w:rsidRPr="00B848D3">
              <w:rPr>
                <w:rFonts w:ascii="Marianne" w:hAnsi="Marianne" w:cs="Marianne"/>
                <w:sz w:val="20"/>
                <w:szCs w:val="20"/>
              </w:rPr>
              <w:t>»</w:t>
            </w:r>
            <w:r w:rsidRPr="00B848D3">
              <w:rPr>
                <w:rFonts w:ascii="Marianne" w:hAnsi="Marianne"/>
                <w:sz w:val="20"/>
                <w:szCs w:val="20"/>
              </w:rPr>
              <w:t xml:space="preserve"> du titre IV.</w:t>
            </w:r>
          </w:p>
          <w:p w:rsidR="002001A5" w:rsidRPr="00B848D3" w:rsidRDefault="002001A5">
            <w:pPr>
              <w:jc w:val="both"/>
              <w:rPr>
                <w:rFonts w:ascii="Marianne" w:hAnsi="Marianne"/>
                <w:sz w:val="20"/>
                <w:szCs w:val="20"/>
              </w:rPr>
            </w:pPr>
            <w:r w:rsidRPr="00B848D3">
              <w:rPr>
                <w:rFonts w:ascii="Marianne" w:hAnsi="Marianne"/>
                <w:sz w:val="20"/>
                <w:szCs w:val="20"/>
              </w:rPr>
              <w:t>L’article 1</w:t>
            </w:r>
            <w:r w:rsidRPr="00B848D3">
              <w:rPr>
                <w:rFonts w:ascii="Marianne" w:hAnsi="Marianne"/>
                <w:sz w:val="20"/>
                <w:szCs w:val="20"/>
                <w:vertAlign w:val="superscript"/>
              </w:rPr>
              <w:t>er</w:t>
            </w:r>
            <w:r w:rsidRPr="00B848D3">
              <w:rPr>
                <w:rFonts w:ascii="Marianne" w:hAnsi="Marianne"/>
                <w:sz w:val="20"/>
                <w:szCs w:val="20"/>
              </w:rPr>
              <w:t xml:space="preserve"> c) désigne le titre IV de la directive. Le droit français est déjà largement conforme à ce titre IV (cf. les règles relatives à l’autorité judiciaire, aux praticiens des procédures de restructuration et d’insolvabilité et au contrôle et à la rémunération des praticiens qui seront notifiées à la Commission). </w:t>
            </w:r>
            <w:r w:rsidRPr="00B848D3">
              <w:rPr>
                <w:rFonts w:ascii="Marianne" w:hAnsi="Marianne"/>
                <w:b/>
                <w:sz w:val="20"/>
                <w:szCs w:val="20"/>
              </w:rPr>
              <w:t>Des ajustements sont plus particulièrement rendus nécessaires pour la transposition de l’article 28 relatif à l’utilisation des moyens de communication électronique</w:t>
            </w:r>
            <w:r w:rsidRPr="00B848D3">
              <w:rPr>
                <w:rFonts w:ascii="Marianne" w:hAnsi="Marianne"/>
                <w:sz w:val="20"/>
                <w:szCs w:val="20"/>
              </w:rPr>
              <w:t>. Les règles relatives à la déclaration de créances, la soumission de plans de restructuration, la notification aux créanciers et l’introduction de contestations et de recours, seront réformées pour permettre cette communication électronique (référence des articles à suivre, une fois stabilisées les propositions de textes relatifs à la transposition du titre II, la transposition de ce volet étant logée dans le socle précité).</w:t>
            </w:r>
          </w:p>
          <w:p w:rsidR="002001A5" w:rsidRPr="00B848D3" w:rsidRDefault="002001A5">
            <w:pPr>
              <w:jc w:val="both"/>
              <w:rPr>
                <w:rFonts w:ascii="Marianne" w:hAnsi="Marianne"/>
                <w:sz w:val="20"/>
                <w:szCs w:val="20"/>
              </w:rPr>
            </w:pPr>
            <w:r w:rsidRPr="00B848D3">
              <w:rPr>
                <w:rFonts w:ascii="Marianne" w:hAnsi="Marianne"/>
                <w:sz w:val="20"/>
                <w:szCs w:val="20"/>
              </w:rPr>
              <w:t xml:space="preserve">La transposition de </w:t>
            </w:r>
            <w:r w:rsidRPr="00B848D3">
              <w:rPr>
                <w:rFonts w:ascii="Marianne" w:hAnsi="Marianne"/>
                <w:b/>
                <w:sz w:val="20"/>
                <w:szCs w:val="20"/>
              </w:rPr>
              <w:t>l’article 27 («</w:t>
            </w:r>
            <w:r w:rsidRPr="00B848D3">
              <w:rPr>
                <w:rFonts w:cs="Calibri"/>
                <w:b/>
                <w:sz w:val="20"/>
                <w:szCs w:val="20"/>
              </w:rPr>
              <w:t> </w:t>
            </w:r>
            <w:r w:rsidRPr="00B848D3">
              <w:rPr>
                <w:rFonts w:ascii="Marianne" w:hAnsi="Marianne"/>
                <w:b/>
                <w:sz w:val="20"/>
                <w:szCs w:val="20"/>
              </w:rPr>
              <w:t>contr</w:t>
            </w:r>
            <w:r w:rsidRPr="00B848D3">
              <w:rPr>
                <w:rFonts w:ascii="Marianne" w:hAnsi="Marianne" w:cs="Marianne"/>
                <w:b/>
                <w:sz w:val="20"/>
                <w:szCs w:val="20"/>
              </w:rPr>
              <w:t>ô</w:t>
            </w:r>
            <w:r w:rsidRPr="00B848D3">
              <w:rPr>
                <w:rFonts w:ascii="Marianne" w:hAnsi="Marianne"/>
                <w:b/>
                <w:sz w:val="20"/>
                <w:szCs w:val="20"/>
              </w:rPr>
              <w:t>le et r</w:t>
            </w:r>
            <w:r w:rsidRPr="00B848D3">
              <w:rPr>
                <w:rFonts w:ascii="Marianne" w:hAnsi="Marianne" w:cs="Marianne"/>
                <w:b/>
                <w:sz w:val="20"/>
                <w:szCs w:val="20"/>
              </w:rPr>
              <w:t>é</w:t>
            </w:r>
            <w:r w:rsidRPr="00B848D3">
              <w:rPr>
                <w:rFonts w:ascii="Marianne" w:hAnsi="Marianne"/>
                <w:b/>
                <w:sz w:val="20"/>
                <w:szCs w:val="20"/>
              </w:rPr>
              <w:t>mun</w:t>
            </w:r>
            <w:r w:rsidRPr="00B848D3">
              <w:rPr>
                <w:rFonts w:ascii="Marianne" w:hAnsi="Marianne" w:cs="Marianne"/>
                <w:b/>
                <w:sz w:val="20"/>
                <w:szCs w:val="20"/>
              </w:rPr>
              <w:t>é</w:t>
            </w:r>
            <w:r w:rsidRPr="00B848D3">
              <w:rPr>
                <w:rFonts w:ascii="Marianne" w:hAnsi="Marianne"/>
                <w:b/>
                <w:sz w:val="20"/>
                <w:szCs w:val="20"/>
              </w:rPr>
              <w:t>ration des praticiens</w:t>
            </w:r>
            <w:r w:rsidRPr="00B848D3">
              <w:rPr>
                <w:rFonts w:cs="Calibri"/>
                <w:b/>
                <w:sz w:val="20"/>
                <w:szCs w:val="20"/>
              </w:rPr>
              <w:t> </w:t>
            </w:r>
            <w:r w:rsidRPr="00B848D3">
              <w:rPr>
                <w:rFonts w:ascii="Marianne" w:hAnsi="Marianne" w:cs="Marianne"/>
                <w:b/>
                <w:sz w:val="20"/>
                <w:szCs w:val="20"/>
              </w:rPr>
              <w:t>»</w:t>
            </w:r>
            <w:r w:rsidRPr="00B848D3">
              <w:rPr>
                <w:rFonts w:ascii="Marianne" w:hAnsi="Marianne"/>
                <w:b/>
                <w:sz w:val="20"/>
                <w:szCs w:val="20"/>
              </w:rPr>
              <w:t xml:space="preserve">) </w:t>
            </w:r>
            <w:r w:rsidRPr="00B848D3">
              <w:rPr>
                <w:rFonts w:ascii="Marianne" w:hAnsi="Marianne"/>
                <w:sz w:val="20"/>
                <w:szCs w:val="20"/>
              </w:rPr>
              <w:t xml:space="preserve">impose une vigilance particulière, s’agissant en particulier de la rémunération des administrateurs judiciaires et mandataires judiciaires qui devra être </w:t>
            </w:r>
            <w:r w:rsidR="002A7CA2">
              <w:rPr>
                <w:rFonts w:ascii="Marianne" w:hAnsi="Marianne"/>
                <w:sz w:val="20"/>
                <w:szCs w:val="20"/>
              </w:rPr>
              <w:t xml:space="preserve">également </w:t>
            </w:r>
            <w:r w:rsidRPr="00B848D3">
              <w:rPr>
                <w:rFonts w:ascii="Marianne" w:hAnsi="Marianne"/>
                <w:sz w:val="20"/>
                <w:szCs w:val="20"/>
              </w:rPr>
              <w:t>réformée (structure du tarif), en s’assurant que cette rémunération «</w:t>
            </w:r>
            <w:r w:rsidRPr="00B848D3">
              <w:rPr>
                <w:rFonts w:cs="Calibri"/>
                <w:sz w:val="20"/>
                <w:szCs w:val="20"/>
              </w:rPr>
              <w:t> </w:t>
            </w:r>
            <w:r w:rsidRPr="00B848D3">
              <w:rPr>
                <w:rFonts w:ascii="Marianne" w:hAnsi="Marianne"/>
                <w:i/>
                <w:sz w:val="20"/>
                <w:szCs w:val="20"/>
              </w:rPr>
              <w:t>soit régie par des règles cohérentes avec l’objectif d’un aboutissement efficace des procédures</w:t>
            </w:r>
            <w:r w:rsidRPr="00B848D3">
              <w:rPr>
                <w:rFonts w:cs="Calibri"/>
                <w:sz w:val="20"/>
                <w:szCs w:val="20"/>
              </w:rPr>
              <w:t> </w:t>
            </w:r>
            <w:r w:rsidRPr="00B848D3">
              <w:rPr>
                <w:rFonts w:ascii="Marianne" w:hAnsi="Marianne" w:cs="Marianne"/>
                <w:sz w:val="20"/>
                <w:szCs w:val="20"/>
              </w:rPr>
              <w:t>»</w:t>
            </w:r>
            <w:r w:rsidRPr="00B848D3">
              <w:rPr>
                <w:rFonts w:ascii="Marianne" w:hAnsi="Marianne"/>
                <w:sz w:val="20"/>
                <w:szCs w:val="20"/>
              </w:rPr>
              <w:t>.</w:t>
            </w:r>
          </w:p>
          <w:p w:rsidR="00062E60" w:rsidRPr="00B848D3" w:rsidRDefault="00062E60">
            <w:pPr>
              <w:jc w:val="both"/>
              <w:rPr>
                <w:rFonts w:ascii="Marianne" w:hAnsi="Marianne"/>
                <w:sz w:val="20"/>
                <w:szCs w:val="20"/>
              </w:rPr>
            </w:pPr>
          </w:p>
          <w:p w:rsidR="002001A5" w:rsidRPr="00B848D3" w:rsidRDefault="002001A5">
            <w:pPr>
              <w:shd w:val="clear" w:color="auto" w:fill="FFFFFF"/>
              <w:jc w:val="center"/>
              <w:rPr>
                <w:rFonts w:ascii="Marianne" w:hAnsi="Marianne"/>
                <w:i/>
                <w:sz w:val="20"/>
                <w:szCs w:val="20"/>
              </w:rPr>
            </w:pPr>
          </w:p>
        </w:tc>
      </w:tr>
      <w:tr w:rsidR="002001A5" w:rsidRPr="00B848D3" w:rsidTr="002E3A86">
        <w:tc>
          <w:tcPr>
            <w:tcW w:w="4395" w:type="dxa"/>
            <w:tcBorders>
              <w:top w:val="single" w:sz="4" w:space="0" w:color="000000"/>
              <w:left w:val="single" w:sz="4" w:space="0" w:color="000000"/>
              <w:bottom w:val="single" w:sz="4" w:space="0" w:color="000000"/>
            </w:tcBorders>
            <w:shd w:val="clear" w:color="auto" w:fill="FFFFFF"/>
            <w:vAlign w:val="center"/>
          </w:tcPr>
          <w:p w:rsidR="002001A5" w:rsidRPr="00B848D3" w:rsidRDefault="002001A5">
            <w:pPr>
              <w:spacing w:line="240" w:lineRule="auto"/>
              <w:jc w:val="both"/>
              <w:rPr>
                <w:rFonts w:ascii="Marianne" w:hAnsi="Marianne"/>
                <w:sz w:val="20"/>
                <w:szCs w:val="20"/>
              </w:rPr>
            </w:pPr>
            <w:r w:rsidRPr="00B848D3">
              <w:rPr>
                <w:rFonts w:ascii="Marianne" w:eastAsia="Times New Roman" w:hAnsi="Marianne"/>
                <w:b/>
                <w:sz w:val="20"/>
                <w:szCs w:val="20"/>
                <w:lang w:eastAsia="fr-FR"/>
              </w:rPr>
              <w:lastRenderedPageBreak/>
              <w:t>Article</w:t>
            </w:r>
            <w:r w:rsidRPr="00B848D3">
              <w:rPr>
                <w:rFonts w:eastAsia="Times New Roman" w:cs="Calibri"/>
                <w:b/>
                <w:sz w:val="20"/>
                <w:szCs w:val="20"/>
                <w:lang w:eastAsia="fr-FR"/>
              </w:rPr>
              <w:t> </w:t>
            </w:r>
            <w:r w:rsidRPr="00B848D3">
              <w:rPr>
                <w:rFonts w:ascii="Marianne" w:eastAsia="Times New Roman" w:hAnsi="Marianne"/>
                <w:b/>
                <w:sz w:val="20"/>
                <w:szCs w:val="20"/>
                <w:lang w:eastAsia="fr-FR"/>
              </w:rPr>
              <w:t>2</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b/>
                <w:sz w:val="20"/>
                <w:szCs w:val="20"/>
                <w:lang w:eastAsia="fr-FR"/>
              </w:rPr>
              <w:t>Définitions</w:t>
            </w:r>
            <w:r w:rsidR="004B6B23" w:rsidRPr="00B848D3">
              <w:rPr>
                <w:rFonts w:ascii="Marianne" w:eastAsia="Times New Roman" w:hAnsi="Marianne"/>
                <w:b/>
                <w:sz w:val="20"/>
                <w:szCs w:val="20"/>
                <w:lang w:eastAsia="fr-FR"/>
              </w:rPr>
              <w:t xml:space="preserve"> </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1.</w:t>
            </w:r>
            <w:r w:rsidRPr="00B848D3">
              <w:rPr>
                <w:rFonts w:eastAsia="Times New Roman" w:cs="Calibri"/>
                <w:sz w:val="20"/>
                <w:szCs w:val="20"/>
                <w:lang w:eastAsia="fr-FR"/>
              </w:rPr>
              <w:t>   </w:t>
            </w:r>
            <w:r w:rsidRPr="00B848D3">
              <w:rPr>
                <w:rFonts w:ascii="Marianne" w:eastAsia="Times New Roman" w:hAnsi="Marianne"/>
                <w:sz w:val="20"/>
                <w:szCs w:val="20"/>
                <w:lang w:eastAsia="fr-FR"/>
              </w:rPr>
              <w:t>Aux fins de la pr</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sente directive, on entend par:</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1)</w:t>
            </w:r>
            <w:r w:rsidRPr="00B848D3">
              <w:rPr>
                <w:rFonts w:eastAsia="Times New Roman" w:cs="Calibri"/>
                <w:sz w:val="20"/>
                <w:szCs w:val="20"/>
                <w:lang w:eastAsia="fr-FR"/>
              </w:rPr>
              <w:t>   </w:t>
            </w:r>
            <w:r w:rsidRPr="00B848D3">
              <w:rPr>
                <w:rFonts w:ascii="Marianne" w:eastAsia="Times New Roman" w:hAnsi="Marianne" w:cs="Marianne"/>
                <w:sz w:val="20"/>
                <w:szCs w:val="20"/>
                <w:lang w:eastAsia="fr-FR"/>
              </w:rPr>
              <w:t>«</w:t>
            </w:r>
            <w:r w:rsidRPr="00B848D3">
              <w:rPr>
                <w:rFonts w:ascii="Marianne" w:eastAsia="Times New Roman" w:hAnsi="Marianne"/>
                <w:sz w:val="20"/>
                <w:szCs w:val="20"/>
                <w:lang w:eastAsia="fr-FR"/>
              </w:rPr>
              <w:t xml:space="preserve"> restructuration </w:t>
            </w:r>
            <w:r w:rsidRPr="00B848D3">
              <w:rPr>
                <w:rFonts w:ascii="Marianne" w:eastAsia="Times New Roman" w:hAnsi="Marianne" w:cs="Marianne"/>
                <w:sz w:val="20"/>
                <w:szCs w:val="20"/>
                <w:lang w:eastAsia="fr-FR"/>
              </w:rPr>
              <w:t>»</w:t>
            </w:r>
            <w:r w:rsidRPr="00B848D3">
              <w:rPr>
                <w:rFonts w:ascii="Marianne" w:eastAsia="Times New Roman" w:hAnsi="Marianne"/>
                <w:sz w:val="20"/>
                <w:szCs w:val="20"/>
                <w:lang w:eastAsia="fr-FR"/>
              </w:rPr>
              <w:t>: des mesures qui, aux fins de restructurer l'activit</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 du d</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biteur, comprennent une modification de la composition, des conditions ou de la structure de l'actif et du passif d'un d</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biteur ou de toute autre partie de la structure financière d'un débiteur, telles que la vente d'actifs ou de parties de l'activité et, si le droit national le prévoit, la cession de l'entreprise en activité, ainsi que tout changement opérationnel nécessaire, ou une combinaison de ces éléments;</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2)</w:t>
            </w:r>
            <w:r w:rsidRPr="00B848D3">
              <w:rPr>
                <w:rFonts w:eastAsia="Times New Roman" w:cs="Calibri"/>
                <w:sz w:val="20"/>
                <w:szCs w:val="20"/>
                <w:lang w:eastAsia="fr-FR"/>
              </w:rPr>
              <w:t>   </w:t>
            </w:r>
            <w:r w:rsidRPr="00B848D3">
              <w:rPr>
                <w:rFonts w:ascii="Marianne" w:eastAsia="Times New Roman" w:hAnsi="Marianne" w:cs="Marianne"/>
                <w:sz w:val="20"/>
                <w:szCs w:val="20"/>
                <w:lang w:eastAsia="fr-FR"/>
              </w:rPr>
              <w:t>«</w:t>
            </w:r>
            <w:r w:rsidRPr="00B848D3">
              <w:rPr>
                <w:rFonts w:ascii="Marianne" w:eastAsia="Times New Roman" w:hAnsi="Marianne"/>
                <w:sz w:val="20"/>
                <w:szCs w:val="20"/>
                <w:lang w:eastAsia="fr-FR"/>
              </w:rPr>
              <w:t xml:space="preserve"> parties affect</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es </w:t>
            </w:r>
            <w:r w:rsidRPr="00B848D3">
              <w:rPr>
                <w:rFonts w:ascii="Marianne" w:eastAsia="Times New Roman" w:hAnsi="Marianne" w:cs="Marianne"/>
                <w:sz w:val="20"/>
                <w:szCs w:val="20"/>
                <w:lang w:eastAsia="fr-FR"/>
              </w:rPr>
              <w:t>»</w:t>
            </w:r>
            <w:r w:rsidRPr="00B848D3">
              <w:rPr>
                <w:rFonts w:ascii="Marianne" w:eastAsia="Times New Roman" w:hAnsi="Marianne"/>
                <w:sz w:val="20"/>
                <w:szCs w:val="20"/>
                <w:lang w:eastAsia="fr-FR"/>
              </w:rPr>
              <w:t>: les cr</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anciers, y compris, si le droit national le pr</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voit, les travailleurs, ou les classes de cr</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anciers, et, si le droit national le pr</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voit, les d</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tenteurs de capital, dont les cr</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ances ou les intérêts, respectivement, sont directement affectés par un plan de </w:t>
            </w:r>
            <w:r w:rsidRPr="00B848D3">
              <w:rPr>
                <w:rFonts w:ascii="Marianne" w:eastAsia="Times New Roman" w:hAnsi="Marianne"/>
                <w:sz w:val="20"/>
                <w:szCs w:val="20"/>
                <w:lang w:eastAsia="fr-FR"/>
              </w:rPr>
              <w:lastRenderedPageBreak/>
              <w:t>restructuration;</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3)</w:t>
            </w:r>
            <w:r w:rsidRPr="00B848D3">
              <w:rPr>
                <w:rFonts w:eastAsia="Times New Roman" w:cs="Calibri"/>
                <w:sz w:val="20"/>
                <w:szCs w:val="20"/>
                <w:lang w:eastAsia="fr-FR"/>
              </w:rPr>
              <w:t>   </w:t>
            </w:r>
            <w:r w:rsidRPr="00B848D3">
              <w:rPr>
                <w:rFonts w:ascii="Marianne" w:eastAsia="Times New Roman" w:hAnsi="Marianne" w:cs="Marianne"/>
                <w:sz w:val="20"/>
                <w:szCs w:val="20"/>
                <w:lang w:eastAsia="fr-FR"/>
              </w:rPr>
              <w:t>«</w:t>
            </w:r>
            <w:r w:rsidRPr="00B848D3">
              <w:rPr>
                <w:rFonts w:ascii="Marianne" w:eastAsia="Times New Roman" w:hAnsi="Marianne"/>
                <w:sz w:val="20"/>
                <w:szCs w:val="20"/>
                <w:lang w:eastAsia="fr-FR"/>
              </w:rPr>
              <w:t xml:space="preserve"> d</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tenteur de capital </w:t>
            </w:r>
            <w:r w:rsidRPr="00B848D3">
              <w:rPr>
                <w:rFonts w:ascii="Marianne" w:eastAsia="Times New Roman" w:hAnsi="Marianne" w:cs="Marianne"/>
                <w:sz w:val="20"/>
                <w:szCs w:val="20"/>
                <w:lang w:eastAsia="fr-FR"/>
              </w:rPr>
              <w:t>»</w:t>
            </w:r>
            <w:r w:rsidRPr="00B848D3">
              <w:rPr>
                <w:rFonts w:ascii="Marianne" w:eastAsia="Times New Roman" w:hAnsi="Marianne"/>
                <w:sz w:val="20"/>
                <w:szCs w:val="20"/>
                <w:lang w:eastAsia="fr-FR"/>
              </w:rPr>
              <w:t>: toute personne d</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tenant une participation au capital d'un d</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biteur ou de son entreprise, y compris un actionnaire, dans la mesure o</w:t>
            </w:r>
            <w:r w:rsidRPr="00B848D3">
              <w:rPr>
                <w:rFonts w:ascii="Marianne" w:eastAsia="Times New Roman" w:hAnsi="Marianne" w:cs="Marianne"/>
                <w:sz w:val="20"/>
                <w:szCs w:val="20"/>
                <w:lang w:eastAsia="fr-FR"/>
              </w:rPr>
              <w:t>ù</w:t>
            </w:r>
            <w:r w:rsidRPr="00B848D3">
              <w:rPr>
                <w:rFonts w:ascii="Marianne" w:eastAsia="Times New Roman" w:hAnsi="Marianne"/>
                <w:sz w:val="20"/>
                <w:szCs w:val="20"/>
                <w:lang w:eastAsia="fr-FR"/>
              </w:rPr>
              <w:t xml:space="preserve"> cette personne n'est pas un créancier;</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4)</w:t>
            </w:r>
            <w:r w:rsidRPr="00B848D3">
              <w:rPr>
                <w:rFonts w:eastAsia="Times New Roman" w:cs="Calibri"/>
                <w:sz w:val="20"/>
                <w:szCs w:val="20"/>
                <w:lang w:eastAsia="fr-FR"/>
              </w:rPr>
              <w:t>   </w:t>
            </w:r>
            <w:r w:rsidRPr="00B848D3">
              <w:rPr>
                <w:rFonts w:ascii="Marianne" w:eastAsia="Times New Roman" w:hAnsi="Marianne" w:cs="Marianne"/>
                <w:sz w:val="20"/>
                <w:szCs w:val="20"/>
                <w:lang w:eastAsia="fr-FR"/>
              </w:rPr>
              <w:t>«</w:t>
            </w:r>
            <w:r w:rsidRPr="00B848D3">
              <w:rPr>
                <w:rFonts w:ascii="Marianne" w:eastAsia="Times New Roman" w:hAnsi="Marianne"/>
                <w:sz w:val="20"/>
                <w:szCs w:val="20"/>
                <w:lang w:eastAsia="fr-FR"/>
              </w:rPr>
              <w:t>suspension des poursuites individuelles</w:t>
            </w:r>
            <w:r w:rsidRPr="00B848D3">
              <w:rPr>
                <w:rFonts w:ascii="Marianne" w:eastAsia="Times New Roman" w:hAnsi="Marianne" w:cs="Marianne"/>
                <w:sz w:val="20"/>
                <w:szCs w:val="20"/>
                <w:lang w:eastAsia="fr-FR"/>
              </w:rPr>
              <w:t>»</w:t>
            </w:r>
            <w:r w:rsidRPr="00B848D3">
              <w:rPr>
                <w:rFonts w:ascii="Marianne" w:eastAsia="Times New Roman" w:hAnsi="Marianne"/>
                <w:sz w:val="20"/>
                <w:szCs w:val="20"/>
                <w:lang w:eastAsia="fr-FR"/>
              </w:rPr>
              <w:t>: une suspension temporaire, soit ordonn</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e par une autorit</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 judiciaire ou administrative, soit appliqu</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e de plein droit, du droit d'un cr</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ancier de r</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aliser une cr</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ance </w:t>
            </w:r>
            <w:r w:rsidRPr="00B848D3">
              <w:rPr>
                <w:rFonts w:ascii="Marianne" w:eastAsia="Times New Roman" w:hAnsi="Marianne" w:cs="Marianne"/>
                <w:sz w:val="20"/>
                <w:szCs w:val="20"/>
                <w:lang w:eastAsia="fr-FR"/>
              </w:rPr>
              <w:t>à</w:t>
            </w:r>
            <w:r w:rsidRPr="00B848D3">
              <w:rPr>
                <w:rFonts w:ascii="Marianne" w:eastAsia="Times New Roman" w:hAnsi="Marianne"/>
                <w:sz w:val="20"/>
                <w:szCs w:val="20"/>
                <w:lang w:eastAsia="fr-FR"/>
              </w:rPr>
              <w:t xml:space="preserve"> l'encontre d'un débiteur et, si le droit national le prévoit, à l'encontre d'un tiers garant, dans le contexte d'une procédure judiciaire, administrative ou autre, ou du droit de saisir ou de réaliser les actifs ou l'entreprise du débiteur par voie extrajudiciaire;</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5)</w:t>
            </w:r>
            <w:r w:rsidRPr="00B848D3">
              <w:rPr>
                <w:rFonts w:eastAsia="Times New Roman" w:cs="Calibri"/>
                <w:sz w:val="20"/>
                <w:szCs w:val="20"/>
                <w:lang w:eastAsia="fr-FR"/>
              </w:rPr>
              <w:t>   </w:t>
            </w:r>
            <w:r w:rsidRPr="00B848D3">
              <w:rPr>
                <w:rFonts w:ascii="Marianne" w:eastAsia="Times New Roman" w:hAnsi="Marianne" w:cs="Marianne"/>
                <w:sz w:val="20"/>
                <w:szCs w:val="20"/>
                <w:lang w:eastAsia="fr-FR"/>
              </w:rPr>
              <w:t>«</w:t>
            </w:r>
            <w:r w:rsidRPr="00B848D3">
              <w:rPr>
                <w:rFonts w:ascii="Marianne" w:eastAsia="Times New Roman" w:hAnsi="Marianne"/>
                <w:sz w:val="20"/>
                <w:szCs w:val="20"/>
                <w:lang w:eastAsia="fr-FR"/>
              </w:rPr>
              <w:t xml:space="preserve">contrat </w:t>
            </w:r>
            <w:r w:rsidRPr="00B848D3">
              <w:rPr>
                <w:rFonts w:ascii="Marianne" w:eastAsia="Times New Roman" w:hAnsi="Marianne" w:cs="Marianne"/>
                <w:sz w:val="20"/>
                <w:szCs w:val="20"/>
                <w:lang w:eastAsia="fr-FR"/>
              </w:rPr>
              <w:t>à</w:t>
            </w:r>
            <w:r w:rsidRPr="00B848D3">
              <w:rPr>
                <w:rFonts w:ascii="Marianne" w:eastAsia="Times New Roman" w:hAnsi="Marianne"/>
                <w:sz w:val="20"/>
                <w:szCs w:val="20"/>
                <w:lang w:eastAsia="fr-FR"/>
              </w:rPr>
              <w:t xml:space="preserve"> ex</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cuter</w:t>
            </w:r>
            <w:r w:rsidRPr="00B848D3">
              <w:rPr>
                <w:rFonts w:ascii="Marianne" w:eastAsia="Times New Roman" w:hAnsi="Marianne" w:cs="Marianne"/>
                <w:sz w:val="20"/>
                <w:szCs w:val="20"/>
                <w:lang w:eastAsia="fr-FR"/>
              </w:rPr>
              <w:t>»</w:t>
            </w:r>
            <w:r w:rsidRPr="00B848D3">
              <w:rPr>
                <w:rFonts w:ascii="Marianne" w:eastAsia="Times New Roman" w:hAnsi="Marianne"/>
                <w:sz w:val="20"/>
                <w:szCs w:val="20"/>
                <w:lang w:eastAsia="fr-FR"/>
              </w:rPr>
              <w:t>: tout contrat entre un d</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biteur et un ou plusieurs cr</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anciers en vertu duquel les parties conservent des obligations </w:t>
            </w:r>
            <w:r w:rsidRPr="00B848D3">
              <w:rPr>
                <w:rFonts w:ascii="Marianne" w:eastAsia="Times New Roman" w:hAnsi="Marianne" w:cs="Marianne"/>
                <w:sz w:val="20"/>
                <w:szCs w:val="20"/>
                <w:lang w:eastAsia="fr-FR"/>
              </w:rPr>
              <w:t>à</w:t>
            </w:r>
            <w:r w:rsidRPr="00B848D3">
              <w:rPr>
                <w:rFonts w:ascii="Marianne" w:eastAsia="Times New Roman" w:hAnsi="Marianne"/>
                <w:sz w:val="20"/>
                <w:szCs w:val="20"/>
                <w:lang w:eastAsia="fr-FR"/>
              </w:rPr>
              <w:t xml:space="preserve"> honorer au moment o</w:t>
            </w:r>
            <w:r w:rsidRPr="00B848D3">
              <w:rPr>
                <w:rFonts w:ascii="Marianne" w:eastAsia="Times New Roman" w:hAnsi="Marianne" w:cs="Marianne"/>
                <w:sz w:val="20"/>
                <w:szCs w:val="20"/>
                <w:lang w:eastAsia="fr-FR"/>
              </w:rPr>
              <w:t>ù</w:t>
            </w:r>
            <w:r w:rsidRPr="00B848D3">
              <w:rPr>
                <w:rFonts w:ascii="Marianne" w:eastAsia="Times New Roman" w:hAnsi="Marianne"/>
                <w:sz w:val="20"/>
                <w:szCs w:val="20"/>
                <w:lang w:eastAsia="fr-FR"/>
              </w:rPr>
              <w:t xml:space="preserve"> la suspension des poursuites individuelles est accord</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e ou appliqu</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e;</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6)</w:t>
            </w:r>
            <w:r w:rsidRPr="00B848D3">
              <w:rPr>
                <w:rFonts w:eastAsia="Times New Roman" w:cs="Calibri"/>
                <w:sz w:val="20"/>
                <w:szCs w:val="20"/>
                <w:lang w:eastAsia="fr-FR"/>
              </w:rPr>
              <w:t>   </w:t>
            </w:r>
            <w:r w:rsidRPr="00B848D3">
              <w:rPr>
                <w:rFonts w:ascii="Marianne" w:eastAsia="Times New Roman" w:hAnsi="Marianne" w:cs="Marianne"/>
                <w:sz w:val="20"/>
                <w:szCs w:val="20"/>
                <w:lang w:eastAsia="fr-FR"/>
              </w:rPr>
              <w:t>«</w:t>
            </w:r>
            <w:r w:rsidRPr="00B848D3">
              <w:rPr>
                <w:rFonts w:ascii="Marianne" w:eastAsia="Times New Roman" w:hAnsi="Marianne"/>
                <w:sz w:val="20"/>
                <w:szCs w:val="20"/>
                <w:lang w:eastAsia="fr-FR"/>
              </w:rPr>
              <w:t xml:space="preserve">critère du meilleur intérêt des créanciers»: un critère qui vérifie qu'aucun créancier dissident ne se trouve dans une situation moins favorable du fait du plan de restructuration que celle qu'il connaîtrait si l'ordre normal des priorités en liquidation établi par le droit national </w:t>
            </w:r>
            <w:r w:rsidRPr="00B848D3">
              <w:rPr>
                <w:rFonts w:ascii="Marianne" w:eastAsia="Times New Roman" w:hAnsi="Marianne"/>
                <w:sz w:val="20"/>
                <w:szCs w:val="20"/>
                <w:lang w:eastAsia="fr-FR"/>
              </w:rPr>
              <w:lastRenderedPageBreak/>
              <w:t>était appliqué, soit dans le cas d'une liquidation, que cette dernière se fasse par distribution des actifs ou par la cession de l'entreprise en activité, soit dans le cas d'une meilleure solution alternative si le plan de restructuration n'était pas validé;</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7)</w:t>
            </w:r>
            <w:r w:rsidRPr="00B848D3">
              <w:rPr>
                <w:rFonts w:eastAsia="Times New Roman" w:cs="Calibri"/>
                <w:sz w:val="20"/>
                <w:szCs w:val="20"/>
                <w:lang w:eastAsia="fr-FR"/>
              </w:rPr>
              <w:t>   </w:t>
            </w:r>
            <w:r w:rsidRPr="00B848D3">
              <w:rPr>
                <w:rFonts w:ascii="Marianne" w:eastAsia="Times New Roman" w:hAnsi="Marianne" w:cs="Marianne"/>
                <w:sz w:val="20"/>
                <w:szCs w:val="20"/>
                <w:lang w:eastAsia="fr-FR"/>
              </w:rPr>
              <w:t>«</w:t>
            </w:r>
            <w:r w:rsidRPr="00B848D3">
              <w:rPr>
                <w:rFonts w:ascii="Marianne" w:eastAsia="Times New Roman" w:hAnsi="Marianne"/>
                <w:sz w:val="20"/>
                <w:szCs w:val="20"/>
                <w:lang w:eastAsia="fr-FR"/>
              </w:rPr>
              <w:t>nouveau financement</w:t>
            </w:r>
            <w:r w:rsidRPr="00B848D3">
              <w:rPr>
                <w:rFonts w:ascii="Marianne" w:eastAsia="Times New Roman" w:hAnsi="Marianne" w:cs="Marianne"/>
                <w:sz w:val="20"/>
                <w:szCs w:val="20"/>
                <w:lang w:eastAsia="fr-FR"/>
              </w:rPr>
              <w:t>»</w:t>
            </w:r>
            <w:r w:rsidRPr="00B848D3">
              <w:rPr>
                <w:rFonts w:ascii="Marianne" w:eastAsia="Times New Roman" w:hAnsi="Marianne"/>
                <w:sz w:val="20"/>
                <w:szCs w:val="20"/>
                <w:lang w:eastAsia="fr-FR"/>
              </w:rPr>
              <w:t>: tout nouveau concours financier fourni par un cr</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ancier existant ou par un nouveau cr</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ancier pour mettre en </w:t>
            </w:r>
            <w:r w:rsidRPr="00B848D3">
              <w:rPr>
                <w:rFonts w:ascii="Marianne" w:eastAsia="Times New Roman" w:hAnsi="Marianne" w:cs="Marianne"/>
                <w:sz w:val="20"/>
                <w:szCs w:val="20"/>
                <w:lang w:eastAsia="fr-FR"/>
              </w:rPr>
              <w:t>œ</w:t>
            </w:r>
            <w:r w:rsidRPr="00B848D3">
              <w:rPr>
                <w:rFonts w:ascii="Marianne" w:eastAsia="Times New Roman" w:hAnsi="Marianne"/>
                <w:sz w:val="20"/>
                <w:szCs w:val="20"/>
                <w:lang w:eastAsia="fr-FR"/>
              </w:rPr>
              <w:t>uvre un plan de restructuration et qui est inclus dans ce plan de restructuration;</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8)</w:t>
            </w:r>
            <w:r w:rsidRPr="00B848D3">
              <w:rPr>
                <w:rFonts w:eastAsia="Times New Roman" w:cs="Calibri"/>
                <w:sz w:val="20"/>
                <w:szCs w:val="20"/>
                <w:lang w:eastAsia="fr-FR"/>
              </w:rPr>
              <w:t>   </w:t>
            </w:r>
            <w:r w:rsidRPr="00B848D3">
              <w:rPr>
                <w:rFonts w:ascii="Marianne" w:eastAsia="Times New Roman" w:hAnsi="Marianne" w:cs="Marianne"/>
                <w:sz w:val="20"/>
                <w:szCs w:val="20"/>
                <w:lang w:eastAsia="fr-FR"/>
              </w:rPr>
              <w:t>«</w:t>
            </w:r>
            <w:r w:rsidRPr="00B848D3">
              <w:rPr>
                <w:rFonts w:ascii="Marianne" w:eastAsia="Times New Roman" w:hAnsi="Marianne"/>
                <w:sz w:val="20"/>
                <w:szCs w:val="20"/>
                <w:lang w:eastAsia="fr-FR"/>
              </w:rPr>
              <w:t>financement intermédiaire»: tout nouveau concours financier fourni par un créancier existant ou par un nouveau créancier, comprenant au minimum un concours financier accordé durant la suspension des poursuites individuelles, et qui est raisonnable et immédiatement nécessaire pour permettre la poursuite des activités de l'entreprise du débiteur, ou pour préserver ou accroître la valeur de cette entreprise;</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9)</w:t>
            </w:r>
            <w:r w:rsidRPr="00B848D3">
              <w:rPr>
                <w:rFonts w:eastAsia="Times New Roman" w:cs="Calibri"/>
                <w:sz w:val="20"/>
                <w:szCs w:val="20"/>
                <w:lang w:eastAsia="fr-FR"/>
              </w:rPr>
              <w:t>   </w:t>
            </w:r>
            <w:r w:rsidRPr="00B848D3">
              <w:rPr>
                <w:rFonts w:ascii="Marianne" w:eastAsia="Times New Roman" w:hAnsi="Marianne" w:cs="Marianne"/>
                <w:sz w:val="20"/>
                <w:szCs w:val="20"/>
                <w:lang w:eastAsia="fr-FR"/>
              </w:rPr>
              <w:t>«</w:t>
            </w:r>
            <w:r w:rsidRPr="00B848D3">
              <w:rPr>
                <w:rFonts w:ascii="Marianne" w:eastAsia="Times New Roman" w:hAnsi="Marianne"/>
                <w:sz w:val="20"/>
                <w:szCs w:val="20"/>
                <w:lang w:eastAsia="fr-FR"/>
              </w:rPr>
              <w:t>entrepreneur</w:t>
            </w:r>
            <w:r w:rsidRPr="00B848D3">
              <w:rPr>
                <w:rFonts w:ascii="Marianne" w:eastAsia="Times New Roman" w:hAnsi="Marianne" w:cs="Marianne"/>
                <w:sz w:val="20"/>
                <w:szCs w:val="20"/>
                <w:lang w:eastAsia="fr-FR"/>
              </w:rPr>
              <w:t>»</w:t>
            </w:r>
            <w:r w:rsidRPr="00B848D3">
              <w:rPr>
                <w:rFonts w:ascii="Marianne" w:eastAsia="Times New Roman" w:hAnsi="Marianne"/>
                <w:sz w:val="20"/>
                <w:szCs w:val="20"/>
                <w:lang w:eastAsia="fr-FR"/>
              </w:rPr>
              <w:t>: une personne physique exer</w:t>
            </w:r>
            <w:r w:rsidRPr="00B848D3">
              <w:rPr>
                <w:rFonts w:ascii="Marianne" w:eastAsia="Times New Roman" w:hAnsi="Marianne" w:cs="Marianne"/>
                <w:sz w:val="20"/>
                <w:szCs w:val="20"/>
                <w:lang w:eastAsia="fr-FR"/>
              </w:rPr>
              <w:t>ç</w:t>
            </w:r>
            <w:r w:rsidRPr="00B848D3">
              <w:rPr>
                <w:rFonts w:ascii="Marianne" w:eastAsia="Times New Roman" w:hAnsi="Marianne"/>
                <w:sz w:val="20"/>
                <w:szCs w:val="20"/>
                <w:lang w:eastAsia="fr-FR"/>
              </w:rPr>
              <w:t>ant une activit</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 commerciale, industrielle, artisanale ou libérale;</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10)</w:t>
            </w:r>
            <w:r w:rsidRPr="00B848D3">
              <w:rPr>
                <w:rFonts w:eastAsia="Times New Roman" w:cs="Calibri"/>
                <w:sz w:val="20"/>
                <w:szCs w:val="20"/>
                <w:lang w:eastAsia="fr-FR"/>
              </w:rPr>
              <w:t>   </w:t>
            </w:r>
            <w:r w:rsidRPr="00B848D3">
              <w:rPr>
                <w:rFonts w:ascii="Marianne" w:eastAsia="Times New Roman" w:hAnsi="Marianne" w:cs="Marianne"/>
                <w:sz w:val="20"/>
                <w:szCs w:val="20"/>
                <w:lang w:eastAsia="fr-FR"/>
              </w:rPr>
              <w:t>«</w:t>
            </w:r>
            <w:r w:rsidRPr="00B848D3">
              <w:rPr>
                <w:rFonts w:ascii="Marianne" w:eastAsia="Times New Roman" w:hAnsi="Marianne"/>
                <w:sz w:val="20"/>
                <w:szCs w:val="20"/>
                <w:lang w:eastAsia="fr-FR"/>
              </w:rPr>
              <w:t>remise de dettes totale</w:t>
            </w:r>
            <w:r w:rsidRPr="00B848D3">
              <w:rPr>
                <w:rFonts w:ascii="Marianne" w:eastAsia="Times New Roman" w:hAnsi="Marianne" w:cs="Marianne"/>
                <w:sz w:val="20"/>
                <w:szCs w:val="20"/>
                <w:lang w:eastAsia="fr-FR"/>
              </w:rPr>
              <w:t>»</w:t>
            </w:r>
            <w:r w:rsidRPr="00B848D3">
              <w:rPr>
                <w:rFonts w:ascii="Marianne" w:eastAsia="Times New Roman" w:hAnsi="Marianne"/>
                <w:sz w:val="20"/>
                <w:szCs w:val="20"/>
                <w:lang w:eastAsia="fr-FR"/>
              </w:rPr>
              <w:t>: l'ex</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cution forc</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e </w:t>
            </w:r>
            <w:r w:rsidRPr="00B848D3">
              <w:rPr>
                <w:rFonts w:ascii="Marianne" w:eastAsia="Times New Roman" w:hAnsi="Marianne" w:cs="Marianne"/>
                <w:sz w:val="20"/>
                <w:szCs w:val="20"/>
                <w:lang w:eastAsia="fr-FR"/>
              </w:rPr>
              <w:t>à</w:t>
            </w:r>
            <w:r w:rsidRPr="00B848D3">
              <w:rPr>
                <w:rFonts w:ascii="Marianne" w:eastAsia="Times New Roman" w:hAnsi="Marianne"/>
                <w:sz w:val="20"/>
                <w:szCs w:val="20"/>
                <w:lang w:eastAsia="fr-FR"/>
              </w:rPr>
              <w:t xml:space="preserve"> l'encontre d'un entrepreneur de ses dettes </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chues susceptibles de faire l'objet d'une remise est exclue ou les </w:t>
            </w:r>
            <w:r w:rsidRPr="00B848D3">
              <w:rPr>
                <w:rFonts w:ascii="Marianne" w:eastAsia="Times New Roman" w:hAnsi="Marianne"/>
                <w:sz w:val="20"/>
                <w:szCs w:val="20"/>
                <w:lang w:eastAsia="fr-FR"/>
              </w:rPr>
              <w:lastRenderedPageBreak/>
              <w:t xml:space="preserve">dettes </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chues ou </w:t>
            </w:r>
            <w:r w:rsidRPr="00B848D3">
              <w:rPr>
                <w:rFonts w:ascii="Marianne" w:eastAsia="Times New Roman" w:hAnsi="Marianne" w:cs="Marianne"/>
                <w:sz w:val="20"/>
                <w:szCs w:val="20"/>
                <w:lang w:eastAsia="fr-FR"/>
              </w:rPr>
              <w:t>à</w:t>
            </w:r>
            <w:r w:rsidRPr="00B848D3">
              <w:rPr>
                <w:rFonts w:ascii="Marianne" w:eastAsia="Times New Roman" w:hAnsi="Marianne"/>
                <w:sz w:val="20"/>
                <w:szCs w:val="20"/>
                <w:lang w:eastAsia="fr-FR"/>
              </w:rPr>
              <w:t xml:space="preserve"> </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choir susceptibles de faire l'objet d'une remise sont annul</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es en tant que telles, dans le cadre d'une procédure pouvant comprendre une réalisation d'actifs ou un plan de remboursement, ou encore les deux;</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11)</w:t>
            </w:r>
            <w:r w:rsidRPr="00B848D3">
              <w:rPr>
                <w:rFonts w:eastAsia="Times New Roman" w:cs="Calibri"/>
                <w:sz w:val="20"/>
                <w:szCs w:val="20"/>
                <w:lang w:eastAsia="fr-FR"/>
              </w:rPr>
              <w:t>   </w:t>
            </w:r>
            <w:r w:rsidRPr="00B848D3">
              <w:rPr>
                <w:rFonts w:ascii="Marianne" w:eastAsia="Times New Roman" w:hAnsi="Marianne" w:cs="Marianne"/>
                <w:sz w:val="20"/>
                <w:szCs w:val="20"/>
                <w:lang w:eastAsia="fr-FR"/>
              </w:rPr>
              <w:t>«</w:t>
            </w:r>
            <w:r w:rsidRPr="00B848D3">
              <w:rPr>
                <w:rFonts w:ascii="Marianne" w:eastAsia="Times New Roman" w:hAnsi="Marianne"/>
                <w:sz w:val="20"/>
                <w:szCs w:val="20"/>
                <w:lang w:eastAsia="fr-FR"/>
              </w:rPr>
              <w:t>plan de remboursement</w:t>
            </w:r>
            <w:r w:rsidRPr="00B848D3">
              <w:rPr>
                <w:rFonts w:ascii="Marianne" w:eastAsia="Times New Roman" w:hAnsi="Marianne" w:cs="Marianne"/>
                <w:sz w:val="20"/>
                <w:szCs w:val="20"/>
                <w:lang w:eastAsia="fr-FR"/>
              </w:rPr>
              <w:t>»</w:t>
            </w:r>
            <w:r w:rsidRPr="00B848D3">
              <w:rPr>
                <w:rFonts w:ascii="Marianne" w:eastAsia="Times New Roman" w:hAnsi="Marianne"/>
                <w:sz w:val="20"/>
                <w:szCs w:val="20"/>
                <w:lang w:eastAsia="fr-FR"/>
              </w:rPr>
              <w:t>: un programme de paiements de montants d</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termin</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s, effectu</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s </w:t>
            </w:r>
            <w:r w:rsidRPr="00B848D3">
              <w:rPr>
                <w:rFonts w:ascii="Marianne" w:eastAsia="Times New Roman" w:hAnsi="Marianne" w:cs="Marianne"/>
                <w:sz w:val="20"/>
                <w:szCs w:val="20"/>
                <w:lang w:eastAsia="fr-FR"/>
              </w:rPr>
              <w:t>à</w:t>
            </w:r>
            <w:r w:rsidRPr="00B848D3">
              <w:rPr>
                <w:rFonts w:ascii="Marianne" w:eastAsia="Times New Roman" w:hAnsi="Marianne"/>
                <w:sz w:val="20"/>
                <w:szCs w:val="20"/>
                <w:lang w:eastAsia="fr-FR"/>
              </w:rPr>
              <w:t xml:space="preserve"> des dates pr</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cises par un entrepreneur insolvable en faveur des créanciers, ou un versement périodique aux créanciers d'une certaine partie des revenus disponibles de l'entrepreneur pendant le délai de remise de dettes;</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12)</w:t>
            </w:r>
            <w:r w:rsidRPr="00B848D3">
              <w:rPr>
                <w:rFonts w:eastAsia="Times New Roman" w:cs="Calibri"/>
                <w:sz w:val="20"/>
                <w:szCs w:val="20"/>
                <w:lang w:eastAsia="fr-FR"/>
              </w:rPr>
              <w:t>   </w:t>
            </w:r>
            <w:r w:rsidRPr="00B848D3">
              <w:rPr>
                <w:rFonts w:ascii="Marianne" w:eastAsia="Times New Roman" w:hAnsi="Marianne" w:cs="Marianne"/>
                <w:sz w:val="20"/>
                <w:szCs w:val="20"/>
                <w:lang w:eastAsia="fr-FR"/>
              </w:rPr>
              <w:t>«</w:t>
            </w:r>
            <w:r w:rsidRPr="00B848D3">
              <w:rPr>
                <w:rFonts w:ascii="Marianne" w:eastAsia="Times New Roman" w:hAnsi="Marianne"/>
                <w:sz w:val="20"/>
                <w:szCs w:val="20"/>
                <w:lang w:eastAsia="fr-FR"/>
              </w:rPr>
              <w:t>praticien dans le domaine des restructurations</w:t>
            </w:r>
            <w:r w:rsidRPr="00B848D3">
              <w:rPr>
                <w:rFonts w:ascii="Marianne" w:eastAsia="Times New Roman" w:hAnsi="Marianne" w:cs="Marianne"/>
                <w:sz w:val="20"/>
                <w:szCs w:val="20"/>
                <w:lang w:eastAsia="fr-FR"/>
              </w:rPr>
              <w:t>»</w:t>
            </w:r>
            <w:r w:rsidRPr="00B848D3">
              <w:rPr>
                <w:rFonts w:ascii="Marianne" w:eastAsia="Times New Roman" w:hAnsi="Marianne"/>
                <w:sz w:val="20"/>
                <w:szCs w:val="20"/>
                <w:lang w:eastAsia="fr-FR"/>
              </w:rPr>
              <w:t>: une personne ou un organisme désigné par une autorité judiciaire ou administrative pour exécuter, notamment, une ou plusieurs des missions suivantes:</w:t>
            </w:r>
          </w:p>
          <w:tbl>
            <w:tblPr>
              <w:tblW w:w="0" w:type="auto"/>
              <w:tblLayout w:type="fixed"/>
              <w:tblCellMar>
                <w:left w:w="0" w:type="dxa"/>
                <w:right w:w="0" w:type="dxa"/>
              </w:tblCellMar>
              <w:tblLook w:val="0000" w:firstRow="0" w:lastRow="0" w:firstColumn="0" w:lastColumn="0" w:noHBand="0" w:noVBand="0"/>
            </w:tblPr>
            <w:tblGrid>
              <w:gridCol w:w="208"/>
              <w:gridCol w:w="3971"/>
            </w:tblGrid>
            <w:tr w:rsidR="002001A5" w:rsidRPr="00B848D3">
              <w:tc>
                <w:tcPr>
                  <w:tcW w:w="208"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a)</w:t>
                  </w:r>
                </w:p>
              </w:tc>
              <w:tc>
                <w:tcPr>
                  <w:tcW w:w="3971"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assister le débiteur ou les créanciers dans la rédaction ou la négociation d'un plan de restructuration;</w:t>
                  </w:r>
                </w:p>
              </w:tc>
            </w:tr>
          </w:tbl>
          <w:p w:rsidR="002001A5" w:rsidRPr="00B848D3" w:rsidRDefault="002001A5">
            <w:pPr>
              <w:spacing w:after="0" w:line="240" w:lineRule="auto"/>
              <w:jc w:val="both"/>
              <w:rPr>
                <w:rFonts w:ascii="Marianne" w:eastAsia="Times New Roman" w:hAnsi="Marianne"/>
                <w:vanish/>
                <w:sz w:val="20"/>
                <w:szCs w:val="20"/>
                <w:lang w:eastAsia="fr-FR"/>
              </w:rPr>
            </w:pPr>
          </w:p>
          <w:tbl>
            <w:tblPr>
              <w:tblW w:w="0" w:type="auto"/>
              <w:tblLayout w:type="fixed"/>
              <w:tblCellMar>
                <w:left w:w="0" w:type="dxa"/>
                <w:right w:w="0" w:type="dxa"/>
              </w:tblCellMar>
              <w:tblLook w:val="0000" w:firstRow="0" w:lastRow="0" w:firstColumn="0" w:lastColumn="0" w:noHBand="0" w:noVBand="0"/>
            </w:tblPr>
            <w:tblGrid>
              <w:gridCol w:w="224"/>
              <w:gridCol w:w="3955"/>
            </w:tblGrid>
            <w:tr w:rsidR="002001A5" w:rsidRPr="00B848D3">
              <w:tc>
                <w:tcPr>
                  <w:tcW w:w="224"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b)</w:t>
                  </w:r>
                </w:p>
              </w:tc>
              <w:tc>
                <w:tcPr>
                  <w:tcW w:w="3955"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contrôler l'activité du débiteur pendant les négociations relatives à un plan de restructuration et rendre compte à une autorité judiciaire ou administrative;</w:t>
                  </w:r>
                </w:p>
              </w:tc>
            </w:tr>
          </w:tbl>
          <w:p w:rsidR="002001A5" w:rsidRPr="00B848D3" w:rsidRDefault="002001A5">
            <w:pPr>
              <w:spacing w:after="0" w:line="240" w:lineRule="auto"/>
              <w:jc w:val="both"/>
              <w:rPr>
                <w:rFonts w:ascii="Marianne" w:eastAsia="Times New Roman" w:hAnsi="Marianne"/>
                <w:vanish/>
                <w:sz w:val="20"/>
                <w:szCs w:val="20"/>
                <w:lang w:eastAsia="fr-FR"/>
              </w:rPr>
            </w:pPr>
          </w:p>
          <w:tbl>
            <w:tblPr>
              <w:tblW w:w="0" w:type="auto"/>
              <w:tblLayout w:type="fixed"/>
              <w:tblCellMar>
                <w:left w:w="0" w:type="dxa"/>
                <w:right w:w="0" w:type="dxa"/>
              </w:tblCellMar>
              <w:tblLook w:val="0000" w:firstRow="0" w:lastRow="0" w:firstColumn="0" w:lastColumn="0" w:noHBand="0" w:noVBand="0"/>
            </w:tblPr>
            <w:tblGrid>
              <w:gridCol w:w="208"/>
              <w:gridCol w:w="3971"/>
            </w:tblGrid>
            <w:tr w:rsidR="002001A5" w:rsidRPr="00B848D3">
              <w:tc>
                <w:tcPr>
                  <w:tcW w:w="208"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c)</w:t>
                  </w:r>
                </w:p>
              </w:tc>
              <w:tc>
                <w:tcPr>
                  <w:tcW w:w="3971"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prendre le contrôle partiel des actifs ou des affaires du débiteur pendant des négociations.</w:t>
                  </w:r>
                </w:p>
              </w:tc>
            </w:tr>
          </w:tbl>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lastRenderedPageBreak/>
              <w:t>2.</w:t>
            </w:r>
            <w:r w:rsidRPr="00B848D3">
              <w:rPr>
                <w:rFonts w:eastAsia="Times New Roman" w:cs="Calibri"/>
                <w:sz w:val="20"/>
                <w:szCs w:val="20"/>
                <w:lang w:eastAsia="fr-FR"/>
              </w:rPr>
              <w:t>   </w:t>
            </w:r>
            <w:r w:rsidRPr="00B848D3">
              <w:rPr>
                <w:rFonts w:ascii="Marianne" w:eastAsia="Times New Roman" w:hAnsi="Marianne"/>
                <w:sz w:val="20"/>
                <w:szCs w:val="20"/>
                <w:lang w:eastAsia="fr-FR"/>
              </w:rPr>
              <w:t>Aux fins de la pr</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sente directive, les notions suivantes sont </w:t>
            </w:r>
            <w:r w:rsidRPr="00B848D3">
              <w:rPr>
                <w:rFonts w:ascii="Marianne" w:eastAsia="Times New Roman" w:hAnsi="Marianne" w:cs="Marianne"/>
                <w:sz w:val="20"/>
                <w:szCs w:val="20"/>
                <w:lang w:eastAsia="fr-FR"/>
              </w:rPr>
              <w:t>à</w:t>
            </w:r>
            <w:r w:rsidRPr="00B848D3">
              <w:rPr>
                <w:rFonts w:ascii="Marianne" w:eastAsia="Times New Roman" w:hAnsi="Marianne"/>
                <w:sz w:val="20"/>
                <w:szCs w:val="20"/>
                <w:lang w:eastAsia="fr-FR"/>
              </w:rPr>
              <w:t xml:space="preserve"> entendre au sens qui en est donn</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 par le droit national:</w:t>
            </w:r>
          </w:p>
          <w:tbl>
            <w:tblPr>
              <w:tblW w:w="0" w:type="auto"/>
              <w:tblLayout w:type="fixed"/>
              <w:tblCellMar>
                <w:left w:w="0" w:type="dxa"/>
                <w:right w:w="0" w:type="dxa"/>
              </w:tblCellMar>
              <w:tblLook w:val="0000" w:firstRow="0" w:lastRow="0" w:firstColumn="0" w:lastColumn="0" w:noHBand="0" w:noVBand="0"/>
            </w:tblPr>
            <w:tblGrid>
              <w:gridCol w:w="541"/>
              <w:gridCol w:w="3638"/>
            </w:tblGrid>
            <w:tr w:rsidR="002001A5" w:rsidRPr="00B848D3">
              <w:tc>
                <w:tcPr>
                  <w:tcW w:w="541"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a)</w:t>
                  </w:r>
                </w:p>
              </w:tc>
              <w:tc>
                <w:tcPr>
                  <w:tcW w:w="3638"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insolvabilité;</w:t>
                  </w:r>
                </w:p>
              </w:tc>
            </w:tr>
          </w:tbl>
          <w:p w:rsidR="002001A5" w:rsidRPr="00B848D3" w:rsidRDefault="002001A5">
            <w:pPr>
              <w:spacing w:after="0" w:line="240" w:lineRule="auto"/>
              <w:jc w:val="both"/>
              <w:rPr>
                <w:rFonts w:ascii="Marianne" w:eastAsia="Times New Roman" w:hAnsi="Marianne"/>
                <w:vanish/>
                <w:sz w:val="20"/>
                <w:szCs w:val="20"/>
                <w:lang w:eastAsia="fr-FR"/>
              </w:rPr>
            </w:pPr>
          </w:p>
          <w:tbl>
            <w:tblPr>
              <w:tblW w:w="0" w:type="auto"/>
              <w:tblLayout w:type="fixed"/>
              <w:tblCellMar>
                <w:left w:w="0" w:type="dxa"/>
                <w:right w:w="0" w:type="dxa"/>
              </w:tblCellMar>
              <w:tblLook w:val="0000" w:firstRow="0" w:lastRow="0" w:firstColumn="0" w:lastColumn="0" w:noHBand="0" w:noVBand="0"/>
            </w:tblPr>
            <w:tblGrid>
              <w:gridCol w:w="309"/>
              <w:gridCol w:w="3870"/>
            </w:tblGrid>
            <w:tr w:rsidR="002001A5" w:rsidRPr="00B848D3">
              <w:trPr>
                <w:trHeight w:val="81"/>
              </w:trPr>
              <w:tc>
                <w:tcPr>
                  <w:tcW w:w="309"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b)</w:t>
                  </w:r>
                </w:p>
              </w:tc>
              <w:tc>
                <w:tcPr>
                  <w:tcW w:w="3870"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probabilité d'insolvabilité;</w:t>
                  </w:r>
                </w:p>
              </w:tc>
            </w:tr>
          </w:tbl>
          <w:p w:rsidR="002001A5" w:rsidRPr="00B848D3" w:rsidRDefault="002001A5">
            <w:pPr>
              <w:spacing w:after="0" w:line="240" w:lineRule="auto"/>
              <w:jc w:val="both"/>
              <w:rPr>
                <w:rFonts w:ascii="Marianne" w:eastAsia="Times New Roman" w:hAnsi="Marianne"/>
                <w:vanish/>
                <w:sz w:val="20"/>
                <w:szCs w:val="20"/>
                <w:lang w:eastAsia="fr-FR"/>
              </w:rPr>
            </w:pPr>
          </w:p>
          <w:tbl>
            <w:tblPr>
              <w:tblW w:w="0" w:type="auto"/>
              <w:tblLayout w:type="fixed"/>
              <w:tblCellMar>
                <w:left w:w="0" w:type="dxa"/>
                <w:right w:w="0" w:type="dxa"/>
              </w:tblCellMar>
              <w:tblLook w:val="0000" w:firstRow="0" w:lastRow="0" w:firstColumn="0" w:lastColumn="0" w:noHBand="0" w:noVBand="0"/>
            </w:tblPr>
            <w:tblGrid>
              <w:gridCol w:w="208"/>
              <w:gridCol w:w="3971"/>
            </w:tblGrid>
            <w:tr w:rsidR="002001A5" w:rsidRPr="00B848D3">
              <w:tc>
                <w:tcPr>
                  <w:tcW w:w="208"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c)</w:t>
                  </w:r>
                </w:p>
              </w:tc>
              <w:tc>
                <w:tcPr>
                  <w:tcW w:w="3971"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 xml:space="preserve"> micro, petites et moyennes entreprises (ci-après dénommées PME).</w:t>
                  </w:r>
                </w:p>
              </w:tc>
            </w:tr>
          </w:tbl>
          <w:p w:rsidR="002001A5" w:rsidRPr="00B848D3" w:rsidRDefault="002001A5">
            <w:pPr>
              <w:spacing w:after="0" w:line="240" w:lineRule="auto"/>
              <w:jc w:val="both"/>
              <w:rPr>
                <w:rFonts w:ascii="Marianne" w:eastAsia="Times New Roman" w:hAnsi="Marianne"/>
                <w:b/>
                <w:sz w:val="20"/>
                <w:szCs w:val="20"/>
                <w:lang w:eastAsia="fr-FR"/>
              </w:rPr>
            </w:pPr>
          </w:p>
        </w:tc>
        <w:tc>
          <w:tcPr>
            <w:tcW w:w="4820" w:type="dxa"/>
            <w:tcBorders>
              <w:top w:val="single" w:sz="4" w:space="0" w:color="000000"/>
              <w:left w:val="single" w:sz="4" w:space="0" w:color="000000"/>
              <w:bottom w:val="single" w:sz="4" w:space="0" w:color="000000"/>
            </w:tcBorders>
            <w:shd w:val="clear" w:color="auto" w:fill="FFFFFF"/>
            <w:vAlign w:val="center"/>
          </w:tcPr>
          <w:p w:rsidR="002001A5" w:rsidRPr="00B848D3" w:rsidRDefault="002001A5">
            <w:pPr>
              <w:snapToGrid w:val="0"/>
              <w:spacing w:line="240" w:lineRule="auto"/>
              <w:jc w:val="both"/>
              <w:rPr>
                <w:rFonts w:ascii="Marianne" w:eastAsia="Times New Roman" w:hAnsi="Marianne"/>
                <w:b/>
                <w:sz w:val="20"/>
                <w:szCs w:val="20"/>
                <w:lang w:eastAsia="fr-FR"/>
              </w:rPr>
            </w:pPr>
          </w:p>
          <w:p w:rsidR="002001A5" w:rsidRPr="00B848D3" w:rsidRDefault="002001A5">
            <w:pPr>
              <w:spacing w:before="280" w:after="280" w:line="240" w:lineRule="auto"/>
              <w:jc w:val="both"/>
              <w:rPr>
                <w:rFonts w:ascii="Marianne" w:eastAsia="Times New Roman" w:hAnsi="Marianne"/>
                <w:sz w:val="20"/>
                <w:szCs w:val="20"/>
                <w:lang w:eastAsia="fr-FR"/>
              </w:rPr>
            </w:pPr>
          </w:p>
          <w:p w:rsidR="002001A5" w:rsidRPr="00B848D3" w:rsidRDefault="002001A5">
            <w:pPr>
              <w:spacing w:after="0" w:line="240" w:lineRule="auto"/>
              <w:jc w:val="both"/>
              <w:rPr>
                <w:rFonts w:ascii="Marianne" w:eastAsia="Times New Roman" w:hAnsi="Marianne"/>
                <w:b/>
                <w:sz w:val="20"/>
                <w:szCs w:val="20"/>
                <w:lang w:eastAsia="fr-FR"/>
              </w:rPr>
            </w:pPr>
          </w:p>
        </w:tc>
        <w:tc>
          <w:tcPr>
            <w:tcW w:w="6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01A5" w:rsidRPr="00B848D3" w:rsidRDefault="002001A5">
            <w:pPr>
              <w:shd w:val="clear" w:color="auto" w:fill="FFFFFF"/>
              <w:jc w:val="both"/>
              <w:rPr>
                <w:rFonts w:ascii="Marianne" w:hAnsi="Marianne"/>
                <w:sz w:val="20"/>
                <w:szCs w:val="20"/>
              </w:rPr>
            </w:pPr>
            <w:r w:rsidRPr="00B848D3">
              <w:rPr>
                <w:rFonts w:ascii="Marianne" w:hAnsi="Marianne"/>
                <w:sz w:val="20"/>
                <w:szCs w:val="20"/>
              </w:rPr>
              <w:t xml:space="preserve">Il est renvoyé à un article en R </w:t>
            </w:r>
            <w:r w:rsidR="001B7BD5">
              <w:rPr>
                <w:rFonts w:ascii="Marianne" w:hAnsi="Marianne"/>
                <w:sz w:val="20"/>
                <w:szCs w:val="20"/>
              </w:rPr>
              <w:t xml:space="preserve">ci-après </w:t>
            </w:r>
            <w:r w:rsidRPr="00B848D3">
              <w:rPr>
                <w:rFonts w:ascii="Marianne" w:hAnsi="Marianne"/>
                <w:sz w:val="20"/>
                <w:szCs w:val="20"/>
              </w:rPr>
              <w:t>reprenant les principales définitions structurantes de l’article 2 de la directive, précisées autant que possible au regard du droit français.</w:t>
            </w:r>
          </w:p>
          <w:p w:rsidR="002001A5" w:rsidRPr="00B848D3" w:rsidRDefault="002001A5">
            <w:pPr>
              <w:spacing w:after="0" w:line="240" w:lineRule="auto"/>
              <w:jc w:val="both"/>
              <w:rPr>
                <w:rFonts w:ascii="Marianne" w:eastAsia="Times New Roman" w:hAnsi="Marianne"/>
                <w:b/>
                <w:sz w:val="20"/>
                <w:szCs w:val="20"/>
                <w:lang w:eastAsia="fr-FR"/>
              </w:rPr>
            </w:pPr>
          </w:p>
        </w:tc>
      </w:tr>
      <w:tr w:rsidR="002001A5" w:rsidRPr="00B848D3" w:rsidTr="002E3A86">
        <w:tc>
          <w:tcPr>
            <w:tcW w:w="4395" w:type="dxa"/>
            <w:tcBorders>
              <w:top w:val="single" w:sz="4" w:space="0" w:color="000000"/>
              <w:left w:val="single" w:sz="4" w:space="0" w:color="000000"/>
              <w:bottom w:val="single" w:sz="4" w:space="0" w:color="000000"/>
            </w:tcBorders>
            <w:shd w:val="clear" w:color="auto" w:fill="FFFFFF"/>
            <w:vAlign w:val="center"/>
          </w:tcPr>
          <w:p w:rsidR="002001A5" w:rsidRPr="00B848D3" w:rsidRDefault="002001A5">
            <w:pPr>
              <w:spacing w:line="240" w:lineRule="auto"/>
              <w:jc w:val="both"/>
              <w:rPr>
                <w:rFonts w:ascii="Marianne" w:hAnsi="Marianne"/>
                <w:sz w:val="20"/>
                <w:szCs w:val="20"/>
              </w:rPr>
            </w:pPr>
            <w:r w:rsidRPr="00B848D3">
              <w:rPr>
                <w:rFonts w:ascii="Marianne" w:eastAsia="Times New Roman" w:hAnsi="Marianne"/>
                <w:b/>
                <w:sz w:val="20"/>
                <w:szCs w:val="20"/>
                <w:lang w:eastAsia="fr-FR"/>
              </w:rPr>
              <w:lastRenderedPageBreak/>
              <w:t>Article</w:t>
            </w:r>
            <w:r w:rsidRPr="00B848D3">
              <w:rPr>
                <w:rFonts w:eastAsia="Times New Roman" w:cs="Calibri"/>
                <w:b/>
                <w:sz w:val="20"/>
                <w:szCs w:val="20"/>
                <w:lang w:eastAsia="fr-FR"/>
              </w:rPr>
              <w:t> </w:t>
            </w:r>
            <w:r w:rsidRPr="00B848D3">
              <w:rPr>
                <w:rFonts w:ascii="Marianne" w:eastAsia="Times New Roman" w:hAnsi="Marianne"/>
                <w:b/>
                <w:sz w:val="20"/>
                <w:szCs w:val="20"/>
                <w:lang w:eastAsia="fr-FR"/>
              </w:rPr>
              <w:t>3</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b/>
                <w:sz w:val="20"/>
                <w:szCs w:val="20"/>
                <w:lang w:eastAsia="fr-FR"/>
              </w:rPr>
              <w:t>Alerte précoce et accès aux informations</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1.</w:t>
            </w:r>
            <w:r w:rsidRPr="00B848D3">
              <w:rPr>
                <w:rFonts w:eastAsia="Times New Roman" w:cs="Calibri"/>
                <w:sz w:val="20"/>
                <w:szCs w:val="20"/>
                <w:lang w:eastAsia="fr-FR"/>
              </w:rPr>
              <w:t>   </w:t>
            </w:r>
            <w:r w:rsidRPr="00B848D3">
              <w:rPr>
                <w:rFonts w:ascii="Marianne" w:eastAsia="Times New Roman" w:hAnsi="Marianne"/>
                <w:sz w:val="20"/>
                <w:szCs w:val="20"/>
                <w:lang w:eastAsia="fr-FR"/>
              </w:rPr>
              <w:t xml:space="preserve">Les </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tats membres </w:t>
            </w:r>
            <w:r w:rsidRPr="00B848D3">
              <w:rPr>
                <w:rFonts w:ascii="Marianne" w:eastAsia="Times New Roman" w:hAnsi="Marianne"/>
                <w:sz w:val="20"/>
                <w:szCs w:val="20"/>
                <w:u w:val="single"/>
                <w:lang w:eastAsia="fr-FR"/>
              </w:rPr>
              <w:t>veillent</w:t>
            </w:r>
            <w:r w:rsidRPr="00B848D3">
              <w:rPr>
                <w:rFonts w:ascii="Marianne" w:eastAsia="Times New Roman" w:hAnsi="Marianne"/>
                <w:sz w:val="20"/>
                <w:szCs w:val="20"/>
                <w:lang w:eastAsia="fr-FR"/>
              </w:rPr>
              <w:t xml:space="preserve"> à ce que les débiteurs aient accès à un ou plusieurs outils d'alerte précoce clairs et transparents permettant de détecter les circonstances qui pourraient donner lieu à une probabilité d'insolvabilité et permettant de leur signaler la nécessité d'agir sans tarder.</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Aux fins du premier alinéa, les États membres peuvent recourir aux technologies informatiques les plus récentes pour les notifications et les communications en ligne.</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2.</w:t>
            </w:r>
            <w:r w:rsidRPr="00B848D3">
              <w:rPr>
                <w:rFonts w:eastAsia="Times New Roman" w:cs="Calibri"/>
                <w:sz w:val="20"/>
                <w:szCs w:val="20"/>
                <w:lang w:eastAsia="fr-FR"/>
              </w:rPr>
              <w:t>   </w:t>
            </w:r>
            <w:r w:rsidRPr="00B848D3">
              <w:rPr>
                <w:rFonts w:ascii="Marianne" w:eastAsia="Times New Roman" w:hAnsi="Marianne"/>
                <w:sz w:val="20"/>
                <w:szCs w:val="20"/>
                <w:lang w:eastAsia="fr-FR"/>
              </w:rPr>
              <w:t>Les outils d'alerte pr</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coce peuvent inclure:</w:t>
            </w:r>
          </w:p>
          <w:tbl>
            <w:tblPr>
              <w:tblW w:w="0" w:type="auto"/>
              <w:tblLayout w:type="fixed"/>
              <w:tblCellMar>
                <w:left w:w="0" w:type="dxa"/>
                <w:right w:w="0" w:type="dxa"/>
              </w:tblCellMar>
              <w:tblLook w:val="0000" w:firstRow="0" w:lastRow="0" w:firstColumn="0" w:lastColumn="0" w:noHBand="0" w:noVBand="0"/>
            </w:tblPr>
            <w:tblGrid>
              <w:gridCol w:w="208"/>
              <w:gridCol w:w="3971"/>
            </w:tblGrid>
            <w:tr w:rsidR="002001A5" w:rsidRPr="00B848D3">
              <w:tc>
                <w:tcPr>
                  <w:tcW w:w="208"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a)</w:t>
                  </w:r>
                </w:p>
              </w:tc>
              <w:tc>
                <w:tcPr>
                  <w:tcW w:w="3971"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des mécanismes d'alerte signalant les cas où le débiteur n'a pas effectué certains types de paiements;</w:t>
                  </w:r>
                </w:p>
              </w:tc>
            </w:tr>
          </w:tbl>
          <w:p w:rsidR="002001A5" w:rsidRPr="00B848D3" w:rsidRDefault="002001A5">
            <w:pPr>
              <w:spacing w:after="0" w:line="240" w:lineRule="auto"/>
              <w:jc w:val="both"/>
              <w:rPr>
                <w:rFonts w:ascii="Marianne" w:eastAsia="Times New Roman" w:hAnsi="Marianne"/>
                <w:vanish/>
                <w:sz w:val="20"/>
                <w:szCs w:val="20"/>
                <w:lang w:eastAsia="fr-FR"/>
              </w:rPr>
            </w:pPr>
          </w:p>
          <w:tbl>
            <w:tblPr>
              <w:tblW w:w="0" w:type="auto"/>
              <w:tblLayout w:type="fixed"/>
              <w:tblCellMar>
                <w:left w:w="0" w:type="dxa"/>
                <w:right w:w="0" w:type="dxa"/>
              </w:tblCellMar>
              <w:tblLook w:val="0000" w:firstRow="0" w:lastRow="0" w:firstColumn="0" w:lastColumn="0" w:noHBand="0" w:noVBand="0"/>
            </w:tblPr>
            <w:tblGrid>
              <w:gridCol w:w="224"/>
              <w:gridCol w:w="3955"/>
            </w:tblGrid>
            <w:tr w:rsidR="002001A5" w:rsidRPr="00B848D3">
              <w:tc>
                <w:tcPr>
                  <w:tcW w:w="224"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lastRenderedPageBreak/>
                    <w:t>b)</w:t>
                  </w:r>
                </w:p>
              </w:tc>
              <w:tc>
                <w:tcPr>
                  <w:tcW w:w="3955"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des services de conseil fournis par des organismes publics ou privés;</w:t>
                  </w:r>
                </w:p>
              </w:tc>
            </w:tr>
          </w:tbl>
          <w:p w:rsidR="002001A5" w:rsidRPr="00B848D3" w:rsidRDefault="002001A5">
            <w:pPr>
              <w:spacing w:after="0" w:line="240" w:lineRule="auto"/>
              <w:jc w:val="both"/>
              <w:rPr>
                <w:rFonts w:ascii="Marianne" w:eastAsia="Times New Roman" w:hAnsi="Marianne"/>
                <w:vanish/>
                <w:sz w:val="20"/>
                <w:szCs w:val="20"/>
                <w:lang w:eastAsia="fr-FR"/>
              </w:rPr>
            </w:pPr>
          </w:p>
          <w:tbl>
            <w:tblPr>
              <w:tblW w:w="0" w:type="auto"/>
              <w:tblLayout w:type="fixed"/>
              <w:tblCellMar>
                <w:left w:w="0" w:type="dxa"/>
                <w:right w:w="0" w:type="dxa"/>
              </w:tblCellMar>
              <w:tblLook w:val="0000" w:firstRow="0" w:lastRow="0" w:firstColumn="0" w:lastColumn="0" w:noHBand="0" w:noVBand="0"/>
            </w:tblPr>
            <w:tblGrid>
              <w:gridCol w:w="208"/>
              <w:gridCol w:w="3971"/>
            </w:tblGrid>
            <w:tr w:rsidR="002001A5" w:rsidRPr="00B848D3">
              <w:tc>
                <w:tcPr>
                  <w:tcW w:w="208"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c)</w:t>
                  </w:r>
                </w:p>
              </w:tc>
              <w:tc>
                <w:tcPr>
                  <w:tcW w:w="3971"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des mesures prévues par le droit national qui encouragent les tiers qui détiennent des informations pertinentes concernant le débiteur, comme les comptables et les administrations fiscales et de la sécurité sociale, à signaler toute évolution négative au débiteur.</w:t>
                  </w:r>
                </w:p>
              </w:tc>
            </w:tr>
          </w:tbl>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3.</w:t>
            </w:r>
            <w:r w:rsidRPr="00B848D3">
              <w:rPr>
                <w:rFonts w:eastAsia="Times New Roman" w:cs="Calibri"/>
                <w:sz w:val="20"/>
                <w:szCs w:val="20"/>
                <w:lang w:eastAsia="fr-FR"/>
              </w:rPr>
              <w:t>   </w:t>
            </w:r>
            <w:r w:rsidRPr="00B848D3">
              <w:rPr>
                <w:rFonts w:ascii="Marianne" w:eastAsia="Times New Roman" w:hAnsi="Marianne"/>
                <w:sz w:val="20"/>
                <w:szCs w:val="20"/>
                <w:lang w:eastAsia="fr-FR"/>
              </w:rPr>
              <w:t xml:space="preserve">Les </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tats membres </w:t>
            </w:r>
            <w:r w:rsidRPr="00B848D3">
              <w:rPr>
                <w:rFonts w:ascii="Marianne" w:eastAsia="Times New Roman" w:hAnsi="Marianne"/>
                <w:sz w:val="20"/>
                <w:szCs w:val="20"/>
                <w:u w:val="single"/>
                <w:lang w:eastAsia="fr-FR"/>
              </w:rPr>
              <w:t>veillent</w:t>
            </w:r>
            <w:r w:rsidRPr="00B848D3">
              <w:rPr>
                <w:rFonts w:ascii="Marianne" w:eastAsia="Times New Roman" w:hAnsi="Marianne"/>
                <w:sz w:val="20"/>
                <w:szCs w:val="20"/>
                <w:lang w:eastAsia="fr-FR"/>
              </w:rPr>
              <w:t xml:space="preserve"> à ce que les débiteurs et les représentants des employés aient accès à des informations utiles et actualisées concernant l'existence des outils d'alerte précoce ainsi que des procédures et mesures en matière de restructuration et de remise de dettes.</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4.</w:t>
            </w:r>
            <w:r w:rsidRPr="00B848D3">
              <w:rPr>
                <w:rFonts w:eastAsia="Times New Roman" w:cs="Calibri"/>
                <w:sz w:val="20"/>
                <w:szCs w:val="20"/>
                <w:lang w:eastAsia="fr-FR"/>
              </w:rPr>
              <w:t>   </w:t>
            </w:r>
            <w:r w:rsidRPr="00B848D3">
              <w:rPr>
                <w:rFonts w:ascii="Marianne" w:eastAsia="Times New Roman" w:hAnsi="Marianne"/>
                <w:sz w:val="20"/>
                <w:szCs w:val="20"/>
                <w:lang w:eastAsia="fr-FR"/>
              </w:rPr>
              <w:t xml:space="preserve">Les </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tats membres </w:t>
            </w:r>
            <w:r w:rsidRPr="00B848D3">
              <w:rPr>
                <w:rFonts w:ascii="Marianne" w:eastAsia="Times New Roman" w:hAnsi="Marianne"/>
                <w:sz w:val="20"/>
                <w:szCs w:val="20"/>
                <w:u w:val="single"/>
                <w:lang w:eastAsia="fr-FR"/>
              </w:rPr>
              <w:t>veillent</w:t>
            </w:r>
            <w:r w:rsidRPr="00B848D3">
              <w:rPr>
                <w:rFonts w:ascii="Marianne" w:eastAsia="Times New Roman" w:hAnsi="Marianne"/>
                <w:sz w:val="20"/>
                <w:szCs w:val="20"/>
                <w:lang w:eastAsia="fr-FR"/>
              </w:rPr>
              <w:t xml:space="preserve"> à ce que des informations concernant l'accès aux outils d'alerte précoce soient mises à la disposition du public en ligne et qu'elles soient facilement accessibles et présentées sous une forme conviviale, en particulier pour les PME.</w:t>
            </w:r>
          </w:p>
          <w:p w:rsidR="002001A5" w:rsidRPr="00B848D3" w:rsidRDefault="002001A5">
            <w:pPr>
              <w:spacing w:after="0" w:line="240" w:lineRule="auto"/>
              <w:rPr>
                <w:rFonts w:ascii="Marianne" w:hAnsi="Marianne"/>
                <w:sz w:val="20"/>
                <w:szCs w:val="20"/>
              </w:rPr>
            </w:pPr>
            <w:r w:rsidRPr="00B848D3">
              <w:rPr>
                <w:rFonts w:ascii="Marianne" w:eastAsia="Times New Roman" w:hAnsi="Marianne"/>
                <w:sz w:val="20"/>
                <w:szCs w:val="20"/>
                <w:lang w:eastAsia="fr-FR"/>
              </w:rPr>
              <w:t>5.</w:t>
            </w:r>
            <w:r w:rsidRPr="00B848D3">
              <w:rPr>
                <w:rFonts w:eastAsia="Times New Roman" w:cs="Calibri"/>
                <w:sz w:val="20"/>
                <w:szCs w:val="20"/>
                <w:lang w:eastAsia="fr-FR"/>
              </w:rPr>
              <w:t>   </w:t>
            </w:r>
            <w:r w:rsidRPr="00B848D3">
              <w:rPr>
                <w:rFonts w:ascii="Marianne" w:eastAsia="Times New Roman" w:hAnsi="Marianne"/>
                <w:sz w:val="20"/>
                <w:szCs w:val="20"/>
                <w:lang w:eastAsia="fr-FR"/>
              </w:rPr>
              <w:t xml:space="preserve">Les </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tats membres peuvent apporter un soutien aux repr</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sentants des employ</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s aux fins de l'</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valuation de la situation </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conomique du d</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biteur.</w:t>
            </w:r>
          </w:p>
        </w:tc>
        <w:tc>
          <w:tcPr>
            <w:tcW w:w="4820" w:type="dxa"/>
            <w:tcBorders>
              <w:top w:val="single" w:sz="4" w:space="0" w:color="000000"/>
              <w:left w:val="single" w:sz="4" w:space="0" w:color="000000"/>
              <w:bottom w:val="single" w:sz="4" w:space="0" w:color="000000"/>
            </w:tcBorders>
            <w:shd w:val="clear" w:color="auto" w:fill="FFFFFF"/>
            <w:vAlign w:val="center"/>
          </w:tcPr>
          <w:p w:rsidR="002001A5" w:rsidRPr="00B848D3" w:rsidRDefault="002001A5">
            <w:pPr>
              <w:snapToGrid w:val="0"/>
              <w:spacing w:after="0" w:line="240" w:lineRule="auto"/>
              <w:jc w:val="both"/>
              <w:rPr>
                <w:rFonts w:ascii="Marianne" w:eastAsia="Times New Roman" w:hAnsi="Marianne"/>
                <w:b/>
                <w:i/>
                <w:sz w:val="20"/>
                <w:szCs w:val="20"/>
                <w:lang w:eastAsia="fr-FR"/>
              </w:rPr>
            </w:pPr>
          </w:p>
        </w:tc>
        <w:tc>
          <w:tcPr>
            <w:tcW w:w="6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01A5" w:rsidRPr="00B848D3" w:rsidRDefault="002001A5">
            <w:pPr>
              <w:jc w:val="both"/>
              <w:rPr>
                <w:rFonts w:ascii="Marianne" w:hAnsi="Marianne"/>
                <w:sz w:val="20"/>
                <w:szCs w:val="20"/>
              </w:rPr>
            </w:pPr>
            <w:r w:rsidRPr="00B848D3">
              <w:rPr>
                <w:rFonts w:ascii="Marianne" w:eastAsia="Times New Roman" w:hAnsi="Marianne"/>
                <w:b/>
                <w:sz w:val="20"/>
                <w:szCs w:val="20"/>
                <w:highlight w:val="cyan"/>
                <w:lang w:eastAsia="fr-FR"/>
              </w:rPr>
              <w:t>Article 3</w:t>
            </w:r>
            <w:r w:rsidRPr="00B848D3">
              <w:rPr>
                <w:rFonts w:eastAsia="Times New Roman" w:cs="Calibri"/>
                <w:b/>
                <w:sz w:val="20"/>
                <w:szCs w:val="20"/>
                <w:highlight w:val="cyan"/>
                <w:lang w:eastAsia="fr-FR"/>
              </w:rPr>
              <w:t> </w:t>
            </w:r>
            <w:r w:rsidRPr="00B848D3">
              <w:rPr>
                <w:rFonts w:ascii="Marianne" w:eastAsia="Times New Roman" w:hAnsi="Marianne"/>
                <w:b/>
                <w:sz w:val="20"/>
                <w:szCs w:val="20"/>
                <w:highlight w:val="cyan"/>
                <w:lang w:eastAsia="fr-FR"/>
              </w:rPr>
              <w:t>: il n</w:t>
            </w:r>
            <w:r w:rsidRPr="00B848D3">
              <w:rPr>
                <w:rFonts w:ascii="Marianne" w:eastAsia="Times New Roman" w:hAnsi="Marianne" w:cs="Marianne"/>
                <w:b/>
                <w:sz w:val="20"/>
                <w:szCs w:val="20"/>
                <w:highlight w:val="cyan"/>
                <w:lang w:eastAsia="fr-FR"/>
              </w:rPr>
              <w:t>’</w:t>
            </w:r>
            <w:r w:rsidRPr="00B848D3">
              <w:rPr>
                <w:rFonts w:ascii="Marianne" w:eastAsia="Times New Roman" w:hAnsi="Marianne"/>
                <w:b/>
                <w:sz w:val="20"/>
                <w:szCs w:val="20"/>
                <w:highlight w:val="cyan"/>
                <w:lang w:eastAsia="fr-FR"/>
              </w:rPr>
              <w:t>est pas a priori envisag</w:t>
            </w:r>
            <w:r w:rsidRPr="00B848D3">
              <w:rPr>
                <w:rFonts w:ascii="Marianne" w:eastAsia="Times New Roman" w:hAnsi="Marianne" w:cs="Marianne"/>
                <w:b/>
                <w:sz w:val="20"/>
                <w:szCs w:val="20"/>
                <w:highlight w:val="cyan"/>
                <w:lang w:eastAsia="fr-FR"/>
              </w:rPr>
              <w:t>é</w:t>
            </w:r>
            <w:r w:rsidRPr="00B848D3">
              <w:rPr>
                <w:rFonts w:ascii="Marianne" w:eastAsia="Times New Roman" w:hAnsi="Marianne"/>
                <w:b/>
                <w:sz w:val="20"/>
                <w:szCs w:val="20"/>
                <w:highlight w:val="cyan"/>
                <w:lang w:eastAsia="fr-FR"/>
              </w:rPr>
              <w:t xml:space="preserve"> de modification (substantielle) des textes en vigueur mais de notifier à la Commission européenne les textes et dispositif</w:t>
            </w:r>
            <w:r w:rsidR="002A7CA2">
              <w:rPr>
                <w:rFonts w:ascii="Marianne" w:eastAsia="Times New Roman" w:hAnsi="Marianne"/>
                <w:b/>
                <w:sz w:val="20"/>
                <w:szCs w:val="20"/>
                <w:highlight w:val="cyan"/>
                <w:lang w:eastAsia="fr-FR"/>
              </w:rPr>
              <w:t>s</w:t>
            </w:r>
            <w:r w:rsidRPr="00B848D3">
              <w:rPr>
                <w:rFonts w:ascii="Marianne" w:eastAsia="Times New Roman" w:hAnsi="Marianne"/>
                <w:b/>
                <w:sz w:val="20"/>
                <w:szCs w:val="20"/>
                <w:highlight w:val="cyan"/>
                <w:lang w:eastAsia="fr-FR"/>
              </w:rPr>
              <w:t xml:space="preserve"> en vigueur, conformes à l’article 3 relatif aux dispositifs d’alerte précoce et d’information.</w:t>
            </w:r>
          </w:p>
          <w:p w:rsidR="002001A5" w:rsidRPr="00B848D3" w:rsidRDefault="002001A5">
            <w:pPr>
              <w:jc w:val="both"/>
              <w:rPr>
                <w:rFonts w:ascii="Marianne" w:hAnsi="Marianne"/>
                <w:sz w:val="20"/>
                <w:szCs w:val="20"/>
              </w:rPr>
            </w:pPr>
            <w:r w:rsidRPr="00B848D3">
              <w:rPr>
                <w:rFonts w:ascii="Marianne" w:hAnsi="Marianne"/>
                <w:b/>
                <w:sz w:val="20"/>
                <w:szCs w:val="20"/>
              </w:rPr>
              <w:t>Accès aux outils d’alerte précoce (3.1)</w:t>
            </w:r>
            <w:r w:rsidRPr="00B848D3">
              <w:rPr>
                <w:rFonts w:cs="Calibri"/>
                <w:b/>
                <w:sz w:val="20"/>
                <w:szCs w:val="20"/>
              </w:rPr>
              <w:t> </w:t>
            </w:r>
            <w:r w:rsidRPr="00B848D3">
              <w:rPr>
                <w:rFonts w:ascii="Marianne" w:hAnsi="Marianne"/>
                <w:b/>
                <w:sz w:val="20"/>
                <w:szCs w:val="20"/>
              </w:rPr>
              <w:t>:</w:t>
            </w:r>
          </w:p>
          <w:p w:rsidR="002001A5" w:rsidRPr="00B848D3" w:rsidRDefault="002001A5">
            <w:pPr>
              <w:jc w:val="both"/>
              <w:rPr>
                <w:rFonts w:ascii="Marianne" w:hAnsi="Marianne"/>
                <w:sz w:val="20"/>
                <w:szCs w:val="20"/>
              </w:rPr>
            </w:pPr>
            <w:r w:rsidRPr="00B848D3">
              <w:rPr>
                <w:rFonts w:ascii="Marianne" w:hAnsi="Marianne"/>
                <w:b/>
                <w:sz w:val="20"/>
                <w:szCs w:val="20"/>
              </w:rPr>
              <w:t>Plusieurs textes prévoient déjà un accès des débiteurs à des dispositifs d’alerte précoce</w:t>
            </w:r>
            <w:r w:rsidRPr="00B848D3">
              <w:rPr>
                <w:rFonts w:ascii="Marianne" w:hAnsi="Marianne"/>
                <w:sz w:val="20"/>
                <w:szCs w:val="20"/>
              </w:rPr>
              <w:t xml:space="preserve"> que la directive présente de différentes natures possibles, mesures législatives ou réglementaires mais également services de conseils fournis par des organismes publics ou privés.</w:t>
            </w:r>
          </w:p>
          <w:p w:rsidR="002001A5" w:rsidRPr="00B848D3" w:rsidRDefault="002001A5">
            <w:pPr>
              <w:jc w:val="both"/>
              <w:rPr>
                <w:rFonts w:ascii="Marianne" w:hAnsi="Marianne"/>
                <w:sz w:val="20"/>
                <w:szCs w:val="20"/>
              </w:rPr>
            </w:pPr>
            <w:r w:rsidRPr="00B848D3">
              <w:rPr>
                <w:rFonts w:ascii="Marianne" w:hAnsi="Marianne"/>
                <w:b/>
                <w:sz w:val="20"/>
                <w:szCs w:val="20"/>
              </w:rPr>
              <w:t>Devoir d’alerte du commissaire aux comptes</w:t>
            </w:r>
            <w:r w:rsidRPr="00B848D3">
              <w:rPr>
                <w:rFonts w:cs="Calibri"/>
                <w:b/>
                <w:sz w:val="20"/>
                <w:szCs w:val="20"/>
              </w:rPr>
              <w:t> </w:t>
            </w:r>
          </w:p>
          <w:p w:rsidR="002001A5" w:rsidRPr="00B848D3" w:rsidRDefault="002001A5">
            <w:pPr>
              <w:jc w:val="both"/>
              <w:rPr>
                <w:rFonts w:ascii="Marianne" w:hAnsi="Marianne"/>
                <w:sz w:val="20"/>
                <w:szCs w:val="20"/>
              </w:rPr>
            </w:pPr>
            <w:r w:rsidRPr="00B848D3">
              <w:rPr>
                <w:rFonts w:ascii="Marianne" w:hAnsi="Marianne"/>
                <w:b/>
                <w:sz w:val="20"/>
                <w:szCs w:val="20"/>
              </w:rPr>
              <w:t>Droit des associés de poser des questions</w:t>
            </w:r>
            <w:r w:rsidRPr="00B848D3">
              <w:rPr>
                <w:rFonts w:cs="Calibri"/>
                <w:b/>
                <w:sz w:val="20"/>
                <w:szCs w:val="20"/>
              </w:rPr>
              <w:t> </w:t>
            </w:r>
            <w:r w:rsidRPr="00B848D3">
              <w:rPr>
                <w:rFonts w:ascii="Marianne" w:hAnsi="Marianne"/>
                <w:b/>
                <w:sz w:val="20"/>
                <w:szCs w:val="20"/>
              </w:rPr>
              <w:t>auxquelles le dirigeant doit r</w:t>
            </w:r>
            <w:r w:rsidRPr="00B848D3">
              <w:rPr>
                <w:rFonts w:ascii="Marianne" w:hAnsi="Marianne" w:cs="Marianne"/>
                <w:b/>
                <w:sz w:val="20"/>
                <w:szCs w:val="20"/>
              </w:rPr>
              <w:t>é</w:t>
            </w:r>
            <w:r w:rsidRPr="00B848D3">
              <w:rPr>
                <w:rFonts w:ascii="Marianne" w:hAnsi="Marianne"/>
                <w:b/>
                <w:sz w:val="20"/>
                <w:szCs w:val="20"/>
              </w:rPr>
              <w:t>pondre</w:t>
            </w:r>
            <w:r w:rsidRPr="00B848D3">
              <w:rPr>
                <w:rFonts w:cs="Calibri"/>
                <w:b/>
                <w:sz w:val="20"/>
                <w:szCs w:val="20"/>
              </w:rPr>
              <w:t> </w:t>
            </w:r>
          </w:p>
          <w:p w:rsidR="002001A5" w:rsidRPr="00B848D3" w:rsidRDefault="002001A5">
            <w:pPr>
              <w:jc w:val="both"/>
              <w:rPr>
                <w:rFonts w:ascii="Marianne" w:hAnsi="Marianne"/>
                <w:sz w:val="20"/>
                <w:szCs w:val="20"/>
              </w:rPr>
            </w:pPr>
            <w:r w:rsidRPr="00B848D3">
              <w:rPr>
                <w:rFonts w:ascii="Marianne" w:hAnsi="Marianne"/>
                <w:b/>
                <w:sz w:val="20"/>
                <w:szCs w:val="20"/>
              </w:rPr>
              <w:t>Droit d’alerte économique du comité social et économique</w:t>
            </w:r>
          </w:p>
          <w:p w:rsidR="002001A5" w:rsidRPr="00B848D3" w:rsidRDefault="002001A5">
            <w:pPr>
              <w:jc w:val="both"/>
              <w:rPr>
                <w:rFonts w:ascii="Marianne" w:hAnsi="Marianne"/>
                <w:sz w:val="20"/>
                <w:szCs w:val="20"/>
              </w:rPr>
            </w:pPr>
            <w:r w:rsidRPr="00B848D3">
              <w:rPr>
                <w:rFonts w:ascii="Marianne" w:hAnsi="Marianne"/>
                <w:b/>
                <w:sz w:val="20"/>
                <w:szCs w:val="20"/>
              </w:rPr>
              <w:t>Droit d’alerte confié aux groupements de prévention agréés</w:t>
            </w:r>
            <w:r w:rsidRPr="00B848D3">
              <w:rPr>
                <w:rFonts w:cs="Calibri"/>
                <w:b/>
                <w:sz w:val="20"/>
                <w:szCs w:val="20"/>
              </w:rPr>
              <w:t> </w:t>
            </w:r>
          </w:p>
          <w:p w:rsidR="002001A5" w:rsidRPr="00B848D3" w:rsidRDefault="002001A5">
            <w:pPr>
              <w:jc w:val="both"/>
              <w:rPr>
                <w:rFonts w:ascii="Marianne" w:hAnsi="Marianne"/>
                <w:sz w:val="20"/>
                <w:szCs w:val="20"/>
              </w:rPr>
            </w:pPr>
            <w:r w:rsidRPr="00B848D3">
              <w:rPr>
                <w:rFonts w:ascii="Marianne" w:hAnsi="Marianne"/>
                <w:b/>
                <w:sz w:val="20"/>
                <w:szCs w:val="20"/>
              </w:rPr>
              <w:t>Convocation par le Président du tribunal</w:t>
            </w:r>
            <w:r w:rsidRPr="00B848D3">
              <w:rPr>
                <w:rFonts w:cs="Calibri"/>
                <w:b/>
                <w:sz w:val="20"/>
                <w:szCs w:val="20"/>
              </w:rPr>
              <w:t> </w:t>
            </w:r>
          </w:p>
          <w:p w:rsidR="002001A5" w:rsidRPr="00B848D3" w:rsidRDefault="002001A5">
            <w:pPr>
              <w:jc w:val="both"/>
              <w:rPr>
                <w:rFonts w:ascii="Marianne" w:hAnsi="Marianne"/>
                <w:sz w:val="20"/>
                <w:szCs w:val="20"/>
              </w:rPr>
            </w:pPr>
            <w:r w:rsidRPr="00B848D3">
              <w:rPr>
                <w:rFonts w:ascii="Marianne" w:hAnsi="Marianne"/>
                <w:b/>
                <w:sz w:val="20"/>
                <w:szCs w:val="20"/>
              </w:rPr>
              <w:lastRenderedPageBreak/>
              <w:t>Accès des débiteurs et représentants des employés à des informations utiles et actualisées concernant les outils d’alerte précoce ainsi que les procédures et mesures en matière de restructuration et de remise de dettes (3.3)</w:t>
            </w:r>
            <w:r w:rsidRPr="00B848D3">
              <w:rPr>
                <w:rFonts w:cs="Calibri"/>
                <w:b/>
                <w:sz w:val="20"/>
                <w:szCs w:val="20"/>
              </w:rPr>
              <w:t> </w:t>
            </w:r>
            <w:r w:rsidRPr="00B848D3">
              <w:rPr>
                <w:rFonts w:ascii="Marianne" w:hAnsi="Marianne"/>
                <w:b/>
                <w:sz w:val="20"/>
                <w:szCs w:val="20"/>
              </w:rPr>
              <w:t>:</w:t>
            </w:r>
          </w:p>
          <w:p w:rsidR="002001A5" w:rsidRPr="00B848D3" w:rsidRDefault="002001A5">
            <w:pPr>
              <w:jc w:val="both"/>
              <w:rPr>
                <w:rFonts w:ascii="Marianne" w:hAnsi="Marianne"/>
                <w:sz w:val="20"/>
                <w:szCs w:val="20"/>
              </w:rPr>
            </w:pPr>
            <w:r w:rsidRPr="00B848D3">
              <w:rPr>
                <w:rFonts w:ascii="Marianne" w:hAnsi="Marianne"/>
                <w:sz w:val="20"/>
                <w:szCs w:val="20"/>
              </w:rPr>
              <w:t>Cf. L’ensemble des dispositifs publics existants.</w:t>
            </w:r>
          </w:p>
          <w:p w:rsidR="002001A5" w:rsidRPr="00B848D3" w:rsidRDefault="002001A5">
            <w:pPr>
              <w:jc w:val="both"/>
              <w:rPr>
                <w:rFonts w:ascii="Marianne" w:hAnsi="Marianne"/>
                <w:sz w:val="20"/>
                <w:szCs w:val="20"/>
              </w:rPr>
            </w:pPr>
            <w:r w:rsidRPr="00B848D3">
              <w:rPr>
                <w:rFonts w:ascii="Marianne" w:hAnsi="Marianne"/>
                <w:b/>
                <w:sz w:val="20"/>
                <w:szCs w:val="20"/>
              </w:rPr>
              <w:t>Mise en ligne des informations concernant l’accès aux outils d’alerte précoce (3.4)</w:t>
            </w:r>
            <w:r w:rsidRPr="00B848D3">
              <w:rPr>
                <w:rFonts w:cs="Calibri"/>
                <w:b/>
                <w:sz w:val="20"/>
                <w:szCs w:val="20"/>
              </w:rPr>
              <w:t> </w:t>
            </w:r>
            <w:r w:rsidRPr="00B848D3">
              <w:rPr>
                <w:rFonts w:ascii="Marianne" w:hAnsi="Marianne"/>
                <w:b/>
                <w:sz w:val="20"/>
                <w:szCs w:val="20"/>
              </w:rPr>
              <w:t>:</w:t>
            </w:r>
          </w:p>
          <w:p w:rsidR="002001A5" w:rsidRPr="00B848D3" w:rsidRDefault="002001A5">
            <w:pPr>
              <w:jc w:val="both"/>
              <w:rPr>
                <w:rFonts w:ascii="Marianne" w:hAnsi="Marianne"/>
                <w:sz w:val="20"/>
                <w:szCs w:val="20"/>
              </w:rPr>
            </w:pPr>
            <w:r w:rsidRPr="00B848D3">
              <w:rPr>
                <w:rFonts w:ascii="Marianne" w:hAnsi="Marianne"/>
                <w:sz w:val="20"/>
                <w:szCs w:val="20"/>
              </w:rPr>
              <w:t>Voir</w:t>
            </w:r>
            <w:r w:rsidRPr="00B848D3">
              <w:rPr>
                <w:rFonts w:cs="Calibri"/>
                <w:sz w:val="20"/>
                <w:szCs w:val="20"/>
              </w:rPr>
              <w:t> </w:t>
            </w:r>
            <w:r w:rsidRPr="00B848D3">
              <w:rPr>
                <w:rFonts w:ascii="Marianne" w:hAnsi="Marianne"/>
                <w:sz w:val="20"/>
                <w:szCs w:val="20"/>
              </w:rPr>
              <w:t>d</w:t>
            </w:r>
            <w:r w:rsidRPr="00B848D3">
              <w:rPr>
                <w:rFonts w:ascii="Marianne" w:hAnsi="Marianne" w:cs="Marianne"/>
                <w:sz w:val="20"/>
                <w:szCs w:val="20"/>
              </w:rPr>
              <w:t>é</w:t>
            </w:r>
            <w:r w:rsidRPr="00B848D3">
              <w:rPr>
                <w:rFonts w:ascii="Marianne" w:hAnsi="Marianne"/>
                <w:sz w:val="20"/>
                <w:szCs w:val="20"/>
              </w:rPr>
              <w:t>j</w:t>
            </w:r>
            <w:r w:rsidRPr="00B848D3">
              <w:rPr>
                <w:rFonts w:ascii="Marianne" w:hAnsi="Marianne" w:cs="Marianne"/>
                <w:sz w:val="20"/>
                <w:szCs w:val="20"/>
              </w:rPr>
              <w:t>à</w:t>
            </w:r>
            <w:r w:rsidRPr="00B848D3">
              <w:rPr>
                <w:rFonts w:cs="Calibri"/>
                <w:sz w:val="20"/>
                <w:szCs w:val="20"/>
              </w:rPr>
              <w:t> </w:t>
            </w:r>
            <w:r w:rsidRPr="00B848D3">
              <w:rPr>
                <w:rFonts w:ascii="Marianne" w:hAnsi="Marianne"/>
                <w:sz w:val="20"/>
                <w:szCs w:val="20"/>
              </w:rPr>
              <w:t xml:space="preserve">notamment les </w:t>
            </w:r>
            <w:r w:rsidR="002A7CA2">
              <w:rPr>
                <w:rFonts w:ascii="Marianne" w:hAnsi="Marianne"/>
                <w:sz w:val="20"/>
                <w:szCs w:val="20"/>
              </w:rPr>
              <w:t>sites</w:t>
            </w:r>
            <w:r w:rsidRPr="00B848D3">
              <w:rPr>
                <w:rFonts w:ascii="Marianne" w:hAnsi="Marianne"/>
                <w:sz w:val="20"/>
                <w:szCs w:val="20"/>
              </w:rPr>
              <w:t xml:space="preserve"> Internet </w:t>
            </w:r>
            <w:r w:rsidR="002A7CA2">
              <w:rPr>
                <w:rFonts w:ascii="Marianne" w:hAnsi="Marianne"/>
                <w:sz w:val="20"/>
                <w:szCs w:val="20"/>
              </w:rPr>
              <w:t xml:space="preserve">existants. </w:t>
            </w:r>
          </w:p>
          <w:p w:rsidR="00062E60" w:rsidRPr="00B848D3" w:rsidRDefault="00062E60">
            <w:pPr>
              <w:shd w:val="clear" w:color="auto" w:fill="FFFFFF"/>
              <w:jc w:val="both"/>
              <w:rPr>
                <w:rFonts w:ascii="Marianne" w:hAnsi="Marianne"/>
                <w:sz w:val="20"/>
                <w:szCs w:val="20"/>
              </w:rPr>
            </w:pPr>
          </w:p>
        </w:tc>
      </w:tr>
      <w:tr w:rsidR="002001A5" w:rsidRPr="00B848D3" w:rsidTr="002E3A86">
        <w:tc>
          <w:tcPr>
            <w:tcW w:w="4395" w:type="dxa"/>
            <w:tcBorders>
              <w:top w:val="single" w:sz="4" w:space="0" w:color="000000"/>
              <w:left w:val="single" w:sz="4" w:space="0" w:color="000000"/>
              <w:bottom w:val="single" w:sz="4" w:space="0" w:color="000000"/>
            </w:tcBorders>
            <w:shd w:val="clear" w:color="auto" w:fill="FFFFFF"/>
            <w:vAlign w:val="center"/>
          </w:tcPr>
          <w:p w:rsidR="002001A5" w:rsidRPr="00B848D3" w:rsidRDefault="002001A5">
            <w:pPr>
              <w:spacing w:after="0" w:line="240" w:lineRule="auto"/>
              <w:rPr>
                <w:rFonts w:ascii="Marianne" w:hAnsi="Marianne"/>
                <w:sz w:val="20"/>
                <w:szCs w:val="20"/>
              </w:rPr>
            </w:pPr>
            <w:r w:rsidRPr="00B848D3">
              <w:rPr>
                <w:rFonts w:ascii="Marianne" w:eastAsia="Times New Roman" w:hAnsi="Marianne"/>
                <w:b/>
                <w:sz w:val="20"/>
                <w:szCs w:val="20"/>
                <w:lang w:eastAsia="fr-FR"/>
              </w:rPr>
              <w:lastRenderedPageBreak/>
              <w:t>Titre II CADRES DE RESTRUCTURATION PREVENTIVE</w:t>
            </w:r>
          </w:p>
        </w:tc>
        <w:tc>
          <w:tcPr>
            <w:tcW w:w="4820" w:type="dxa"/>
            <w:tcBorders>
              <w:top w:val="single" w:sz="4" w:space="0" w:color="000000"/>
              <w:left w:val="single" w:sz="4" w:space="0" w:color="000000"/>
              <w:bottom w:val="single" w:sz="4" w:space="0" w:color="000000"/>
            </w:tcBorders>
            <w:shd w:val="clear" w:color="auto" w:fill="FFFFFF"/>
            <w:vAlign w:val="center"/>
          </w:tcPr>
          <w:p w:rsidR="002001A5" w:rsidRPr="00B848D3" w:rsidRDefault="002001A5">
            <w:pPr>
              <w:snapToGrid w:val="0"/>
              <w:spacing w:after="0" w:line="240" w:lineRule="auto"/>
              <w:jc w:val="both"/>
              <w:rPr>
                <w:rFonts w:ascii="Marianne" w:eastAsia="Times New Roman" w:hAnsi="Marianne"/>
                <w:b/>
                <w:i/>
                <w:sz w:val="20"/>
                <w:szCs w:val="20"/>
                <w:lang w:eastAsia="fr-FR"/>
              </w:rPr>
            </w:pPr>
          </w:p>
        </w:tc>
        <w:tc>
          <w:tcPr>
            <w:tcW w:w="6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01A5" w:rsidRPr="00B848D3" w:rsidRDefault="002001A5">
            <w:pPr>
              <w:jc w:val="both"/>
              <w:rPr>
                <w:rFonts w:ascii="Marianne" w:hAnsi="Marianne"/>
                <w:sz w:val="20"/>
                <w:szCs w:val="20"/>
              </w:rPr>
            </w:pPr>
            <w:r w:rsidRPr="00B848D3">
              <w:rPr>
                <w:rFonts w:ascii="Marianne" w:hAnsi="Marianne"/>
                <w:sz w:val="20"/>
                <w:szCs w:val="20"/>
              </w:rPr>
              <w:t>Il est proposé pour mémoire de transposer le titre II de la directive dans un socle composé principalement</w:t>
            </w:r>
            <w:r w:rsidRPr="00B848D3">
              <w:rPr>
                <w:rFonts w:cs="Calibri"/>
                <w:sz w:val="20"/>
                <w:szCs w:val="20"/>
              </w:rPr>
              <w:t> </w:t>
            </w:r>
            <w:r w:rsidRPr="00B848D3">
              <w:rPr>
                <w:rFonts w:ascii="Marianne" w:hAnsi="Marianne"/>
                <w:sz w:val="20"/>
                <w:szCs w:val="20"/>
              </w:rPr>
              <w:t>:</w:t>
            </w:r>
          </w:p>
          <w:p w:rsidR="002001A5" w:rsidRPr="00B848D3" w:rsidRDefault="002001A5">
            <w:pPr>
              <w:numPr>
                <w:ilvl w:val="0"/>
                <w:numId w:val="2"/>
              </w:numPr>
              <w:jc w:val="both"/>
              <w:rPr>
                <w:rFonts w:ascii="Marianne" w:hAnsi="Marianne"/>
                <w:sz w:val="20"/>
                <w:szCs w:val="20"/>
              </w:rPr>
            </w:pPr>
            <w:r w:rsidRPr="00B848D3">
              <w:rPr>
                <w:rFonts w:ascii="Marianne" w:hAnsi="Marianne"/>
                <w:sz w:val="20"/>
                <w:szCs w:val="20"/>
              </w:rPr>
              <w:t>de la section III du chapitre VI du titre II du livre VI, «</w:t>
            </w:r>
            <w:r w:rsidRPr="00B848D3">
              <w:rPr>
                <w:rFonts w:cs="Calibri"/>
                <w:sz w:val="20"/>
                <w:szCs w:val="20"/>
              </w:rPr>
              <w:t> </w:t>
            </w:r>
            <w:r w:rsidRPr="00B848D3">
              <w:rPr>
                <w:rFonts w:ascii="Marianne" w:hAnsi="Marianne"/>
                <w:sz w:val="20"/>
                <w:szCs w:val="20"/>
              </w:rPr>
              <w:t xml:space="preserve">des </w:t>
            </w:r>
            <w:r w:rsidRPr="00B848D3">
              <w:rPr>
                <w:rFonts w:ascii="Marianne" w:hAnsi="Marianne"/>
                <w:sz w:val="20"/>
                <w:szCs w:val="20"/>
              </w:rPr>
              <w:lastRenderedPageBreak/>
              <w:t>comit</w:t>
            </w:r>
            <w:r w:rsidRPr="00B848D3">
              <w:rPr>
                <w:rFonts w:ascii="Marianne" w:hAnsi="Marianne" w:cs="Marianne"/>
                <w:sz w:val="20"/>
                <w:szCs w:val="20"/>
              </w:rPr>
              <w:t>é</w:t>
            </w:r>
            <w:r w:rsidRPr="00B848D3">
              <w:rPr>
                <w:rFonts w:ascii="Marianne" w:hAnsi="Marianne"/>
                <w:sz w:val="20"/>
                <w:szCs w:val="20"/>
              </w:rPr>
              <w:t>s de cr</w:t>
            </w:r>
            <w:r w:rsidRPr="00B848D3">
              <w:rPr>
                <w:rFonts w:ascii="Marianne" w:hAnsi="Marianne" w:cs="Marianne"/>
                <w:sz w:val="20"/>
                <w:szCs w:val="20"/>
              </w:rPr>
              <w:t>é</w:t>
            </w:r>
            <w:r w:rsidRPr="00B848D3">
              <w:rPr>
                <w:rFonts w:ascii="Marianne" w:hAnsi="Marianne"/>
                <w:sz w:val="20"/>
                <w:szCs w:val="20"/>
              </w:rPr>
              <w:t>anciers</w:t>
            </w:r>
            <w:r w:rsidRPr="00B848D3">
              <w:rPr>
                <w:rFonts w:cs="Calibri"/>
                <w:sz w:val="20"/>
                <w:szCs w:val="20"/>
              </w:rPr>
              <w:t> </w:t>
            </w:r>
            <w:r w:rsidRPr="00B848D3">
              <w:rPr>
                <w:rFonts w:ascii="Marianne" w:hAnsi="Marianne" w:cs="Marianne"/>
                <w:sz w:val="20"/>
                <w:szCs w:val="20"/>
              </w:rPr>
              <w:t>»</w:t>
            </w:r>
            <w:r w:rsidRPr="00B848D3">
              <w:rPr>
                <w:rFonts w:ascii="Marianne" w:hAnsi="Marianne"/>
                <w:sz w:val="20"/>
                <w:szCs w:val="20"/>
              </w:rPr>
              <w:t>, remplac</w:t>
            </w:r>
            <w:r w:rsidRPr="00B848D3">
              <w:rPr>
                <w:rFonts w:ascii="Marianne" w:hAnsi="Marianne" w:cs="Marianne"/>
                <w:sz w:val="20"/>
                <w:szCs w:val="20"/>
              </w:rPr>
              <w:t>é</w:t>
            </w:r>
            <w:r w:rsidRPr="00B848D3">
              <w:rPr>
                <w:rFonts w:ascii="Marianne" w:hAnsi="Marianne"/>
                <w:sz w:val="20"/>
                <w:szCs w:val="20"/>
              </w:rPr>
              <w:t xml:space="preserve"> par une section </w:t>
            </w:r>
            <w:r w:rsidRPr="00B848D3">
              <w:rPr>
                <w:rFonts w:ascii="Marianne" w:hAnsi="Marianne" w:cs="Marianne"/>
                <w:sz w:val="20"/>
                <w:szCs w:val="20"/>
              </w:rPr>
              <w:t>«</w:t>
            </w:r>
            <w:r w:rsidRPr="00B848D3">
              <w:rPr>
                <w:rFonts w:cs="Calibri"/>
                <w:sz w:val="20"/>
                <w:szCs w:val="20"/>
              </w:rPr>
              <w:t> </w:t>
            </w:r>
            <w:r w:rsidRPr="00B848D3">
              <w:rPr>
                <w:rFonts w:ascii="Marianne" w:hAnsi="Marianne"/>
                <w:sz w:val="20"/>
                <w:szCs w:val="20"/>
              </w:rPr>
              <w:t>des classes de cr</w:t>
            </w:r>
            <w:r w:rsidRPr="00B848D3">
              <w:rPr>
                <w:rFonts w:ascii="Marianne" w:hAnsi="Marianne" w:cs="Marianne"/>
                <w:sz w:val="20"/>
                <w:szCs w:val="20"/>
              </w:rPr>
              <w:t>é</w:t>
            </w:r>
            <w:r w:rsidRPr="00B848D3">
              <w:rPr>
                <w:rFonts w:ascii="Marianne" w:hAnsi="Marianne"/>
                <w:sz w:val="20"/>
                <w:szCs w:val="20"/>
              </w:rPr>
              <w:t>anciers</w:t>
            </w:r>
            <w:r w:rsidRPr="00B848D3">
              <w:rPr>
                <w:rFonts w:cs="Calibri"/>
                <w:sz w:val="20"/>
                <w:szCs w:val="20"/>
              </w:rPr>
              <w:t> </w:t>
            </w:r>
            <w:r w:rsidRPr="00B848D3">
              <w:rPr>
                <w:rFonts w:ascii="Marianne" w:hAnsi="Marianne" w:cs="Marianne"/>
                <w:sz w:val="20"/>
                <w:szCs w:val="20"/>
              </w:rPr>
              <w:t>»</w:t>
            </w:r>
            <w:r w:rsidRPr="00B848D3">
              <w:rPr>
                <w:rFonts w:ascii="Marianne" w:hAnsi="Marianne"/>
                <w:sz w:val="20"/>
                <w:szCs w:val="20"/>
              </w:rPr>
              <w:t xml:space="preserve"> </w:t>
            </w:r>
            <w:r w:rsidRPr="00B848D3">
              <w:rPr>
                <w:rFonts w:cs="Calibri"/>
                <w:sz w:val="20"/>
                <w:szCs w:val="20"/>
              </w:rPr>
              <w:t> </w:t>
            </w:r>
            <w:r w:rsidRPr="00B848D3">
              <w:rPr>
                <w:rFonts w:ascii="Marianne" w:hAnsi="Marianne"/>
                <w:sz w:val="20"/>
                <w:szCs w:val="20"/>
              </w:rPr>
              <w:t>; et</w:t>
            </w:r>
          </w:p>
          <w:p w:rsidR="002001A5" w:rsidRPr="00B848D3" w:rsidRDefault="002001A5">
            <w:pPr>
              <w:numPr>
                <w:ilvl w:val="0"/>
                <w:numId w:val="2"/>
              </w:numPr>
              <w:jc w:val="both"/>
              <w:rPr>
                <w:rFonts w:ascii="Marianne" w:hAnsi="Marianne"/>
                <w:sz w:val="20"/>
                <w:szCs w:val="20"/>
              </w:rPr>
            </w:pPr>
            <w:r w:rsidRPr="00B848D3">
              <w:rPr>
                <w:rFonts w:ascii="Marianne" w:hAnsi="Marianne"/>
                <w:sz w:val="20"/>
                <w:szCs w:val="20"/>
              </w:rPr>
              <w:t>du chapitre VIII du titre II du livre VI «</w:t>
            </w:r>
            <w:r w:rsidRPr="00B848D3">
              <w:rPr>
                <w:rFonts w:cs="Calibri"/>
                <w:sz w:val="20"/>
                <w:szCs w:val="20"/>
              </w:rPr>
              <w:t> </w:t>
            </w:r>
            <w:r w:rsidRPr="00B848D3">
              <w:rPr>
                <w:rFonts w:ascii="Marianne" w:hAnsi="Marianne"/>
                <w:sz w:val="20"/>
                <w:szCs w:val="20"/>
              </w:rPr>
              <w:t>De la sauvegarde acc</w:t>
            </w:r>
            <w:r w:rsidRPr="00B848D3">
              <w:rPr>
                <w:rFonts w:ascii="Marianne" w:hAnsi="Marianne" w:cs="Marianne"/>
                <w:sz w:val="20"/>
                <w:szCs w:val="20"/>
              </w:rPr>
              <w:t>é</w:t>
            </w:r>
            <w:r w:rsidRPr="00B848D3">
              <w:rPr>
                <w:rFonts w:ascii="Marianne" w:hAnsi="Marianne"/>
                <w:sz w:val="20"/>
                <w:szCs w:val="20"/>
              </w:rPr>
              <w:t>l</w:t>
            </w:r>
            <w:r w:rsidRPr="00B848D3">
              <w:rPr>
                <w:rFonts w:ascii="Marianne" w:hAnsi="Marianne" w:cs="Marianne"/>
                <w:sz w:val="20"/>
                <w:szCs w:val="20"/>
              </w:rPr>
              <w:t>é</w:t>
            </w:r>
            <w:r w:rsidRPr="00B848D3">
              <w:rPr>
                <w:rFonts w:ascii="Marianne" w:hAnsi="Marianne"/>
                <w:sz w:val="20"/>
                <w:szCs w:val="20"/>
              </w:rPr>
              <w:t>r</w:t>
            </w:r>
            <w:r w:rsidRPr="00B848D3">
              <w:rPr>
                <w:rFonts w:ascii="Marianne" w:hAnsi="Marianne" w:cs="Marianne"/>
                <w:sz w:val="20"/>
                <w:szCs w:val="20"/>
              </w:rPr>
              <w:t>é</w:t>
            </w:r>
            <w:r w:rsidRPr="00B848D3">
              <w:rPr>
                <w:rFonts w:ascii="Marianne" w:hAnsi="Marianne"/>
                <w:sz w:val="20"/>
                <w:szCs w:val="20"/>
              </w:rPr>
              <w:t>e</w:t>
            </w:r>
            <w:r w:rsidRPr="00B848D3">
              <w:rPr>
                <w:rFonts w:cs="Calibri"/>
                <w:sz w:val="20"/>
                <w:szCs w:val="20"/>
              </w:rPr>
              <w:t> </w:t>
            </w:r>
            <w:r w:rsidRPr="00B848D3">
              <w:rPr>
                <w:rFonts w:ascii="Marianne" w:hAnsi="Marianne" w:cs="Marianne"/>
                <w:sz w:val="20"/>
                <w:szCs w:val="20"/>
              </w:rPr>
              <w:t>»</w:t>
            </w:r>
            <w:r w:rsidRPr="00B848D3">
              <w:rPr>
                <w:rFonts w:ascii="Marianne" w:hAnsi="Marianne"/>
                <w:sz w:val="20"/>
                <w:szCs w:val="20"/>
              </w:rPr>
              <w:t>.</w:t>
            </w:r>
          </w:p>
        </w:tc>
      </w:tr>
      <w:tr w:rsidR="002E3A86" w:rsidRPr="00B848D3" w:rsidTr="002E3A86">
        <w:tc>
          <w:tcPr>
            <w:tcW w:w="4395" w:type="dxa"/>
            <w:tcBorders>
              <w:top w:val="single" w:sz="4" w:space="0" w:color="000000"/>
              <w:left w:val="single" w:sz="4" w:space="0" w:color="000000"/>
              <w:bottom w:val="single" w:sz="4" w:space="0" w:color="000000"/>
            </w:tcBorders>
            <w:shd w:val="clear" w:color="auto" w:fill="FFFFFF"/>
            <w:vAlign w:val="center"/>
          </w:tcPr>
          <w:p w:rsidR="002E3A86" w:rsidRPr="00B848D3" w:rsidRDefault="002E3A86" w:rsidP="002E3A86">
            <w:pPr>
              <w:snapToGrid w:val="0"/>
              <w:spacing w:after="0" w:line="240" w:lineRule="auto"/>
              <w:rPr>
                <w:rFonts w:ascii="Marianne" w:eastAsia="Times New Roman" w:hAnsi="Marianne"/>
                <w:b/>
                <w:i/>
                <w:sz w:val="20"/>
                <w:szCs w:val="20"/>
                <w:lang w:eastAsia="fr-FR"/>
              </w:rPr>
            </w:pPr>
          </w:p>
        </w:tc>
        <w:tc>
          <w:tcPr>
            <w:tcW w:w="4820" w:type="dxa"/>
            <w:tcBorders>
              <w:top w:val="single" w:sz="4" w:space="0" w:color="000000"/>
              <w:left w:val="single" w:sz="4" w:space="0" w:color="000000"/>
              <w:bottom w:val="single" w:sz="4" w:space="0" w:color="000000"/>
            </w:tcBorders>
            <w:shd w:val="clear" w:color="auto" w:fill="FFFFFF"/>
            <w:vAlign w:val="center"/>
          </w:tcPr>
          <w:p w:rsidR="002E3A86" w:rsidRPr="00B848D3" w:rsidRDefault="002E3A86" w:rsidP="002E3A86">
            <w:pPr>
              <w:shd w:val="clear" w:color="auto" w:fill="FFFFFF"/>
              <w:rPr>
                <w:rFonts w:ascii="Marianne" w:hAnsi="Marianne"/>
                <w:sz w:val="20"/>
                <w:szCs w:val="20"/>
              </w:rPr>
            </w:pPr>
            <w:r w:rsidRPr="00B848D3">
              <w:rPr>
                <w:rFonts w:ascii="Marianne" w:hAnsi="Marianne"/>
                <w:sz w:val="20"/>
                <w:szCs w:val="20"/>
              </w:rPr>
              <w:t>Titre II De la sauvegarde</w:t>
            </w:r>
          </w:p>
        </w:tc>
        <w:tc>
          <w:tcPr>
            <w:tcW w:w="6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3A86" w:rsidRPr="00B848D3" w:rsidRDefault="002E3A86" w:rsidP="002E3A86">
            <w:pPr>
              <w:snapToGrid w:val="0"/>
              <w:jc w:val="both"/>
              <w:rPr>
                <w:rFonts w:ascii="Marianne" w:hAnsi="Marianne"/>
                <w:sz w:val="20"/>
                <w:szCs w:val="20"/>
              </w:rPr>
            </w:pPr>
          </w:p>
        </w:tc>
      </w:tr>
      <w:tr w:rsidR="002E3A86" w:rsidRPr="00B848D3" w:rsidTr="002E3A86">
        <w:tc>
          <w:tcPr>
            <w:tcW w:w="4395" w:type="dxa"/>
            <w:tcBorders>
              <w:top w:val="single" w:sz="4" w:space="0" w:color="000000"/>
              <w:left w:val="single" w:sz="4" w:space="0" w:color="000000"/>
              <w:bottom w:val="single" w:sz="4" w:space="0" w:color="000000"/>
            </w:tcBorders>
            <w:shd w:val="clear" w:color="auto" w:fill="FFFFFF"/>
            <w:vAlign w:val="center"/>
          </w:tcPr>
          <w:p w:rsidR="002E3A86" w:rsidRPr="00B848D3" w:rsidRDefault="002E3A86" w:rsidP="002E3A86">
            <w:pPr>
              <w:shd w:val="clear" w:color="auto" w:fill="FFFFFF"/>
              <w:snapToGrid w:val="0"/>
              <w:jc w:val="center"/>
              <w:rPr>
                <w:rFonts w:ascii="Marianne" w:hAnsi="Marianne"/>
                <w:b/>
                <w:sz w:val="20"/>
                <w:szCs w:val="20"/>
              </w:rPr>
            </w:pPr>
          </w:p>
        </w:tc>
        <w:tc>
          <w:tcPr>
            <w:tcW w:w="4820" w:type="dxa"/>
            <w:tcBorders>
              <w:top w:val="single" w:sz="4" w:space="0" w:color="000000"/>
              <w:left w:val="single" w:sz="4" w:space="0" w:color="000000"/>
              <w:bottom w:val="single" w:sz="4" w:space="0" w:color="000000"/>
            </w:tcBorders>
            <w:shd w:val="clear" w:color="auto" w:fill="FFFFFF"/>
            <w:vAlign w:val="center"/>
          </w:tcPr>
          <w:p w:rsidR="002E3A86" w:rsidRPr="00B848D3" w:rsidRDefault="002E3A86" w:rsidP="002E3A86">
            <w:pPr>
              <w:shd w:val="clear" w:color="auto" w:fill="FFFFFF"/>
              <w:rPr>
                <w:rFonts w:ascii="Marianne" w:hAnsi="Marianne"/>
                <w:sz w:val="20"/>
                <w:szCs w:val="20"/>
              </w:rPr>
            </w:pPr>
            <w:r w:rsidRPr="00B848D3">
              <w:rPr>
                <w:rFonts w:ascii="Marianne" w:hAnsi="Marianne"/>
                <w:sz w:val="20"/>
                <w:szCs w:val="20"/>
              </w:rPr>
              <w:t>Chapitre VI</w:t>
            </w:r>
            <w:r w:rsidRPr="00B848D3">
              <w:rPr>
                <w:rFonts w:cs="Calibri"/>
                <w:sz w:val="20"/>
                <w:szCs w:val="20"/>
              </w:rPr>
              <w:t> </w:t>
            </w:r>
            <w:r w:rsidRPr="00B848D3">
              <w:rPr>
                <w:rFonts w:ascii="Marianne" w:hAnsi="Marianne"/>
                <w:sz w:val="20"/>
                <w:szCs w:val="20"/>
              </w:rPr>
              <w:t>: Du plan de sauvegarde</w:t>
            </w:r>
          </w:p>
        </w:tc>
        <w:tc>
          <w:tcPr>
            <w:tcW w:w="6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3A86" w:rsidRPr="00B848D3" w:rsidRDefault="002E3A86" w:rsidP="002E3A86">
            <w:pPr>
              <w:shd w:val="clear" w:color="auto" w:fill="FFFFFF"/>
              <w:snapToGrid w:val="0"/>
              <w:jc w:val="center"/>
              <w:rPr>
                <w:rFonts w:ascii="Marianne" w:hAnsi="Marianne"/>
                <w:b/>
                <w:sz w:val="20"/>
                <w:szCs w:val="20"/>
              </w:rPr>
            </w:pPr>
          </w:p>
        </w:tc>
      </w:tr>
      <w:tr w:rsidR="0054498F" w:rsidRPr="00B848D3" w:rsidTr="002E3A86">
        <w:tc>
          <w:tcPr>
            <w:tcW w:w="4395" w:type="dxa"/>
            <w:tcBorders>
              <w:top w:val="single" w:sz="4" w:space="0" w:color="000000"/>
              <w:left w:val="single" w:sz="4" w:space="0" w:color="000000"/>
              <w:bottom w:val="single" w:sz="4" w:space="0" w:color="000000"/>
            </w:tcBorders>
            <w:shd w:val="clear" w:color="auto" w:fill="FFFFFF"/>
            <w:vAlign w:val="center"/>
          </w:tcPr>
          <w:p w:rsidR="0054498F" w:rsidRPr="00B848D3" w:rsidRDefault="0054498F" w:rsidP="0054498F">
            <w:pPr>
              <w:shd w:val="clear" w:color="auto" w:fill="FFFFFF"/>
              <w:snapToGrid w:val="0"/>
              <w:rPr>
                <w:rFonts w:ascii="Marianne" w:hAnsi="Marianne"/>
                <w:b/>
                <w:i/>
                <w:sz w:val="20"/>
                <w:szCs w:val="20"/>
              </w:rPr>
            </w:pPr>
            <w:r w:rsidRPr="00B848D3">
              <w:rPr>
                <w:rFonts w:ascii="Marianne" w:hAnsi="Marianne"/>
                <w:b/>
                <w:i/>
                <w:sz w:val="20"/>
                <w:szCs w:val="20"/>
              </w:rPr>
              <w:t>(…)</w:t>
            </w:r>
          </w:p>
        </w:tc>
        <w:tc>
          <w:tcPr>
            <w:tcW w:w="4820" w:type="dxa"/>
            <w:tcBorders>
              <w:top w:val="single" w:sz="4" w:space="0" w:color="000000"/>
              <w:left w:val="single" w:sz="4" w:space="0" w:color="000000"/>
              <w:bottom w:val="single" w:sz="4" w:space="0" w:color="000000"/>
            </w:tcBorders>
            <w:shd w:val="clear" w:color="auto" w:fill="FFFFFF"/>
            <w:vAlign w:val="center"/>
          </w:tcPr>
          <w:p w:rsidR="0054498F" w:rsidRPr="00B848D3" w:rsidRDefault="0054498F" w:rsidP="0054498F">
            <w:pPr>
              <w:shd w:val="clear" w:color="auto" w:fill="FFFFFF"/>
              <w:rPr>
                <w:rFonts w:ascii="Marianne" w:hAnsi="Marianne"/>
                <w:i/>
                <w:sz w:val="20"/>
                <w:szCs w:val="20"/>
              </w:rPr>
            </w:pPr>
            <w:r w:rsidRPr="00B848D3">
              <w:rPr>
                <w:rFonts w:ascii="Marianne" w:hAnsi="Marianne"/>
                <w:i/>
                <w:sz w:val="20"/>
                <w:szCs w:val="20"/>
              </w:rPr>
              <w:t>(…)</w:t>
            </w:r>
          </w:p>
        </w:tc>
        <w:tc>
          <w:tcPr>
            <w:tcW w:w="6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498F" w:rsidRPr="00B848D3" w:rsidRDefault="0054498F" w:rsidP="002E3A86">
            <w:pPr>
              <w:shd w:val="clear" w:color="auto" w:fill="FFFFFF"/>
              <w:snapToGrid w:val="0"/>
              <w:jc w:val="center"/>
              <w:rPr>
                <w:rFonts w:ascii="Marianne" w:hAnsi="Marianne"/>
                <w:b/>
                <w:sz w:val="20"/>
                <w:szCs w:val="20"/>
              </w:rPr>
            </w:pPr>
          </w:p>
        </w:tc>
      </w:tr>
      <w:tr w:rsidR="002E3A86" w:rsidRPr="00B848D3" w:rsidTr="002E3A86">
        <w:tc>
          <w:tcPr>
            <w:tcW w:w="4395" w:type="dxa"/>
            <w:tcBorders>
              <w:top w:val="single" w:sz="4" w:space="0" w:color="000000"/>
              <w:left w:val="single" w:sz="4" w:space="0" w:color="000000"/>
              <w:bottom w:val="single" w:sz="4" w:space="0" w:color="000000"/>
            </w:tcBorders>
            <w:shd w:val="clear" w:color="auto" w:fill="FFFFFF"/>
            <w:vAlign w:val="center"/>
          </w:tcPr>
          <w:p w:rsidR="002E3A86" w:rsidRPr="00B848D3" w:rsidRDefault="002E3A86" w:rsidP="002E3A86">
            <w:pPr>
              <w:shd w:val="clear" w:color="auto" w:fill="FFFFFF"/>
              <w:snapToGrid w:val="0"/>
              <w:jc w:val="center"/>
              <w:rPr>
                <w:rFonts w:ascii="Marianne" w:hAnsi="Marianne"/>
                <w:b/>
                <w:sz w:val="20"/>
                <w:szCs w:val="20"/>
              </w:rPr>
            </w:pPr>
          </w:p>
        </w:tc>
        <w:tc>
          <w:tcPr>
            <w:tcW w:w="4820" w:type="dxa"/>
            <w:tcBorders>
              <w:top w:val="single" w:sz="4" w:space="0" w:color="000000"/>
              <w:left w:val="single" w:sz="4" w:space="0" w:color="000000"/>
              <w:bottom w:val="single" w:sz="4" w:space="0" w:color="000000"/>
            </w:tcBorders>
            <w:shd w:val="clear" w:color="auto" w:fill="FFFFFF"/>
            <w:vAlign w:val="center"/>
          </w:tcPr>
          <w:p w:rsidR="002E3A86" w:rsidRPr="00B848D3" w:rsidRDefault="002E3A86" w:rsidP="002E3A86">
            <w:pPr>
              <w:shd w:val="clear" w:color="auto" w:fill="FFFFFF"/>
              <w:rPr>
                <w:rFonts w:ascii="Marianne" w:hAnsi="Marianne"/>
                <w:sz w:val="20"/>
                <w:szCs w:val="20"/>
              </w:rPr>
            </w:pPr>
            <w:r w:rsidRPr="00B848D3">
              <w:rPr>
                <w:rFonts w:ascii="Marianne" w:hAnsi="Marianne"/>
                <w:sz w:val="20"/>
                <w:szCs w:val="20"/>
              </w:rPr>
              <w:t>Section 3</w:t>
            </w:r>
            <w:r w:rsidRPr="00B848D3">
              <w:rPr>
                <w:rFonts w:cs="Calibri"/>
                <w:sz w:val="20"/>
                <w:szCs w:val="20"/>
              </w:rPr>
              <w:t> </w:t>
            </w:r>
            <w:r w:rsidRPr="00B848D3">
              <w:rPr>
                <w:rFonts w:ascii="Marianne" w:hAnsi="Marianne"/>
                <w:sz w:val="20"/>
                <w:szCs w:val="20"/>
              </w:rPr>
              <w:t>: Des</w:t>
            </w:r>
            <w:r w:rsidRPr="00B848D3">
              <w:rPr>
                <w:rFonts w:ascii="Marianne" w:hAnsi="Marianne"/>
                <w:b/>
                <w:sz w:val="20"/>
                <w:szCs w:val="20"/>
              </w:rPr>
              <w:t xml:space="preserve"> classes</w:t>
            </w:r>
            <w:r w:rsidRPr="00B848D3">
              <w:rPr>
                <w:rFonts w:ascii="Marianne" w:hAnsi="Marianne"/>
                <w:strike/>
                <w:sz w:val="20"/>
                <w:szCs w:val="20"/>
              </w:rPr>
              <w:t>comités</w:t>
            </w:r>
            <w:r w:rsidRPr="00B848D3">
              <w:rPr>
                <w:rFonts w:ascii="Marianne" w:hAnsi="Marianne"/>
                <w:sz w:val="20"/>
                <w:szCs w:val="20"/>
              </w:rPr>
              <w:t xml:space="preserve"> de créanciers</w:t>
            </w:r>
          </w:p>
        </w:tc>
        <w:tc>
          <w:tcPr>
            <w:tcW w:w="6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E3A86" w:rsidRPr="00B848D3" w:rsidRDefault="00C33DAD" w:rsidP="002E3A86">
            <w:pPr>
              <w:shd w:val="clear" w:color="auto" w:fill="FFFFFF"/>
              <w:snapToGrid w:val="0"/>
              <w:rPr>
                <w:rFonts w:ascii="Marianne" w:hAnsi="Marianne"/>
                <w:sz w:val="20"/>
                <w:szCs w:val="20"/>
              </w:rPr>
            </w:pPr>
            <w:r w:rsidRPr="00B848D3">
              <w:rPr>
                <w:rFonts w:ascii="Marianne" w:hAnsi="Marianne"/>
                <w:sz w:val="20"/>
                <w:szCs w:val="20"/>
              </w:rPr>
              <w:t>La s</w:t>
            </w:r>
            <w:r w:rsidR="002E3A86" w:rsidRPr="00B848D3">
              <w:rPr>
                <w:rFonts w:ascii="Marianne" w:hAnsi="Marianne"/>
                <w:sz w:val="20"/>
                <w:szCs w:val="20"/>
              </w:rPr>
              <w:t>ection 3</w:t>
            </w:r>
            <w:r w:rsidR="002E3A86" w:rsidRPr="00B848D3">
              <w:rPr>
                <w:rFonts w:cs="Calibri"/>
                <w:sz w:val="20"/>
                <w:szCs w:val="20"/>
              </w:rPr>
              <w:t> </w:t>
            </w:r>
            <w:r w:rsidRPr="00B848D3">
              <w:rPr>
                <w:rFonts w:ascii="Marianne" w:hAnsi="Marianne"/>
                <w:sz w:val="20"/>
                <w:szCs w:val="20"/>
              </w:rPr>
              <w:t>«</w:t>
            </w:r>
            <w:r w:rsidRPr="00B848D3">
              <w:rPr>
                <w:rFonts w:cs="Calibri"/>
                <w:sz w:val="20"/>
                <w:szCs w:val="20"/>
              </w:rPr>
              <w:t> </w:t>
            </w:r>
            <w:r w:rsidR="002E3A86" w:rsidRPr="00B848D3">
              <w:rPr>
                <w:rFonts w:ascii="Marianne" w:hAnsi="Marianne"/>
                <w:sz w:val="20"/>
                <w:szCs w:val="20"/>
              </w:rPr>
              <w:t>Des comités de créanciers</w:t>
            </w:r>
            <w:r w:rsidRPr="00B848D3">
              <w:rPr>
                <w:rFonts w:cs="Calibri"/>
                <w:sz w:val="20"/>
                <w:szCs w:val="20"/>
              </w:rPr>
              <w:t> </w:t>
            </w:r>
            <w:r w:rsidRPr="00B848D3">
              <w:rPr>
                <w:rFonts w:ascii="Marianne" w:hAnsi="Marianne" w:cs="Marianne"/>
                <w:sz w:val="20"/>
                <w:szCs w:val="20"/>
              </w:rPr>
              <w:t>»</w:t>
            </w:r>
            <w:r w:rsidR="002E3A86" w:rsidRPr="00B848D3">
              <w:rPr>
                <w:rFonts w:cs="Calibri"/>
                <w:sz w:val="20"/>
                <w:szCs w:val="20"/>
              </w:rPr>
              <w:t> </w:t>
            </w:r>
            <w:r w:rsidRPr="00B848D3">
              <w:rPr>
                <w:rFonts w:ascii="Marianne" w:hAnsi="Marianne"/>
                <w:sz w:val="20"/>
                <w:szCs w:val="20"/>
              </w:rPr>
              <w:t>(</w:t>
            </w:r>
            <w:r w:rsidR="002E3A86" w:rsidRPr="00B848D3">
              <w:rPr>
                <w:rFonts w:ascii="Marianne" w:hAnsi="Marianne"/>
                <w:sz w:val="20"/>
                <w:szCs w:val="20"/>
              </w:rPr>
              <w:t>L. 626-29 à L. 626-35</w:t>
            </w:r>
            <w:r w:rsidRPr="00B848D3">
              <w:rPr>
                <w:rFonts w:ascii="Marianne" w:hAnsi="Marianne"/>
                <w:sz w:val="20"/>
                <w:szCs w:val="20"/>
              </w:rPr>
              <w:t>) devient la section 3 «</w:t>
            </w:r>
            <w:r w:rsidRPr="00B848D3">
              <w:rPr>
                <w:rFonts w:cs="Calibri"/>
                <w:sz w:val="20"/>
                <w:szCs w:val="20"/>
              </w:rPr>
              <w:t> </w:t>
            </w:r>
            <w:r w:rsidRPr="00B848D3">
              <w:rPr>
                <w:rFonts w:ascii="Marianne" w:hAnsi="Marianne"/>
                <w:sz w:val="20"/>
                <w:szCs w:val="20"/>
              </w:rPr>
              <w:t>Des classes de cr</w:t>
            </w:r>
            <w:r w:rsidRPr="00B848D3">
              <w:rPr>
                <w:rFonts w:ascii="Marianne" w:hAnsi="Marianne" w:cs="Marianne"/>
                <w:sz w:val="20"/>
                <w:szCs w:val="20"/>
              </w:rPr>
              <w:t>é</w:t>
            </w:r>
            <w:r w:rsidRPr="00B848D3">
              <w:rPr>
                <w:rFonts w:ascii="Marianne" w:hAnsi="Marianne"/>
                <w:sz w:val="20"/>
                <w:szCs w:val="20"/>
              </w:rPr>
              <w:t>anciers</w:t>
            </w:r>
            <w:r w:rsidRPr="00B848D3">
              <w:rPr>
                <w:rFonts w:cs="Calibri"/>
                <w:sz w:val="20"/>
                <w:szCs w:val="20"/>
              </w:rPr>
              <w:t> </w:t>
            </w:r>
            <w:r w:rsidRPr="00B848D3">
              <w:rPr>
                <w:rFonts w:ascii="Marianne" w:hAnsi="Marianne" w:cs="Marianne"/>
                <w:sz w:val="20"/>
                <w:szCs w:val="20"/>
              </w:rPr>
              <w:t>»</w:t>
            </w:r>
            <w:r w:rsidRPr="00B848D3">
              <w:rPr>
                <w:rFonts w:ascii="Marianne" w:hAnsi="Marianne"/>
                <w:sz w:val="20"/>
                <w:szCs w:val="20"/>
              </w:rPr>
              <w:t xml:space="preserve"> (L. 626-29 </w:t>
            </w:r>
            <w:r w:rsidRPr="00B848D3">
              <w:rPr>
                <w:rFonts w:ascii="Marianne" w:hAnsi="Marianne" w:cs="Marianne"/>
                <w:sz w:val="20"/>
                <w:szCs w:val="20"/>
              </w:rPr>
              <w:t>à</w:t>
            </w:r>
            <w:r w:rsidRPr="00B848D3">
              <w:rPr>
                <w:rFonts w:ascii="Marianne" w:hAnsi="Marianne"/>
                <w:sz w:val="20"/>
                <w:szCs w:val="20"/>
              </w:rPr>
              <w:t xml:space="preserve"> L. 626-36)</w:t>
            </w:r>
          </w:p>
          <w:p w:rsidR="00C33DAD" w:rsidRPr="00B848D3" w:rsidRDefault="00C33DAD" w:rsidP="002E3A86">
            <w:pPr>
              <w:shd w:val="clear" w:color="auto" w:fill="FFFFFF"/>
              <w:snapToGrid w:val="0"/>
              <w:rPr>
                <w:rFonts w:ascii="Marianne" w:hAnsi="Marianne"/>
                <w:b/>
                <w:sz w:val="20"/>
                <w:szCs w:val="20"/>
                <w:highlight w:val="cyan"/>
              </w:rPr>
            </w:pPr>
          </w:p>
        </w:tc>
      </w:tr>
      <w:tr w:rsidR="002001A5" w:rsidRPr="00B848D3" w:rsidTr="002E3A86">
        <w:tc>
          <w:tcPr>
            <w:tcW w:w="4395" w:type="dxa"/>
            <w:tcBorders>
              <w:top w:val="single" w:sz="4" w:space="0" w:color="000000"/>
              <w:left w:val="single" w:sz="4" w:space="0" w:color="000000"/>
              <w:bottom w:val="single" w:sz="4" w:space="0" w:color="000000"/>
            </w:tcBorders>
            <w:shd w:val="clear" w:color="auto" w:fill="FFFFFF"/>
            <w:vAlign w:val="center"/>
          </w:tcPr>
          <w:p w:rsidR="002001A5" w:rsidRPr="00B848D3" w:rsidRDefault="002001A5">
            <w:pPr>
              <w:spacing w:line="240" w:lineRule="auto"/>
              <w:jc w:val="both"/>
              <w:rPr>
                <w:rFonts w:ascii="Marianne" w:hAnsi="Marianne"/>
                <w:sz w:val="20"/>
                <w:szCs w:val="20"/>
              </w:rPr>
            </w:pPr>
            <w:r w:rsidRPr="00B848D3">
              <w:rPr>
                <w:rFonts w:ascii="Marianne" w:eastAsia="Times New Roman" w:hAnsi="Marianne"/>
                <w:b/>
                <w:sz w:val="20"/>
                <w:szCs w:val="20"/>
                <w:lang w:eastAsia="fr-FR"/>
              </w:rPr>
              <w:t>Article</w:t>
            </w:r>
            <w:r w:rsidRPr="00B848D3">
              <w:rPr>
                <w:rFonts w:eastAsia="Times New Roman" w:cs="Calibri"/>
                <w:b/>
                <w:sz w:val="20"/>
                <w:szCs w:val="20"/>
                <w:lang w:eastAsia="fr-FR"/>
              </w:rPr>
              <w:t> </w:t>
            </w:r>
            <w:r w:rsidRPr="00B848D3">
              <w:rPr>
                <w:rFonts w:ascii="Marianne" w:eastAsia="Times New Roman" w:hAnsi="Marianne"/>
                <w:b/>
                <w:sz w:val="20"/>
                <w:szCs w:val="20"/>
                <w:lang w:eastAsia="fr-FR"/>
              </w:rPr>
              <w:t>4</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b/>
                <w:sz w:val="20"/>
                <w:szCs w:val="20"/>
                <w:lang w:eastAsia="fr-FR"/>
              </w:rPr>
              <w:t>Conditions d'accès aux cadres de restructuration préventive</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1.</w:t>
            </w:r>
            <w:r w:rsidRPr="00B848D3">
              <w:rPr>
                <w:rFonts w:eastAsia="Times New Roman" w:cs="Calibri"/>
                <w:sz w:val="20"/>
                <w:szCs w:val="20"/>
                <w:lang w:eastAsia="fr-FR"/>
              </w:rPr>
              <w:t>   </w:t>
            </w:r>
            <w:r w:rsidRPr="00B848D3">
              <w:rPr>
                <w:rFonts w:ascii="Marianne" w:eastAsia="Times New Roman" w:hAnsi="Marianne"/>
                <w:sz w:val="20"/>
                <w:szCs w:val="20"/>
                <w:lang w:eastAsia="fr-FR"/>
              </w:rPr>
              <w:t xml:space="preserve">Les </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tats membres </w:t>
            </w:r>
            <w:r w:rsidRPr="00B848D3">
              <w:rPr>
                <w:rFonts w:ascii="Marianne" w:eastAsia="Times New Roman" w:hAnsi="Marianne"/>
                <w:sz w:val="20"/>
                <w:szCs w:val="20"/>
                <w:u w:val="single"/>
                <w:lang w:eastAsia="fr-FR"/>
              </w:rPr>
              <w:t>veillent</w:t>
            </w:r>
            <w:r w:rsidRPr="00B848D3">
              <w:rPr>
                <w:rFonts w:ascii="Marianne" w:eastAsia="Times New Roman" w:hAnsi="Marianne"/>
                <w:sz w:val="20"/>
                <w:szCs w:val="20"/>
                <w:lang w:eastAsia="fr-FR"/>
              </w:rPr>
              <w:t xml:space="preserve"> à ce que, lorsqu'il existe une probabilité d'insolvabilité, les débiteurs aient accès à un cadre de restructuration préventive leur permettant de se restructurer, en vue de prévenir l'insolvabilité et d'assurer leur viabilité, sans préjudice d'autres solutions visant à éviter l'insolvabilité, et de protéger ainsi les emplois et de maintenir l'activité économique.</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lastRenderedPageBreak/>
              <w:t>2.</w:t>
            </w:r>
            <w:r w:rsidRPr="00B848D3">
              <w:rPr>
                <w:rFonts w:eastAsia="Times New Roman" w:cs="Calibri"/>
                <w:sz w:val="20"/>
                <w:szCs w:val="20"/>
                <w:lang w:eastAsia="fr-FR"/>
              </w:rPr>
              <w:t>   </w:t>
            </w:r>
            <w:r w:rsidRPr="00B848D3">
              <w:rPr>
                <w:rFonts w:ascii="Marianne" w:eastAsia="Times New Roman" w:hAnsi="Marianne"/>
                <w:sz w:val="20"/>
                <w:szCs w:val="20"/>
                <w:lang w:eastAsia="fr-FR"/>
              </w:rPr>
              <w:t xml:space="preserve">Les </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tats membres peuvent pr</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voir que les d</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biteurs qui ont </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t</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 condamn</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s pour infraction grave aux obligations comptables en vertu du droit national soient autorisés à bénéficier d'un cadre de restructuration préventive uniquement après que ces débiteurs aient pris des mesures adéquates pour corriger les éléments ayant donné lieu à la condamnation, afin que les créanciers disposent des informations nécessaires leur permettant de prendre une décision pendant les négociations de restructuration.</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3.</w:t>
            </w:r>
            <w:r w:rsidRPr="00B848D3">
              <w:rPr>
                <w:rFonts w:eastAsia="Times New Roman" w:cs="Calibri"/>
                <w:sz w:val="20"/>
                <w:szCs w:val="20"/>
                <w:lang w:eastAsia="fr-FR"/>
              </w:rPr>
              <w:t>   </w:t>
            </w:r>
            <w:r w:rsidRPr="00B848D3">
              <w:rPr>
                <w:rFonts w:ascii="Marianne" w:eastAsia="Times New Roman" w:hAnsi="Marianne"/>
                <w:sz w:val="20"/>
                <w:szCs w:val="20"/>
                <w:lang w:eastAsia="fr-FR"/>
              </w:rPr>
              <w:t xml:space="preserve">Les </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tats membres peuvent maintenir ou introduire un test de viabilit</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 dans le cadre du droit national, </w:t>
            </w:r>
            <w:r w:rsidRPr="00B848D3">
              <w:rPr>
                <w:rFonts w:ascii="Marianne" w:eastAsia="Times New Roman" w:hAnsi="Marianne" w:cs="Marianne"/>
                <w:sz w:val="20"/>
                <w:szCs w:val="20"/>
                <w:lang w:eastAsia="fr-FR"/>
              </w:rPr>
              <w:t>à</w:t>
            </w:r>
            <w:r w:rsidRPr="00B848D3">
              <w:rPr>
                <w:rFonts w:ascii="Marianne" w:eastAsia="Times New Roman" w:hAnsi="Marianne"/>
                <w:sz w:val="20"/>
                <w:szCs w:val="20"/>
                <w:lang w:eastAsia="fr-FR"/>
              </w:rPr>
              <w:t xml:space="preserve"> condition que ce test ait pour objet d'exclure les débiteurs qui n'ont pas de perspective de viabilité et qu'il puisse être réalisé sans porter préjudice aux actifs des débiteurs.</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4.</w:t>
            </w:r>
            <w:r w:rsidRPr="00B848D3">
              <w:rPr>
                <w:rFonts w:eastAsia="Times New Roman" w:cs="Calibri"/>
                <w:sz w:val="20"/>
                <w:szCs w:val="20"/>
                <w:lang w:eastAsia="fr-FR"/>
              </w:rPr>
              <w:t>   </w:t>
            </w:r>
            <w:r w:rsidRPr="00B848D3">
              <w:rPr>
                <w:rFonts w:ascii="Marianne" w:eastAsia="Times New Roman" w:hAnsi="Marianne"/>
                <w:sz w:val="20"/>
                <w:szCs w:val="20"/>
                <w:lang w:eastAsia="fr-FR"/>
              </w:rPr>
              <w:t xml:space="preserve">Les </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tats membres peuvent limiter le nombre de fois, sur une p</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riode donn</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e, qu'un d</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biteur peut acc</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der </w:t>
            </w:r>
            <w:r w:rsidRPr="00B848D3">
              <w:rPr>
                <w:rFonts w:ascii="Marianne" w:eastAsia="Times New Roman" w:hAnsi="Marianne" w:cs="Marianne"/>
                <w:sz w:val="20"/>
                <w:szCs w:val="20"/>
                <w:lang w:eastAsia="fr-FR"/>
              </w:rPr>
              <w:t>à</w:t>
            </w:r>
            <w:r w:rsidRPr="00B848D3">
              <w:rPr>
                <w:rFonts w:ascii="Marianne" w:eastAsia="Times New Roman" w:hAnsi="Marianne"/>
                <w:sz w:val="20"/>
                <w:szCs w:val="20"/>
                <w:lang w:eastAsia="fr-FR"/>
              </w:rPr>
              <w:t xml:space="preserve"> un cadre de restructuration préventive prévu au titre de la présente directive.</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5.</w:t>
            </w:r>
            <w:r w:rsidRPr="00B848D3">
              <w:rPr>
                <w:rFonts w:eastAsia="Times New Roman" w:cs="Calibri"/>
                <w:sz w:val="20"/>
                <w:szCs w:val="20"/>
                <w:lang w:eastAsia="fr-FR"/>
              </w:rPr>
              <w:t>   </w:t>
            </w:r>
            <w:r w:rsidRPr="00B848D3">
              <w:rPr>
                <w:rFonts w:ascii="Marianne" w:eastAsia="Times New Roman" w:hAnsi="Marianne"/>
                <w:sz w:val="20"/>
                <w:szCs w:val="20"/>
                <w:lang w:eastAsia="fr-FR"/>
              </w:rPr>
              <w:t>Le cadre de restructuration pr</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ventive pr</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vu au titre de la pr</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sente directive peut consister en une ou plusieurs proc</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dures, mesures ou dispositions, </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ventuellement dans un cadre extrajudiciaire, sans préjudice de tout autre cadre de </w:t>
            </w:r>
            <w:r w:rsidRPr="00B848D3">
              <w:rPr>
                <w:rFonts w:ascii="Marianne" w:eastAsia="Times New Roman" w:hAnsi="Marianne"/>
                <w:sz w:val="20"/>
                <w:szCs w:val="20"/>
                <w:lang w:eastAsia="fr-FR"/>
              </w:rPr>
              <w:lastRenderedPageBreak/>
              <w:t>restructuration prévu par le droit national.</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 xml:space="preserve">Les États membres </w:t>
            </w:r>
            <w:r w:rsidRPr="00B848D3">
              <w:rPr>
                <w:rFonts w:ascii="Marianne" w:eastAsia="Times New Roman" w:hAnsi="Marianne"/>
                <w:sz w:val="20"/>
                <w:szCs w:val="20"/>
                <w:u w:val="single"/>
                <w:lang w:eastAsia="fr-FR"/>
              </w:rPr>
              <w:t>veillent</w:t>
            </w:r>
            <w:r w:rsidRPr="00B848D3">
              <w:rPr>
                <w:rFonts w:ascii="Marianne" w:eastAsia="Times New Roman" w:hAnsi="Marianne"/>
                <w:sz w:val="20"/>
                <w:szCs w:val="20"/>
                <w:lang w:eastAsia="fr-FR"/>
              </w:rPr>
              <w:t xml:space="preserve"> à ce que ce cadre de restructuration offre aux débiteurs et parties affectées, de manière cohérente, les droits et garanties prévus dans le présent titre.</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6.</w:t>
            </w:r>
            <w:r w:rsidRPr="00B848D3">
              <w:rPr>
                <w:rFonts w:eastAsia="Times New Roman" w:cs="Calibri"/>
                <w:sz w:val="20"/>
                <w:szCs w:val="20"/>
                <w:lang w:eastAsia="fr-FR"/>
              </w:rPr>
              <w:t>   </w:t>
            </w:r>
            <w:r w:rsidRPr="00B848D3">
              <w:rPr>
                <w:rFonts w:ascii="Marianne" w:eastAsia="Times New Roman" w:hAnsi="Marianne"/>
                <w:sz w:val="20"/>
                <w:szCs w:val="20"/>
                <w:lang w:eastAsia="fr-FR"/>
              </w:rPr>
              <w:t xml:space="preserve">Les </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tats membres peuvent mettre en place des dispositions limitant l'intervention d'une autorit</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 judiciaire ou administrative dans le cadre de restructuration pr</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ventive lorsque cette intervention est n</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cessaire et proportionn</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e, tout en garantissant la sauvegarde des droits de toute partie affectée et des parties prenantes intéressées.</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7.</w:t>
            </w:r>
            <w:r w:rsidRPr="00B848D3">
              <w:rPr>
                <w:rFonts w:eastAsia="Times New Roman" w:cs="Calibri"/>
                <w:sz w:val="20"/>
                <w:szCs w:val="20"/>
                <w:lang w:eastAsia="fr-FR"/>
              </w:rPr>
              <w:t>   </w:t>
            </w:r>
            <w:r w:rsidRPr="00B848D3">
              <w:rPr>
                <w:rFonts w:ascii="Marianne" w:eastAsia="Times New Roman" w:hAnsi="Marianne"/>
                <w:sz w:val="20"/>
                <w:szCs w:val="20"/>
                <w:lang w:eastAsia="fr-FR"/>
              </w:rPr>
              <w:t>Les cadres de restructuration pr</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ventive pr</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vus au titre de la pr</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sente directive </w:t>
            </w:r>
            <w:r w:rsidRPr="00B848D3">
              <w:rPr>
                <w:rFonts w:ascii="Marianne" w:eastAsia="Times New Roman" w:hAnsi="Marianne"/>
                <w:sz w:val="20"/>
                <w:szCs w:val="20"/>
                <w:u w:val="single"/>
                <w:lang w:eastAsia="fr-FR"/>
              </w:rPr>
              <w:t>sont</w:t>
            </w:r>
            <w:r w:rsidRPr="00B848D3">
              <w:rPr>
                <w:rFonts w:ascii="Marianne" w:eastAsia="Times New Roman" w:hAnsi="Marianne"/>
                <w:sz w:val="20"/>
                <w:szCs w:val="20"/>
                <w:lang w:eastAsia="fr-FR"/>
              </w:rPr>
              <w:t xml:space="preserve"> accessibles à la demande des débiteurs.</w:t>
            </w:r>
          </w:p>
          <w:p w:rsidR="002001A5" w:rsidRPr="008F4E71" w:rsidRDefault="002001A5" w:rsidP="008F4E71">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8.</w:t>
            </w:r>
            <w:r w:rsidRPr="00B848D3">
              <w:rPr>
                <w:rFonts w:eastAsia="Times New Roman" w:cs="Calibri"/>
                <w:sz w:val="20"/>
                <w:szCs w:val="20"/>
                <w:lang w:eastAsia="fr-FR"/>
              </w:rPr>
              <w:t>   </w:t>
            </w:r>
            <w:r w:rsidRPr="00B848D3">
              <w:rPr>
                <w:rFonts w:ascii="Marianne" w:eastAsia="Times New Roman" w:hAnsi="Marianne"/>
                <w:sz w:val="20"/>
                <w:szCs w:val="20"/>
                <w:lang w:eastAsia="fr-FR"/>
              </w:rPr>
              <w:t xml:space="preserve">Les </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tats membres peuvent également prévoir que les cadres de restructuration préventive prévus au titre de la présente directive sont accessibles à la demande des créanciers et des représentants des employés, sous réserve de l'accord du débiteur. Les États membres peuvent limiter l'obligation d'obtenir l'accord du débiteur aux cas où les débiteurs sont des PME.</w:t>
            </w:r>
          </w:p>
        </w:tc>
        <w:tc>
          <w:tcPr>
            <w:tcW w:w="4820" w:type="dxa"/>
            <w:tcBorders>
              <w:top w:val="single" w:sz="4" w:space="0" w:color="000000"/>
              <w:left w:val="single" w:sz="4" w:space="0" w:color="000000"/>
              <w:bottom w:val="single" w:sz="4" w:space="0" w:color="000000"/>
            </w:tcBorders>
            <w:shd w:val="clear" w:color="auto" w:fill="FFFFFF"/>
            <w:vAlign w:val="center"/>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lastRenderedPageBreak/>
              <w:t xml:space="preserve">Article L. 626-29 </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 xml:space="preserve">Les débiteurs </w:t>
            </w:r>
            <w:r w:rsidRPr="00B848D3">
              <w:rPr>
                <w:rFonts w:ascii="Marianne" w:eastAsia="Times New Roman" w:hAnsi="Marianne"/>
                <w:b/>
                <w:i/>
                <w:sz w:val="20"/>
                <w:szCs w:val="20"/>
                <w:lang w:eastAsia="fr-FR"/>
              </w:rPr>
              <w:t>[dont les comptes ont été certifiés par un commissaire aux comptes] [ou]</w:t>
            </w:r>
            <w:r w:rsidRPr="00B848D3">
              <w:rPr>
                <w:rFonts w:ascii="Marianne" w:eastAsia="Times New Roman" w:hAnsi="Marianne"/>
                <w:b/>
                <w:sz w:val="20"/>
                <w:szCs w:val="20"/>
                <w:lang w:eastAsia="fr-FR"/>
              </w:rPr>
              <w:t xml:space="preserve"> dont </w:t>
            </w:r>
            <w:r w:rsidR="008F4E71" w:rsidRPr="008F4E71">
              <w:rPr>
                <w:rFonts w:ascii="Marianne" w:eastAsia="Times New Roman" w:hAnsi="Marianne"/>
                <w:b/>
                <w:i/>
                <w:sz w:val="20"/>
                <w:szCs w:val="20"/>
                <w:lang w:eastAsia="fr-FR"/>
              </w:rPr>
              <w:t>[</w:t>
            </w:r>
            <w:r w:rsidRPr="008F4E71">
              <w:rPr>
                <w:rFonts w:ascii="Marianne" w:eastAsia="Times New Roman" w:hAnsi="Marianne"/>
                <w:b/>
                <w:i/>
                <w:sz w:val="20"/>
                <w:szCs w:val="20"/>
                <w:lang w:eastAsia="fr-FR"/>
              </w:rPr>
              <w:t>le total du bilan</w:t>
            </w:r>
            <w:r w:rsidR="008F4E71" w:rsidRPr="008F4E71">
              <w:rPr>
                <w:rFonts w:ascii="Marianne" w:eastAsia="Times New Roman" w:hAnsi="Marianne"/>
                <w:b/>
                <w:i/>
                <w:sz w:val="20"/>
                <w:szCs w:val="20"/>
                <w:lang w:eastAsia="fr-FR"/>
              </w:rPr>
              <w:t>]</w:t>
            </w:r>
            <w:r w:rsidRPr="00B848D3">
              <w:rPr>
                <w:rFonts w:ascii="Marianne" w:eastAsia="Times New Roman" w:hAnsi="Marianne"/>
                <w:b/>
                <w:sz w:val="20"/>
                <w:szCs w:val="20"/>
                <w:lang w:eastAsia="fr-FR"/>
              </w:rPr>
              <w:t xml:space="preserve">, </w:t>
            </w:r>
            <w:r w:rsidR="008F4E71">
              <w:rPr>
                <w:rFonts w:ascii="Marianne" w:eastAsia="Times New Roman" w:hAnsi="Marianne"/>
                <w:b/>
                <w:sz w:val="20"/>
                <w:szCs w:val="20"/>
                <w:lang w:eastAsia="fr-FR"/>
              </w:rPr>
              <w:t>est</w:t>
            </w:r>
            <w:r w:rsidRPr="00B848D3">
              <w:rPr>
                <w:rFonts w:ascii="Marianne" w:eastAsia="Times New Roman" w:hAnsi="Marianne"/>
                <w:b/>
                <w:sz w:val="20"/>
                <w:szCs w:val="20"/>
                <w:lang w:eastAsia="fr-FR"/>
              </w:rPr>
              <w:t xml:space="preserve"> s</w:t>
            </w:r>
            <w:r w:rsidR="008F4E71">
              <w:rPr>
                <w:rFonts w:ascii="Marianne" w:eastAsia="Times New Roman" w:hAnsi="Marianne"/>
                <w:b/>
                <w:sz w:val="20"/>
                <w:szCs w:val="20"/>
                <w:lang w:eastAsia="fr-FR"/>
              </w:rPr>
              <w:t>upérieur</w:t>
            </w:r>
            <w:r w:rsidRPr="00B848D3">
              <w:rPr>
                <w:rFonts w:ascii="Marianne" w:eastAsia="Times New Roman" w:hAnsi="Marianne"/>
                <w:b/>
                <w:sz w:val="20"/>
                <w:szCs w:val="20"/>
                <w:lang w:eastAsia="fr-FR"/>
              </w:rPr>
              <w:t xml:space="preserve"> à </w:t>
            </w:r>
            <w:r w:rsidR="008F4E71">
              <w:rPr>
                <w:rFonts w:ascii="Marianne" w:eastAsia="Times New Roman" w:hAnsi="Marianne"/>
                <w:b/>
                <w:sz w:val="20"/>
                <w:szCs w:val="20"/>
                <w:lang w:eastAsia="fr-FR"/>
              </w:rPr>
              <w:t>un seuil fixé</w:t>
            </w:r>
            <w:r w:rsidRPr="00B848D3">
              <w:rPr>
                <w:rFonts w:ascii="Marianne" w:eastAsia="Times New Roman" w:hAnsi="Marianne"/>
                <w:b/>
                <w:sz w:val="20"/>
                <w:szCs w:val="20"/>
                <w:lang w:eastAsia="fr-FR"/>
              </w:rPr>
              <w:t xml:space="preserve"> par décret en Conseil d’Etat</w:t>
            </w:r>
            <w:r w:rsidRPr="00B848D3">
              <w:rPr>
                <w:rFonts w:ascii="Marianne" w:eastAsia="Times New Roman" w:hAnsi="Marianne"/>
                <w:strike/>
                <w:sz w:val="20"/>
                <w:szCs w:val="20"/>
                <w:lang w:eastAsia="fr-FR"/>
              </w:rPr>
              <w:t>dont les comptes ont été certifiés par un commissaire aux comptes ou établis par un expert-comptable et dont le nombre de salariés ou le chiffre d'affaires sont supérieurs à des seuils fixés par décret en Conseil d'Etat</w:t>
            </w:r>
            <w:r w:rsidRPr="00B848D3">
              <w:rPr>
                <w:rFonts w:ascii="Marianne" w:eastAsia="Times New Roman" w:hAnsi="Marianne"/>
                <w:sz w:val="20"/>
                <w:szCs w:val="20"/>
                <w:lang w:eastAsia="fr-FR"/>
              </w:rPr>
              <w:t xml:space="preserve"> sont soumis aux dispositions de la présente section. </w:t>
            </w:r>
            <w:r w:rsidRPr="00B848D3">
              <w:rPr>
                <w:rFonts w:ascii="Marianne" w:eastAsia="Times New Roman" w:hAnsi="Marianne"/>
                <w:b/>
                <w:sz w:val="20"/>
                <w:szCs w:val="20"/>
                <w:lang w:eastAsia="fr-FR"/>
              </w:rPr>
              <w:t xml:space="preserve">Elles s’appliquent également aux sociétés qui détiennent ou contrôlent une autre société, au sens des articles L. 233-1 et L. 233-3, dès lors que le total du bilan de l’ensemble des sociétés concernées, </w:t>
            </w:r>
            <w:r w:rsidR="008F4E71">
              <w:rPr>
                <w:rFonts w:ascii="Marianne" w:eastAsia="Times New Roman" w:hAnsi="Marianne"/>
                <w:b/>
                <w:sz w:val="20"/>
                <w:szCs w:val="20"/>
                <w:lang w:eastAsia="fr-FR"/>
              </w:rPr>
              <w:t>est supérieur au même seuil</w:t>
            </w:r>
            <w:r w:rsidRPr="00B848D3">
              <w:rPr>
                <w:rFonts w:ascii="Marianne" w:eastAsia="Times New Roman" w:hAnsi="Marianne"/>
                <w:b/>
                <w:sz w:val="20"/>
                <w:szCs w:val="20"/>
                <w:lang w:eastAsia="fr-FR"/>
              </w:rPr>
              <w:t xml:space="preserve">. </w:t>
            </w:r>
            <w:r w:rsidRPr="00B848D3">
              <w:rPr>
                <w:rFonts w:ascii="Marianne" w:eastAsia="Times New Roman" w:hAnsi="Marianne"/>
                <w:sz w:val="20"/>
                <w:szCs w:val="20"/>
                <w:lang w:eastAsia="fr-FR"/>
              </w:rPr>
              <w:t xml:space="preserve">Les </w:t>
            </w:r>
            <w:r w:rsidRPr="00B848D3">
              <w:rPr>
                <w:rFonts w:ascii="Marianne" w:eastAsia="Times New Roman" w:hAnsi="Marianne"/>
                <w:sz w:val="20"/>
                <w:szCs w:val="20"/>
                <w:lang w:eastAsia="fr-FR"/>
              </w:rPr>
              <w:lastRenderedPageBreak/>
              <w:t>autres dispositions du présent chapitre qui ne lui sont pas contraires sont également applicables.</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 xml:space="preserve">A la demande du débiteur </w:t>
            </w:r>
            <w:r w:rsidRPr="00B848D3">
              <w:rPr>
                <w:rFonts w:ascii="Marianne" w:eastAsia="Times New Roman" w:hAnsi="Marianne"/>
                <w:b/>
                <w:sz w:val="20"/>
                <w:szCs w:val="20"/>
                <w:lang w:eastAsia="fr-FR"/>
              </w:rPr>
              <w:t>le juge-commissaire autorise</w:t>
            </w:r>
            <w:r w:rsidRPr="00B848D3">
              <w:rPr>
                <w:rFonts w:ascii="Marianne" w:eastAsia="Times New Roman" w:hAnsi="Marianne"/>
                <w:strike/>
                <w:sz w:val="20"/>
                <w:szCs w:val="20"/>
                <w:lang w:eastAsia="fr-FR"/>
              </w:rPr>
              <w:t>ou de l'administrateur</w:t>
            </w:r>
            <w:r w:rsidRPr="00B848D3">
              <w:rPr>
                <w:rFonts w:ascii="Marianne" w:eastAsia="Times New Roman" w:hAnsi="Marianne"/>
                <w:sz w:val="20"/>
                <w:szCs w:val="20"/>
                <w:lang w:eastAsia="fr-FR"/>
              </w:rPr>
              <w:t xml:space="preserve">, </w:t>
            </w:r>
            <w:r w:rsidRPr="00B848D3">
              <w:rPr>
                <w:rFonts w:ascii="Marianne" w:eastAsia="Times New Roman" w:hAnsi="Marianne"/>
                <w:strike/>
                <w:sz w:val="20"/>
                <w:szCs w:val="20"/>
                <w:lang w:eastAsia="fr-FR"/>
              </w:rPr>
              <w:t>le juge-commissaire peut autoriser</w:t>
            </w:r>
            <w:r w:rsidRPr="00B848D3">
              <w:rPr>
                <w:rFonts w:ascii="Marianne" w:eastAsia="Times New Roman" w:hAnsi="Marianne"/>
                <w:sz w:val="20"/>
                <w:szCs w:val="20"/>
                <w:lang w:eastAsia="fr-FR"/>
              </w:rPr>
              <w:t xml:space="preserve"> qu'il en soit également fait application en deçà de ce seuil.</w:t>
            </w:r>
          </w:p>
          <w:p w:rsidR="002001A5" w:rsidRPr="00B848D3" w:rsidRDefault="002001A5">
            <w:pPr>
              <w:spacing w:before="280" w:after="280" w:line="240" w:lineRule="auto"/>
              <w:jc w:val="both"/>
              <w:rPr>
                <w:rFonts w:ascii="Marianne" w:eastAsia="Times New Roman" w:hAnsi="Marianne"/>
                <w:sz w:val="20"/>
                <w:szCs w:val="20"/>
                <w:lang w:eastAsia="fr-FR"/>
              </w:rPr>
            </w:pPr>
          </w:p>
          <w:p w:rsidR="002001A5" w:rsidRPr="00B848D3" w:rsidRDefault="002001A5">
            <w:pPr>
              <w:spacing w:before="280" w:after="280" w:line="240" w:lineRule="auto"/>
              <w:jc w:val="both"/>
              <w:rPr>
                <w:rFonts w:ascii="Marianne" w:eastAsia="Times New Roman" w:hAnsi="Marianne"/>
                <w:sz w:val="20"/>
                <w:szCs w:val="20"/>
                <w:lang w:eastAsia="fr-FR"/>
              </w:rPr>
            </w:pPr>
          </w:p>
          <w:p w:rsidR="002001A5" w:rsidRPr="00B848D3" w:rsidRDefault="002001A5">
            <w:pPr>
              <w:spacing w:after="0" w:line="240" w:lineRule="auto"/>
              <w:jc w:val="both"/>
              <w:rPr>
                <w:rFonts w:ascii="Marianne" w:eastAsia="Times New Roman" w:hAnsi="Marianne"/>
                <w:b/>
                <w:sz w:val="20"/>
                <w:szCs w:val="20"/>
                <w:lang w:eastAsia="fr-FR"/>
              </w:rPr>
            </w:pPr>
          </w:p>
        </w:tc>
        <w:tc>
          <w:tcPr>
            <w:tcW w:w="6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01A5" w:rsidRPr="00B848D3" w:rsidRDefault="002001A5">
            <w:pPr>
              <w:jc w:val="both"/>
              <w:rPr>
                <w:rFonts w:ascii="Marianne" w:hAnsi="Marianne"/>
                <w:sz w:val="20"/>
                <w:szCs w:val="20"/>
              </w:rPr>
            </w:pPr>
            <w:r w:rsidRPr="00B848D3">
              <w:rPr>
                <w:rFonts w:ascii="Marianne" w:eastAsia="Times New Roman" w:hAnsi="Marianne"/>
                <w:b/>
                <w:sz w:val="20"/>
                <w:szCs w:val="20"/>
                <w:lang w:eastAsia="fr-FR"/>
              </w:rPr>
              <w:lastRenderedPageBreak/>
              <w:t>Article 4.1 de la directive</w:t>
            </w:r>
            <w:r w:rsidRPr="00B848D3">
              <w:rPr>
                <w:rFonts w:eastAsia="Times New Roman" w:cs="Calibri"/>
                <w:b/>
                <w:sz w:val="20"/>
                <w:szCs w:val="20"/>
                <w:lang w:eastAsia="fr-FR"/>
              </w:rPr>
              <w:t> </w:t>
            </w:r>
            <w:r w:rsidRPr="00B848D3">
              <w:rPr>
                <w:rFonts w:ascii="Marianne" w:eastAsia="Times New Roman" w:hAnsi="Marianne"/>
                <w:b/>
                <w:sz w:val="20"/>
                <w:szCs w:val="20"/>
                <w:lang w:eastAsia="fr-FR"/>
              </w:rPr>
              <w:t>:</w:t>
            </w:r>
          </w:p>
          <w:p w:rsidR="002001A5" w:rsidRPr="00B848D3" w:rsidRDefault="002001A5">
            <w:pPr>
              <w:jc w:val="both"/>
              <w:rPr>
                <w:rFonts w:ascii="Marianne" w:hAnsi="Marianne"/>
                <w:sz w:val="20"/>
                <w:szCs w:val="20"/>
              </w:rPr>
            </w:pPr>
            <w:r w:rsidRPr="00B848D3">
              <w:rPr>
                <w:rFonts w:ascii="Marianne" w:eastAsia="Times New Roman" w:hAnsi="Marianne"/>
                <w:sz w:val="20"/>
                <w:szCs w:val="20"/>
                <w:lang w:eastAsia="fr-FR"/>
              </w:rPr>
              <w:t>La possibilité d’ouvrir un «</w:t>
            </w:r>
            <w:r w:rsidRPr="00B848D3">
              <w:rPr>
                <w:rFonts w:eastAsia="Times New Roman" w:cs="Calibri"/>
                <w:sz w:val="20"/>
                <w:szCs w:val="20"/>
                <w:lang w:eastAsia="fr-FR"/>
              </w:rPr>
              <w:t> </w:t>
            </w:r>
            <w:r w:rsidRPr="00B848D3">
              <w:rPr>
                <w:rFonts w:ascii="Marianne" w:eastAsia="Times New Roman" w:hAnsi="Marianne"/>
                <w:sz w:val="20"/>
                <w:szCs w:val="20"/>
                <w:lang w:eastAsia="fr-FR"/>
              </w:rPr>
              <w:t>cadre de restructuration pr</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ventive</w:t>
            </w:r>
            <w:r w:rsidRPr="00B848D3">
              <w:rPr>
                <w:rFonts w:eastAsia="Times New Roman" w:cs="Calibri"/>
                <w:sz w:val="20"/>
                <w:szCs w:val="20"/>
                <w:lang w:eastAsia="fr-FR"/>
              </w:rPr>
              <w:t> </w:t>
            </w:r>
            <w:r w:rsidRPr="00B848D3">
              <w:rPr>
                <w:rFonts w:ascii="Marianne" w:eastAsia="Times New Roman" w:hAnsi="Marianne"/>
                <w:sz w:val="20"/>
                <w:szCs w:val="20"/>
                <w:lang w:eastAsia="fr-FR"/>
              </w:rPr>
              <w:t>», au sens du titre II de la directive, doit être offerte à tout débiteur : cette possibilité est offerte par l’article L. 626-29 modifié, dernier alinéa et, en sauvegarde accélérée, par l’article L. 628-1, alinéa 2 (non modifié</w:t>
            </w:r>
            <w:r w:rsidRPr="00B848D3">
              <w:rPr>
                <w:rFonts w:eastAsia="Times New Roman" w:cs="Calibri"/>
                <w:sz w:val="20"/>
                <w:szCs w:val="20"/>
                <w:lang w:eastAsia="fr-FR"/>
              </w:rPr>
              <w:t> </w:t>
            </w:r>
            <w:r w:rsidRPr="00B848D3">
              <w:rPr>
                <w:rFonts w:ascii="Marianne" w:eastAsia="Times New Roman" w:hAnsi="Marianne" w:cs="Marianne"/>
                <w:sz w:val="20"/>
                <w:szCs w:val="20"/>
                <w:lang w:eastAsia="fr-FR"/>
              </w:rPr>
              <w:t>–</w:t>
            </w:r>
            <w:r w:rsidRPr="00B848D3">
              <w:rPr>
                <w:rFonts w:ascii="Marianne" w:eastAsia="Times New Roman" w:hAnsi="Marianne"/>
                <w:sz w:val="20"/>
                <w:szCs w:val="20"/>
                <w:lang w:eastAsia="fr-FR"/>
              </w:rPr>
              <w:t xml:space="preserve"> ci-apr</w:t>
            </w:r>
            <w:r w:rsidRPr="00B848D3">
              <w:rPr>
                <w:rFonts w:ascii="Marianne" w:eastAsia="Times New Roman" w:hAnsi="Marianne" w:cs="Marianne"/>
                <w:sz w:val="20"/>
                <w:szCs w:val="20"/>
                <w:lang w:eastAsia="fr-FR"/>
              </w:rPr>
              <w:t>è</w:t>
            </w:r>
            <w:r w:rsidRPr="00B848D3">
              <w:rPr>
                <w:rFonts w:ascii="Marianne" w:eastAsia="Times New Roman" w:hAnsi="Marianne"/>
                <w:sz w:val="20"/>
                <w:szCs w:val="20"/>
                <w:lang w:eastAsia="fr-FR"/>
              </w:rPr>
              <w:t xml:space="preserve">s), </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tant pr</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cis</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 que les seuils d’ouverture de la sauvegarde accélérée seraient supprimés.</w:t>
            </w:r>
          </w:p>
          <w:p w:rsidR="001159AC" w:rsidRPr="00B848D3" w:rsidRDefault="002001A5" w:rsidP="008F4E71">
            <w:pPr>
              <w:jc w:val="both"/>
              <w:rPr>
                <w:rFonts w:ascii="Marianne" w:hAnsi="Marianne"/>
                <w:sz w:val="20"/>
                <w:szCs w:val="20"/>
              </w:rPr>
            </w:pPr>
            <w:r w:rsidRPr="00B848D3">
              <w:rPr>
                <w:rFonts w:ascii="Marianne" w:eastAsia="Times New Roman" w:hAnsi="Marianne"/>
                <w:b/>
                <w:sz w:val="20"/>
                <w:szCs w:val="20"/>
                <w:lang w:eastAsia="fr-FR"/>
              </w:rPr>
              <w:t>Article 4.5</w:t>
            </w:r>
            <w:r w:rsidRPr="00B848D3">
              <w:rPr>
                <w:rFonts w:eastAsia="Times New Roman" w:cs="Calibri"/>
                <w:b/>
                <w:sz w:val="20"/>
                <w:szCs w:val="20"/>
                <w:lang w:eastAsia="fr-FR"/>
              </w:rPr>
              <w:t> </w:t>
            </w:r>
            <w:r w:rsidRPr="00B848D3">
              <w:rPr>
                <w:rFonts w:ascii="Marianne" w:eastAsia="Times New Roman" w:hAnsi="Marianne"/>
                <w:b/>
                <w:sz w:val="20"/>
                <w:szCs w:val="20"/>
                <w:lang w:eastAsia="fr-FR"/>
              </w:rPr>
              <w:t>(et 4.1)</w:t>
            </w:r>
            <w:r w:rsidRPr="00B848D3">
              <w:rPr>
                <w:rFonts w:eastAsia="Times New Roman" w:cs="Calibri"/>
                <w:sz w:val="20"/>
                <w:szCs w:val="20"/>
                <w:lang w:eastAsia="fr-FR"/>
              </w:rPr>
              <w:t> </w:t>
            </w:r>
            <w:r w:rsidRPr="00B848D3">
              <w:rPr>
                <w:rFonts w:ascii="Marianne" w:eastAsia="Times New Roman" w:hAnsi="Marianne"/>
                <w:sz w:val="20"/>
                <w:szCs w:val="20"/>
                <w:lang w:eastAsia="fr-FR"/>
              </w:rPr>
              <w:t>: La directive permet de pr</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server l</w:t>
            </w:r>
            <w:r w:rsidRPr="00B848D3">
              <w:rPr>
                <w:rFonts w:ascii="Marianne" w:eastAsia="Times New Roman" w:hAnsi="Marianne" w:cs="Marianne"/>
                <w:sz w:val="20"/>
                <w:szCs w:val="20"/>
                <w:lang w:eastAsia="fr-FR"/>
              </w:rPr>
              <w:t>’</w:t>
            </w:r>
            <w:r w:rsidRPr="00B848D3">
              <w:rPr>
                <w:rFonts w:ascii="Marianne" w:eastAsia="Times New Roman" w:hAnsi="Marianne"/>
                <w:sz w:val="20"/>
                <w:szCs w:val="20"/>
                <w:lang w:eastAsia="fr-FR"/>
              </w:rPr>
              <w:t>existence d</w:t>
            </w:r>
            <w:r w:rsidRPr="00B848D3">
              <w:rPr>
                <w:rFonts w:ascii="Marianne" w:eastAsia="Times New Roman" w:hAnsi="Marianne" w:cs="Marianne"/>
                <w:sz w:val="20"/>
                <w:szCs w:val="20"/>
                <w:lang w:eastAsia="fr-FR"/>
              </w:rPr>
              <w:t>’</w:t>
            </w:r>
            <w:r w:rsidRPr="00B848D3">
              <w:rPr>
                <w:rFonts w:ascii="Marianne" w:eastAsia="Times New Roman" w:hAnsi="Marianne"/>
                <w:sz w:val="20"/>
                <w:szCs w:val="20"/>
                <w:lang w:eastAsia="fr-FR"/>
              </w:rPr>
              <w:t>autres proc</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dures de restructuration pr</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ventive</w:t>
            </w:r>
          </w:p>
        </w:tc>
      </w:tr>
      <w:tr w:rsidR="002001A5" w:rsidRPr="00B848D3" w:rsidTr="002E3A86">
        <w:tc>
          <w:tcPr>
            <w:tcW w:w="4395" w:type="dxa"/>
            <w:tcBorders>
              <w:top w:val="single" w:sz="4" w:space="0" w:color="000000"/>
              <w:left w:val="single" w:sz="4" w:space="0" w:color="000000"/>
              <w:bottom w:val="single" w:sz="4" w:space="0" w:color="000000"/>
            </w:tcBorders>
            <w:shd w:val="clear" w:color="auto" w:fill="FFFFFF"/>
            <w:vAlign w:val="center"/>
          </w:tcPr>
          <w:p w:rsidR="002001A5" w:rsidRPr="00B848D3" w:rsidRDefault="002001A5">
            <w:pPr>
              <w:spacing w:line="240" w:lineRule="auto"/>
              <w:jc w:val="both"/>
              <w:rPr>
                <w:rFonts w:ascii="Marianne" w:hAnsi="Marianne"/>
                <w:sz w:val="20"/>
                <w:szCs w:val="20"/>
              </w:rPr>
            </w:pPr>
            <w:r w:rsidRPr="00B848D3">
              <w:rPr>
                <w:rFonts w:ascii="Marianne" w:eastAsia="Times New Roman" w:hAnsi="Marianne"/>
                <w:b/>
                <w:sz w:val="20"/>
                <w:szCs w:val="20"/>
                <w:lang w:eastAsia="fr-FR"/>
              </w:rPr>
              <w:lastRenderedPageBreak/>
              <w:t>Article</w:t>
            </w:r>
            <w:r w:rsidRPr="00B848D3">
              <w:rPr>
                <w:rFonts w:eastAsia="Times New Roman" w:cs="Calibri"/>
                <w:b/>
                <w:sz w:val="20"/>
                <w:szCs w:val="20"/>
                <w:lang w:eastAsia="fr-FR"/>
              </w:rPr>
              <w:t> </w:t>
            </w:r>
            <w:r w:rsidRPr="00B848D3">
              <w:rPr>
                <w:rFonts w:ascii="Marianne" w:eastAsia="Times New Roman" w:hAnsi="Marianne"/>
                <w:b/>
                <w:sz w:val="20"/>
                <w:szCs w:val="20"/>
                <w:lang w:eastAsia="fr-FR"/>
              </w:rPr>
              <w:t>5</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b/>
                <w:sz w:val="20"/>
                <w:szCs w:val="20"/>
                <w:lang w:eastAsia="fr-FR"/>
              </w:rPr>
              <w:t>Débiteur non dessaisi</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1.</w:t>
            </w:r>
            <w:r w:rsidRPr="00B848D3">
              <w:rPr>
                <w:rFonts w:eastAsia="Times New Roman" w:cs="Calibri"/>
                <w:sz w:val="20"/>
                <w:szCs w:val="20"/>
                <w:lang w:eastAsia="fr-FR"/>
              </w:rPr>
              <w:t>   </w:t>
            </w:r>
            <w:r w:rsidRPr="00B848D3">
              <w:rPr>
                <w:rFonts w:ascii="Marianne" w:eastAsia="Times New Roman" w:hAnsi="Marianne"/>
                <w:sz w:val="20"/>
                <w:szCs w:val="20"/>
                <w:lang w:eastAsia="fr-FR"/>
              </w:rPr>
              <w:t xml:space="preserve">Les </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tats membres </w:t>
            </w:r>
            <w:r w:rsidRPr="00B848D3">
              <w:rPr>
                <w:rFonts w:ascii="Marianne" w:eastAsia="Times New Roman" w:hAnsi="Marianne"/>
                <w:sz w:val="20"/>
                <w:szCs w:val="20"/>
                <w:u w:val="single"/>
                <w:lang w:eastAsia="fr-FR"/>
              </w:rPr>
              <w:t>veillent</w:t>
            </w:r>
            <w:r w:rsidRPr="00B848D3">
              <w:rPr>
                <w:rFonts w:ascii="Marianne" w:eastAsia="Times New Roman" w:hAnsi="Marianne"/>
                <w:sz w:val="20"/>
                <w:szCs w:val="20"/>
                <w:lang w:eastAsia="fr-FR"/>
              </w:rPr>
              <w:t xml:space="preserve"> à ce que les débiteurs qui accèdent à des procédures de restructuration préventive conservent totalement ou au moins partiellement le contrôle de leurs actifs et de la gestion courante de leur entreprise.</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2.</w:t>
            </w:r>
            <w:r w:rsidRPr="00B848D3">
              <w:rPr>
                <w:rFonts w:eastAsia="Times New Roman" w:cs="Calibri"/>
                <w:sz w:val="20"/>
                <w:szCs w:val="20"/>
                <w:lang w:eastAsia="fr-FR"/>
              </w:rPr>
              <w:t>   </w:t>
            </w:r>
            <w:r w:rsidRPr="00B848D3">
              <w:rPr>
                <w:rFonts w:ascii="Marianne" w:eastAsia="Times New Roman" w:hAnsi="Marianne"/>
                <w:sz w:val="20"/>
                <w:szCs w:val="20"/>
                <w:lang w:eastAsia="fr-FR"/>
              </w:rPr>
              <w:t xml:space="preserve">Le cas </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ch</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ant, la désignation par une autorité judiciaire ou administrative d'un praticien dans le domaine des restructurations est décidée au cas par cas, sauf dans certaines circonstances où les États membres peuvent imposer la désignation obligatoire d'un tel praticien dans tous les cas de figure.</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3.</w:t>
            </w:r>
            <w:r w:rsidRPr="00B848D3">
              <w:rPr>
                <w:rFonts w:eastAsia="Times New Roman" w:cs="Calibri"/>
                <w:sz w:val="20"/>
                <w:szCs w:val="20"/>
                <w:lang w:eastAsia="fr-FR"/>
              </w:rPr>
              <w:t>   </w:t>
            </w:r>
            <w:r w:rsidRPr="00B848D3">
              <w:rPr>
                <w:rFonts w:ascii="Marianne" w:eastAsia="Times New Roman" w:hAnsi="Marianne"/>
                <w:sz w:val="20"/>
                <w:szCs w:val="20"/>
                <w:lang w:eastAsia="fr-FR"/>
              </w:rPr>
              <w:t xml:space="preserve">Les </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tats membres </w:t>
            </w:r>
            <w:r w:rsidRPr="00B848D3">
              <w:rPr>
                <w:rFonts w:ascii="Marianne" w:eastAsia="Times New Roman" w:hAnsi="Marianne"/>
                <w:sz w:val="20"/>
                <w:szCs w:val="20"/>
                <w:u w:val="single"/>
                <w:lang w:eastAsia="fr-FR"/>
              </w:rPr>
              <w:t>prévoient</w:t>
            </w:r>
            <w:r w:rsidRPr="00B848D3">
              <w:rPr>
                <w:rFonts w:ascii="Marianne" w:eastAsia="Times New Roman" w:hAnsi="Marianne"/>
                <w:sz w:val="20"/>
                <w:szCs w:val="20"/>
                <w:lang w:eastAsia="fr-FR"/>
              </w:rPr>
              <w:t xml:space="preserve"> la désignation d'un praticien dans le domaine de la restructuration pour assister le débiteur et les créanciers dans la négociation et la rédaction du plan, au moins dans les cas suivants:</w:t>
            </w:r>
          </w:p>
          <w:tbl>
            <w:tblPr>
              <w:tblW w:w="0" w:type="auto"/>
              <w:tblLayout w:type="fixed"/>
              <w:tblCellMar>
                <w:left w:w="0" w:type="dxa"/>
                <w:right w:w="0" w:type="dxa"/>
              </w:tblCellMar>
              <w:tblLook w:val="0000" w:firstRow="0" w:lastRow="0" w:firstColumn="0" w:lastColumn="0" w:noHBand="0" w:noVBand="0"/>
            </w:tblPr>
            <w:tblGrid>
              <w:gridCol w:w="208"/>
              <w:gridCol w:w="3971"/>
            </w:tblGrid>
            <w:tr w:rsidR="002001A5" w:rsidRPr="00B848D3">
              <w:tc>
                <w:tcPr>
                  <w:tcW w:w="208"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a)</w:t>
                  </w:r>
                </w:p>
              </w:tc>
              <w:tc>
                <w:tcPr>
                  <w:tcW w:w="3971"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lorsque la suspension générale des poursuites individuelles, conformément à l'article</w:t>
                  </w:r>
                  <w:r w:rsidRPr="00B848D3">
                    <w:rPr>
                      <w:rFonts w:eastAsia="Times New Roman" w:cs="Calibri"/>
                      <w:sz w:val="20"/>
                      <w:szCs w:val="20"/>
                      <w:lang w:eastAsia="fr-FR"/>
                    </w:rPr>
                    <w:t> </w:t>
                  </w:r>
                  <w:r w:rsidRPr="00B848D3">
                    <w:rPr>
                      <w:rFonts w:ascii="Marianne" w:eastAsia="Times New Roman" w:hAnsi="Marianne"/>
                      <w:sz w:val="20"/>
                      <w:szCs w:val="20"/>
                      <w:lang w:eastAsia="fr-FR"/>
                    </w:rPr>
                    <w:t>6, paragraphe</w:t>
                  </w:r>
                  <w:r w:rsidRPr="00B848D3">
                    <w:rPr>
                      <w:rFonts w:eastAsia="Times New Roman" w:cs="Calibri"/>
                      <w:sz w:val="20"/>
                      <w:szCs w:val="20"/>
                      <w:lang w:eastAsia="fr-FR"/>
                    </w:rPr>
                    <w:t> </w:t>
                  </w:r>
                  <w:r w:rsidRPr="00B848D3">
                    <w:rPr>
                      <w:rFonts w:ascii="Marianne" w:eastAsia="Times New Roman" w:hAnsi="Marianne"/>
                      <w:sz w:val="20"/>
                      <w:szCs w:val="20"/>
                      <w:lang w:eastAsia="fr-FR"/>
                    </w:rPr>
                    <w:t>3, est ordonn</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e par une autorit</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 judiciaire ou administrative, et que l'autorit</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 judiciaire ou administrative d</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cide qu'un tel praticien est n</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cessaire pour préserver les intérêts des parties;</w:t>
                  </w:r>
                </w:p>
              </w:tc>
            </w:tr>
          </w:tbl>
          <w:p w:rsidR="002001A5" w:rsidRPr="00B848D3" w:rsidRDefault="002001A5">
            <w:pPr>
              <w:spacing w:after="0" w:line="240" w:lineRule="auto"/>
              <w:jc w:val="both"/>
              <w:rPr>
                <w:rFonts w:ascii="Marianne" w:eastAsia="Times New Roman" w:hAnsi="Marianne"/>
                <w:vanish/>
                <w:sz w:val="20"/>
                <w:szCs w:val="20"/>
                <w:lang w:eastAsia="fr-FR"/>
              </w:rPr>
            </w:pPr>
          </w:p>
          <w:tbl>
            <w:tblPr>
              <w:tblW w:w="0" w:type="auto"/>
              <w:tblLayout w:type="fixed"/>
              <w:tblCellMar>
                <w:left w:w="0" w:type="dxa"/>
                <w:right w:w="0" w:type="dxa"/>
              </w:tblCellMar>
              <w:tblLook w:val="0000" w:firstRow="0" w:lastRow="0" w:firstColumn="0" w:lastColumn="0" w:noHBand="0" w:noVBand="0"/>
            </w:tblPr>
            <w:tblGrid>
              <w:gridCol w:w="224"/>
              <w:gridCol w:w="3955"/>
            </w:tblGrid>
            <w:tr w:rsidR="002001A5" w:rsidRPr="00B848D3">
              <w:tc>
                <w:tcPr>
                  <w:tcW w:w="224"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lastRenderedPageBreak/>
                    <w:t>b)</w:t>
                  </w:r>
                </w:p>
              </w:tc>
              <w:tc>
                <w:tcPr>
                  <w:tcW w:w="3955"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lorsque le plan de restructuration doit être validé par une autorité judiciaire ou administrative à la suite de l'application forcée interclasse, conformément à l'article</w:t>
                  </w:r>
                  <w:r w:rsidRPr="00B848D3">
                    <w:rPr>
                      <w:rFonts w:eastAsia="Times New Roman" w:cs="Calibri"/>
                      <w:sz w:val="20"/>
                      <w:szCs w:val="20"/>
                      <w:lang w:eastAsia="fr-FR"/>
                    </w:rPr>
                    <w:t> </w:t>
                  </w:r>
                  <w:r w:rsidRPr="00B848D3">
                    <w:rPr>
                      <w:rFonts w:ascii="Marianne" w:eastAsia="Times New Roman" w:hAnsi="Marianne"/>
                      <w:sz w:val="20"/>
                      <w:szCs w:val="20"/>
                      <w:lang w:eastAsia="fr-FR"/>
                    </w:rPr>
                    <w:t>11; ou</w:t>
                  </w:r>
                </w:p>
              </w:tc>
            </w:tr>
          </w:tbl>
          <w:p w:rsidR="002001A5" w:rsidRPr="00B848D3" w:rsidRDefault="002001A5">
            <w:pPr>
              <w:spacing w:after="0" w:line="240" w:lineRule="auto"/>
              <w:jc w:val="both"/>
              <w:rPr>
                <w:rFonts w:ascii="Marianne" w:eastAsia="Times New Roman" w:hAnsi="Marianne"/>
                <w:vanish/>
                <w:sz w:val="20"/>
                <w:szCs w:val="20"/>
                <w:lang w:eastAsia="fr-FR"/>
              </w:rPr>
            </w:pPr>
          </w:p>
          <w:tbl>
            <w:tblPr>
              <w:tblW w:w="0" w:type="auto"/>
              <w:tblLayout w:type="fixed"/>
              <w:tblCellMar>
                <w:left w:w="0" w:type="dxa"/>
                <w:right w:w="0" w:type="dxa"/>
              </w:tblCellMar>
              <w:tblLook w:val="0000" w:firstRow="0" w:lastRow="0" w:firstColumn="0" w:lastColumn="0" w:noHBand="0" w:noVBand="0"/>
            </w:tblPr>
            <w:tblGrid>
              <w:gridCol w:w="208"/>
              <w:gridCol w:w="3971"/>
            </w:tblGrid>
            <w:tr w:rsidR="002001A5" w:rsidRPr="00B848D3">
              <w:tc>
                <w:tcPr>
                  <w:tcW w:w="208"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c)</w:t>
                  </w:r>
                </w:p>
              </w:tc>
              <w:tc>
                <w:tcPr>
                  <w:tcW w:w="3971"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lorsque la désignation d'un praticien est demandée par le débiteur ou la majorité des créanciers, à condition que, dans ce dernier cas, le coût du praticien soit supporté par les créanciers.</w:t>
                  </w:r>
                </w:p>
              </w:tc>
            </w:tr>
          </w:tbl>
          <w:p w:rsidR="002001A5" w:rsidRPr="00B848D3" w:rsidRDefault="002001A5">
            <w:pPr>
              <w:spacing w:after="0" w:line="240" w:lineRule="auto"/>
              <w:jc w:val="both"/>
              <w:rPr>
                <w:rFonts w:ascii="Marianne" w:eastAsia="Times New Roman" w:hAnsi="Marianne"/>
                <w:b/>
                <w:sz w:val="20"/>
                <w:szCs w:val="20"/>
                <w:lang w:eastAsia="fr-FR"/>
              </w:rPr>
            </w:pPr>
          </w:p>
        </w:tc>
        <w:tc>
          <w:tcPr>
            <w:tcW w:w="4820" w:type="dxa"/>
            <w:tcBorders>
              <w:top w:val="single" w:sz="4" w:space="0" w:color="000000"/>
              <w:left w:val="single" w:sz="4" w:space="0" w:color="000000"/>
              <w:bottom w:val="single" w:sz="4" w:space="0" w:color="000000"/>
            </w:tcBorders>
            <w:shd w:val="clear" w:color="auto" w:fill="FFFFFF"/>
            <w:vAlign w:val="center"/>
          </w:tcPr>
          <w:p w:rsidR="002001A5" w:rsidRPr="00B848D3" w:rsidRDefault="002001A5">
            <w:pPr>
              <w:snapToGrid w:val="0"/>
              <w:spacing w:after="0" w:line="240" w:lineRule="auto"/>
              <w:jc w:val="both"/>
              <w:rPr>
                <w:rFonts w:ascii="Marianne" w:eastAsia="Times New Roman" w:hAnsi="Marianne"/>
                <w:b/>
                <w:i/>
                <w:sz w:val="20"/>
                <w:szCs w:val="20"/>
                <w:lang w:eastAsia="fr-FR"/>
              </w:rPr>
            </w:pPr>
          </w:p>
        </w:tc>
        <w:tc>
          <w:tcPr>
            <w:tcW w:w="6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F4E71" w:rsidRPr="008F4E71" w:rsidRDefault="008F4E71" w:rsidP="008F4E71">
            <w:pPr>
              <w:jc w:val="both"/>
              <w:rPr>
                <w:rFonts w:ascii="Marianne" w:hAnsi="Marianne"/>
                <w:sz w:val="20"/>
                <w:szCs w:val="20"/>
              </w:rPr>
            </w:pPr>
            <w:r w:rsidRPr="00B848D3">
              <w:rPr>
                <w:rFonts w:ascii="Marianne" w:hAnsi="Marianne"/>
                <w:b/>
                <w:sz w:val="20"/>
                <w:szCs w:val="20"/>
              </w:rPr>
              <w:t>Débiteur non dessaisi (article 5.1)</w:t>
            </w:r>
            <w:r w:rsidRPr="00B848D3">
              <w:rPr>
                <w:rFonts w:cs="Calibri"/>
                <w:b/>
                <w:sz w:val="20"/>
                <w:szCs w:val="20"/>
              </w:rPr>
              <w:t> </w:t>
            </w:r>
            <w:r>
              <w:rPr>
                <w:rFonts w:ascii="Marianne" w:hAnsi="Marianne"/>
                <w:b/>
                <w:sz w:val="20"/>
                <w:szCs w:val="20"/>
              </w:rPr>
              <w:t>et i</w:t>
            </w:r>
            <w:r w:rsidRPr="00B848D3">
              <w:rPr>
                <w:rFonts w:ascii="Marianne" w:hAnsi="Marianne"/>
                <w:b/>
                <w:sz w:val="20"/>
                <w:szCs w:val="20"/>
              </w:rPr>
              <w:t>ntervention obligatoire d’un praticien dans le domaine de la restructuration pour assister le débiteur et les créanciers dans la négociation du plan (au moins dans les cas listés au 5.3)</w:t>
            </w:r>
            <w:r w:rsidRPr="00B848D3">
              <w:rPr>
                <w:rFonts w:cs="Calibri"/>
                <w:b/>
                <w:sz w:val="20"/>
                <w:szCs w:val="20"/>
              </w:rPr>
              <w:t> </w:t>
            </w:r>
            <w:r w:rsidRPr="00B848D3">
              <w:rPr>
                <w:rFonts w:ascii="Marianne" w:hAnsi="Marianne"/>
                <w:b/>
                <w:sz w:val="20"/>
                <w:szCs w:val="20"/>
              </w:rPr>
              <w:t xml:space="preserve">: </w:t>
            </w:r>
          </w:p>
          <w:p w:rsidR="002001A5" w:rsidRPr="00B848D3" w:rsidRDefault="002001A5">
            <w:pPr>
              <w:jc w:val="both"/>
              <w:rPr>
                <w:rFonts w:ascii="Marianne" w:hAnsi="Marianne"/>
                <w:sz w:val="20"/>
                <w:szCs w:val="20"/>
              </w:rPr>
            </w:pPr>
            <w:r w:rsidRPr="00B848D3">
              <w:rPr>
                <w:rFonts w:ascii="Marianne" w:hAnsi="Marianne"/>
                <w:b/>
                <w:sz w:val="20"/>
                <w:szCs w:val="20"/>
                <w:highlight w:val="cyan"/>
              </w:rPr>
              <w:t>Il n</w:t>
            </w:r>
            <w:r w:rsidRPr="00B848D3">
              <w:rPr>
                <w:rFonts w:ascii="Marianne" w:hAnsi="Marianne" w:cs="Marianne"/>
                <w:b/>
                <w:sz w:val="20"/>
                <w:szCs w:val="20"/>
                <w:highlight w:val="cyan"/>
              </w:rPr>
              <w:t>’</w:t>
            </w:r>
            <w:r w:rsidRPr="00B848D3">
              <w:rPr>
                <w:rFonts w:ascii="Marianne" w:hAnsi="Marianne"/>
                <w:b/>
                <w:sz w:val="20"/>
                <w:szCs w:val="20"/>
                <w:highlight w:val="cyan"/>
              </w:rPr>
              <w:t>est pas a priori envisag</w:t>
            </w:r>
            <w:r w:rsidRPr="00B848D3">
              <w:rPr>
                <w:rFonts w:ascii="Marianne" w:hAnsi="Marianne" w:cs="Marianne"/>
                <w:b/>
                <w:sz w:val="20"/>
                <w:szCs w:val="20"/>
                <w:highlight w:val="cyan"/>
              </w:rPr>
              <w:t>é</w:t>
            </w:r>
            <w:r w:rsidRPr="00B848D3">
              <w:rPr>
                <w:rFonts w:ascii="Marianne" w:hAnsi="Marianne"/>
                <w:b/>
                <w:sz w:val="20"/>
                <w:szCs w:val="20"/>
                <w:highlight w:val="cyan"/>
              </w:rPr>
              <w:t xml:space="preserve"> de modification du droit positif mais de notifier à la Commission européenne le dispositif existant, repris par renvoi dans le cadre de la transposition du titre II de la directive dans la nouvelle section «</w:t>
            </w:r>
            <w:r w:rsidRPr="00B848D3">
              <w:rPr>
                <w:rFonts w:cs="Calibri"/>
                <w:b/>
                <w:sz w:val="20"/>
                <w:szCs w:val="20"/>
                <w:highlight w:val="cyan"/>
              </w:rPr>
              <w:t> </w:t>
            </w:r>
            <w:r w:rsidRPr="00B848D3">
              <w:rPr>
                <w:rFonts w:ascii="Marianne" w:hAnsi="Marianne"/>
                <w:b/>
                <w:sz w:val="20"/>
                <w:szCs w:val="20"/>
                <w:highlight w:val="cyan"/>
              </w:rPr>
              <w:t>des classes de cr</w:t>
            </w:r>
            <w:r w:rsidRPr="00B848D3">
              <w:rPr>
                <w:rFonts w:ascii="Marianne" w:hAnsi="Marianne" w:cs="Marianne"/>
                <w:b/>
                <w:sz w:val="20"/>
                <w:szCs w:val="20"/>
                <w:highlight w:val="cyan"/>
              </w:rPr>
              <w:t>é</w:t>
            </w:r>
            <w:r w:rsidRPr="00B848D3">
              <w:rPr>
                <w:rFonts w:ascii="Marianne" w:hAnsi="Marianne"/>
                <w:b/>
                <w:sz w:val="20"/>
                <w:szCs w:val="20"/>
                <w:highlight w:val="cyan"/>
              </w:rPr>
              <w:t>anciers</w:t>
            </w:r>
            <w:r w:rsidRPr="00B848D3">
              <w:rPr>
                <w:rFonts w:cs="Calibri"/>
                <w:b/>
                <w:sz w:val="20"/>
                <w:szCs w:val="20"/>
                <w:highlight w:val="cyan"/>
              </w:rPr>
              <w:t> </w:t>
            </w:r>
            <w:r w:rsidRPr="00B848D3">
              <w:rPr>
                <w:rFonts w:ascii="Marianne" w:hAnsi="Marianne" w:cs="Marianne"/>
                <w:b/>
                <w:sz w:val="20"/>
                <w:szCs w:val="20"/>
                <w:highlight w:val="cyan"/>
              </w:rPr>
              <w:t>»</w:t>
            </w:r>
            <w:r w:rsidRPr="00B848D3">
              <w:rPr>
                <w:rFonts w:ascii="Marianne" w:hAnsi="Marianne"/>
                <w:b/>
                <w:sz w:val="20"/>
                <w:szCs w:val="20"/>
                <w:highlight w:val="cyan"/>
              </w:rPr>
              <w:t>.</w:t>
            </w:r>
          </w:p>
          <w:p w:rsidR="002001A5" w:rsidRPr="00B848D3" w:rsidRDefault="002001A5" w:rsidP="008F4E71">
            <w:pPr>
              <w:jc w:val="both"/>
              <w:rPr>
                <w:rFonts w:ascii="Marianne" w:hAnsi="Marianne"/>
                <w:sz w:val="20"/>
                <w:szCs w:val="20"/>
              </w:rPr>
            </w:pPr>
          </w:p>
        </w:tc>
      </w:tr>
      <w:tr w:rsidR="002001A5" w:rsidRPr="00B848D3" w:rsidTr="002E3A86">
        <w:tc>
          <w:tcPr>
            <w:tcW w:w="4395" w:type="dxa"/>
            <w:tcBorders>
              <w:top w:val="single" w:sz="4" w:space="0" w:color="000000"/>
              <w:left w:val="single" w:sz="4" w:space="0" w:color="000000"/>
              <w:bottom w:val="single" w:sz="4" w:space="0" w:color="000000"/>
            </w:tcBorders>
            <w:shd w:val="clear" w:color="auto" w:fill="FFFFFF"/>
            <w:vAlign w:val="center"/>
          </w:tcPr>
          <w:p w:rsidR="002001A5" w:rsidRPr="00B848D3" w:rsidRDefault="002001A5">
            <w:pPr>
              <w:pStyle w:val="ti-art"/>
              <w:spacing w:before="0"/>
              <w:jc w:val="both"/>
              <w:rPr>
                <w:rFonts w:ascii="Marianne" w:hAnsi="Marianne"/>
                <w:sz w:val="20"/>
                <w:szCs w:val="20"/>
              </w:rPr>
            </w:pPr>
            <w:r w:rsidRPr="00B848D3">
              <w:rPr>
                <w:rFonts w:ascii="Marianne" w:hAnsi="Marianne"/>
                <w:sz w:val="20"/>
                <w:szCs w:val="20"/>
              </w:rPr>
              <w:t>Article</w:t>
            </w:r>
            <w:r w:rsidRPr="00B848D3">
              <w:rPr>
                <w:rFonts w:ascii="Calibri" w:hAnsi="Calibri" w:cs="Calibri"/>
                <w:sz w:val="20"/>
                <w:szCs w:val="20"/>
              </w:rPr>
              <w:t> </w:t>
            </w:r>
            <w:r w:rsidRPr="00B848D3">
              <w:rPr>
                <w:rFonts w:ascii="Marianne" w:hAnsi="Marianne"/>
                <w:sz w:val="20"/>
                <w:szCs w:val="20"/>
              </w:rPr>
              <w:t>6</w:t>
            </w:r>
          </w:p>
          <w:p w:rsidR="002001A5" w:rsidRPr="00B848D3" w:rsidRDefault="002001A5">
            <w:pPr>
              <w:pStyle w:val="sti-art"/>
              <w:jc w:val="both"/>
              <w:rPr>
                <w:rFonts w:ascii="Marianne" w:hAnsi="Marianne"/>
                <w:sz w:val="20"/>
                <w:szCs w:val="20"/>
              </w:rPr>
            </w:pPr>
            <w:r w:rsidRPr="00B848D3">
              <w:rPr>
                <w:rFonts w:ascii="Marianne" w:hAnsi="Marianne"/>
                <w:sz w:val="20"/>
                <w:szCs w:val="20"/>
              </w:rPr>
              <w:t>Suspension des poursuites individuelles</w:t>
            </w:r>
          </w:p>
          <w:p w:rsidR="002001A5" w:rsidRPr="00B848D3" w:rsidRDefault="002001A5">
            <w:pPr>
              <w:pStyle w:val="LO-normal"/>
              <w:jc w:val="both"/>
              <w:rPr>
                <w:rFonts w:ascii="Marianne" w:hAnsi="Marianne"/>
                <w:sz w:val="20"/>
                <w:szCs w:val="20"/>
              </w:rPr>
            </w:pPr>
            <w:r w:rsidRPr="00B848D3">
              <w:rPr>
                <w:rFonts w:ascii="Marianne" w:hAnsi="Marianne"/>
                <w:sz w:val="20"/>
                <w:szCs w:val="20"/>
              </w:rPr>
              <w:t>1.</w:t>
            </w:r>
            <w:r w:rsidRPr="00B848D3">
              <w:rPr>
                <w:rFonts w:ascii="Calibri" w:hAnsi="Calibri" w:cs="Calibri"/>
                <w:sz w:val="20"/>
                <w:szCs w:val="20"/>
              </w:rPr>
              <w:t>   </w:t>
            </w:r>
            <w:r w:rsidRPr="00B848D3">
              <w:rPr>
                <w:rFonts w:ascii="Marianne" w:hAnsi="Marianne"/>
                <w:sz w:val="20"/>
                <w:szCs w:val="20"/>
              </w:rPr>
              <w:t xml:space="preserve">Les </w:t>
            </w:r>
            <w:r w:rsidRPr="00B848D3">
              <w:rPr>
                <w:rFonts w:ascii="Marianne" w:hAnsi="Marianne" w:cs="Marianne"/>
                <w:sz w:val="20"/>
                <w:szCs w:val="20"/>
              </w:rPr>
              <w:t>É</w:t>
            </w:r>
            <w:r w:rsidRPr="00B848D3">
              <w:rPr>
                <w:rFonts w:ascii="Marianne" w:hAnsi="Marianne"/>
                <w:sz w:val="20"/>
                <w:szCs w:val="20"/>
              </w:rPr>
              <w:t xml:space="preserve">tats membres </w:t>
            </w:r>
            <w:r w:rsidRPr="00B848D3">
              <w:rPr>
                <w:rFonts w:ascii="Marianne" w:hAnsi="Marianne"/>
                <w:sz w:val="20"/>
                <w:szCs w:val="20"/>
                <w:u w:val="single"/>
              </w:rPr>
              <w:t>veillent</w:t>
            </w:r>
            <w:r w:rsidRPr="00B848D3">
              <w:rPr>
                <w:rFonts w:ascii="Marianne" w:hAnsi="Marianne"/>
                <w:sz w:val="20"/>
                <w:szCs w:val="20"/>
              </w:rPr>
              <w:t xml:space="preserve"> à ce que les débiteurs puissent bénéficier d'une suspension des poursuites individuelles pour permettre le bon déroulement des négociations relatives à un plan de restructuration dans un cadre de restructuration préventive.</w:t>
            </w:r>
          </w:p>
          <w:p w:rsidR="002001A5" w:rsidRPr="00B848D3" w:rsidRDefault="002001A5">
            <w:pPr>
              <w:pStyle w:val="LO-normal"/>
              <w:jc w:val="both"/>
              <w:rPr>
                <w:rFonts w:ascii="Marianne" w:hAnsi="Marianne"/>
                <w:sz w:val="20"/>
                <w:szCs w:val="20"/>
              </w:rPr>
            </w:pPr>
            <w:r w:rsidRPr="00B848D3">
              <w:rPr>
                <w:rFonts w:ascii="Marianne" w:hAnsi="Marianne"/>
                <w:sz w:val="20"/>
                <w:szCs w:val="20"/>
              </w:rPr>
              <w:t>Les États membres peuvent prévoir que les autorités judiciaires ou administratives peuvent refuser d'accorder une suspension des poursuites individuelles lorsque cette suspension n'est pas nécessaire ou lorsqu'elle ne remplirait pas l'objectif énoncé au premier alinéa.</w:t>
            </w:r>
          </w:p>
          <w:p w:rsidR="002001A5" w:rsidRPr="00B848D3" w:rsidRDefault="002001A5">
            <w:pPr>
              <w:pStyle w:val="LO-normal"/>
              <w:jc w:val="both"/>
              <w:rPr>
                <w:rFonts w:ascii="Marianne" w:hAnsi="Marianne"/>
                <w:sz w:val="20"/>
                <w:szCs w:val="20"/>
              </w:rPr>
            </w:pPr>
            <w:r w:rsidRPr="00B848D3">
              <w:rPr>
                <w:rFonts w:ascii="Marianne" w:hAnsi="Marianne"/>
                <w:sz w:val="20"/>
                <w:szCs w:val="20"/>
              </w:rPr>
              <w:t>2.</w:t>
            </w:r>
            <w:r w:rsidRPr="00B848D3">
              <w:rPr>
                <w:rFonts w:ascii="Calibri" w:hAnsi="Calibri" w:cs="Calibri"/>
                <w:sz w:val="20"/>
                <w:szCs w:val="20"/>
              </w:rPr>
              <w:t>   </w:t>
            </w:r>
            <w:r w:rsidRPr="00B848D3">
              <w:rPr>
                <w:rFonts w:ascii="Marianne" w:hAnsi="Marianne"/>
                <w:sz w:val="20"/>
                <w:szCs w:val="20"/>
              </w:rPr>
              <w:t>Sans pr</w:t>
            </w:r>
            <w:r w:rsidRPr="00B848D3">
              <w:rPr>
                <w:rFonts w:ascii="Marianne" w:hAnsi="Marianne" w:cs="Marianne"/>
                <w:sz w:val="20"/>
                <w:szCs w:val="20"/>
              </w:rPr>
              <w:t>é</w:t>
            </w:r>
            <w:r w:rsidRPr="00B848D3">
              <w:rPr>
                <w:rFonts w:ascii="Marianne" w:hAnsi="Marianne"/>
                <w:sz w:val="20"/>
                <w:szCs w:val="20"/>
              </w:rPr>
              <w:t>judice des paragraphes</w:t>
            </w:r>
            <w:r w:rsidRPr="00B848D3">
              <w:rPr>
                <w:rFonts w:ascii="Calibri" w:hAnsi="Calibri" w:cs="Calibri"/>
                <w:sz w:val="20"/>
                <w:szCs w:val="20"/>
              </w:rPr>
              <w:t> </w:t>
            </w:r>
            <w:r w:rsidRPr="00B848D3">
              <w:rPr>
                <w:rFonts w:ascii="Marianne" w:hAnsi="Marianne"/>
                <w:sz w:val="20"/>
                <w:szCs w:val="20"/>
              </w:rPr>
              <w:t xml:space="preserve">4 et 5, les </w:t>
            </w:r>
            <w:r w:rsidRPr="00B848D3">
              <w:rPr>
                <w:rFonts w:ascii="Marianne" w:hAnsi="Marianne" w:cs="Marianne"/>
                <w:sz w:val="20"/>
                <w:szCs w:val="20"/>
              </w:rPr>
              <w:t>É</w:t>
            </w:r>
            <w:r w:rsidRPr="00B848D3">
              <w:rPr>
                <w:rFonts w:ascii="Marianne" w:hAnsi="Marianne"/>
                <w:sz w:val="20"/>
                <w:szCs w:val="20"/>
              </w:rPr>
              <w:t xml:space="preserve">tats membres </w:t>
            </w:r>
            <w:r w:rsidRPr="00B848D3">
              <w:rPr>
                <w:rFonts w:ascii="Marianne" w:hAnsi="Marianne"/>
                <w:sz w:val="20"/>
                <w:szCs w:val="20"/>
                <w:u w:val="single"/>
              </w:rPr>
              <w:t>veillent</w:t>
            </w:r>
            <w:r w:rsidRPr="00B848D3">
              <w:rPr>
                <w:rFonts w:ascii="Marianne" w:hAnsi="Marianne"/>
                <w:sz w:val="20"/>
                <w:szCs w:val="20"/>
              </w:rPr>
              <w:t xml:space="preserve"> à ce qu'une suspension des poursuites individuelles puisse s'appliquer à tous les types de créances, y compris les créances garanties </w:t>
            </w:r>
            <w:r w:rsidRPr="00B848D3">
              <w:rPr>
                <w:rFonts w:ascii="Marianne" w:hAnsi="Marianne"/>
                <w:sz w:val="20"/>
                <w:szCs w:val="20"/>
              </w:rPr>
              <w:lastRenderedPageBreak/>
              <w:t>et les créances privilégiées.</w:t>
            </w:r>
          </w:p>
          <w:p w:rsidR="002001A5" w:rsidRPr="00B848D3" w:rsidRDefault="002001A5">
            <w:pPr>
              <w:pStyle w:val="LO-normal"/>
              <w:jc w:val="both"/>
              <w:rPr>
                <w:rFonts w:ascii="Marianne" w:hAnsi="Marianne"/>
                <w:sz w:val="20"/>
                <w:szCs w:val="20"/>
              </w:rPr>
            </w:pPr>
            <w:r w:rsidRPr="00B848D3">
              <w:rPr>
                <w:rFonts w:ascii="Marianne" w:hAnsi="Marianne"/>
                <w:sz w:val="20"/>
                <w:szCs w:val="20"/>
              </w:rPr>
              <w:t>3.</w:t>
            </w:r>
            <w:r w:rsidRPr="00B848D3">
              <w:rPr>
                <w:rFonts w:ascii="Calibri" w:hAnsi="Calibri" w:cs="Calibri"/>
                <w:sz w:val="20"/>
                <w:szCs w:val="20"/>
              </w:rPr>
              <w:t>   </w:t>
            </w:r>
            <w:r w:rsidRPr="00B848D3">
              <w:rPr>
                <w:rFonts w:ascii="Marianne" w:hAnsi="Marianne"/>
                <w:sz w:val="20"/>
                <w:szCs w:val="20"/>
              </w:rPr>
              <w:t xml:space="preserve">Les </w:t>
            </w:r>
            <w:r w:rsidRPr="00B848D3">
              <w:rPr>
                <w:rFonts w:ascii="Marianne" w:hAnsi="Marianne" w:cs="Marianne"/>
                <w:sz w:val="20"/>
                <w:szCs w:val="20"/>
              </w:rPr>
              <w:t>É</w:t>
            </w:r>
            <w:r w:rsidRPr="00B848D3">
              <w:rPr>
                <w:rFonts w:ascii="Marianne" w:hAnsi="Marianne"/>
                <w:sz w:val="20"/>
                <w:szCs w:val="20"/>
              </w:rPr>
              <w:t>tats membres peuvent pr</w:t>
            </w:r>
            <w:r w:rsidRPr="00B848D3">
              <w:rPr>
                <w:rFonts w:ascii="Marianne" w:hAnsi="Marianne" w:cs="Marianne"/>
                <w:sz w:val="20"/>
                <w:szCs w:val="20"/>
              </w:rPr>
              <w:t>é</w:t>
            </w:r>
            <w:r w:rsidRPr="00B848D3">
              <w:rPr>
                <w:rFonts w:ascii="Marianne" w:hAnsi="Marianne"/>
                <w:sz w:val="20"/>
                <w:szCs w:val="20"/>
              </w:rPr>
              <w:t>voir que la suspension des poursuites individuelles est g</w:t>
            </w:r>
            <w:r w:rsidRPr="00B848D3">
              <w:rPr>
                <w:rFonts w:ascii="Marianne" w:hAnsi="Marianne" w:cs="Marianne"/>
                <w:sz w:val="20"/>
                <w:szCs w:val="20"/>
              </w:rPr>
              <w:t>é</w:t>
            </w:r>
            <w:r w:rsidRPr="00B848D3">
              <w:rPr>
                <w:rFonts w:ascii="Marianne" w:hAnsi="Marianne"/>
                <w:sz w:val="20"/>
                <w:szCs w:val="20"/>
              </w:rPr>
              <w:t>n</w:t>
            </w:r>
            <w:r w:rsidRPr="00B848D3">
              <w:rPr>
                <w:rFonts w:ascii="Marianne" w:hAnsi="Marianne" w:cs="Marianne"/>
                <w:sz w:val="20"/>
                <w:szCs w:val="20"/>
              </w:rPr>
              <w:t>é</w:t>
            </w:r>
            <w:r w:rsidRPr="00B848D3">
              <w:rPr>
                <w:rFonts w:ascii="Marianne" w:hAnsi="Marianne"/>
                <w:sz w:val="20"/>
                <w:szCs w:val="20"/>
              </w:rPr>
              <w:t>rale, de fa</w:t>
            </w:r>
            <w:r w:rsidRPr="00B848D3">
              <w:rPr>
                <w:rFonts w:ascii="Marianne" w:hAnsi="Marianne" w:cs="Marianne"/>
                <w:sz w:val="20"/>
                <w:szCs w:val="20"/>
              </w:rPr>
              <w:t>ç</w:t>
            </w:r>
            <w:r w:rsidRPr="00B848D3">
              <w:rPr>
                <w:rFonts w:ascii="Marianne" w:hAnsi="Marianne"/>
                <w:sz w:val="20"/>
                <w:szCs w:val="20"/>
              </w:rPr>
              <w:t xml:space="preserve">on </w:t>
            </w:r>
            <w:r w:rsidRPr="00B848D3">
              <w:rPr>
                <w:rFonts w:ascii="Marianne" w:hAnsi="Marianne" w:cs="Marianne"/>
                <w:sz w:val="20"/>
                <w:szCs w:val="20"/>
              </w:rPr>
              <w:t>à</w:t>
            </w:r>
            <w:r w:rsidRPr="00B848D3">
              <w:rPr>
                <w:rFonts w:ascii="Marianne" w:hAnsi="Marianne"/>
                <w:sz w:val="20"/>
                <w:szCs w:val="20"/>
              </w:rPr>
              <w:t xml:space="preserve"> concerner tous les cr</w:t>
            </w:r>
            <w:r w:rsidRPr="00B848D3">
              <w:rPr>
                <w:rFonts w:ascii="Marianne" w:hAnsi="Marianne" w:cs="Marianne"/>
                <w:sz w:val="20"/>
                <w:szCs w:val="20"/>
              </w:rPr>
              <w:t>é</w:t>
            </w:r>
            <w:r w:rsidRPr="00B848D3">
              <w:rPr>
                <w:rFonts w:ascii="Marianne" w:hAnsi="Marianne"/>
                <w:sz w:val="20"/>
                <w:szCs w:val="20"/>
              </w:rPr>
              <w:t>anciers, ou peut être limitée, auquel cas elle ne concerne qu'un ou plusieurs créanciers individuels ou catégories de créanciers.</w:t>
            </w:r>
          </w:p>
          <w:p w:rsidR="002001A5" w:rsidRPr="00B848D3" w:rsidRDefault="002001A5">
            <w:pPr>
              <w:pStyle w:val="LO-normal"/>
              <w:jc w:val="both"/>
              <w:rPr>
                <w:rFonts w:ascii="Marianne" w:hAnsi="Marianne"/>
                <w:sz w:val="20"/>
                <w:szCs w:val="20"/>
              </w:rPr>
            </w:pPr>
            <w:r w:rsidRPr="00B848D3">
              <w:rPr>
                <w:rFonts w:ascii="Marianne" w:hAnsi="Marianne"/>
                <w:sz w:val="20"/>
                <w:szCs w:val="20"/>
              </w:rPr>
              <w:t>Lorsqu'une suspension est limitée, celle-ci ne s'applique qu'aux créanciers qui ont été informés, conformément au droit national, des négociations visées au paragraphe</w:t>
            </w:r>
            <w:r w:rsidRPr="00B848D3">
              <w:rPr>
                <w:rFonts w:ascii="Calibri" w:hAnsi="Calibri" w:cs="Calibri"/>
                <w:sz w:val="20"/>
                <w:szCs w:val="20"/>
              </w:rPr>
              <w:t> </w:t>
            </w:r>
            <w:r w:rsidRPr="00B848D3">
              <w:rPr>
                <w:rFonts w:ascii="Marianne" w:hAnsi="Marianne"/>
                <w:sz w:val="20"/>
                <w:szCs w:val="20"/>
              </w:rPr>
              <w:t>1 relatives au plan de restructuration ou de la suspension.</w:t>
            </w:r>
          </w:p>
          <w:p w:rsidR="002001A5" w:rsidRPr="00B848D3" w:rsidRDefault="002001A5">
            <w:pPr>
              <w:pStyle w:val="LO-normal"/>
              <w:jc w:val="both"/>
              <w:rPr>
                <w:rFonts w:ascii="Marianne" w:hAnsi="Marianne"/>
                <w:sz w:val="20"/>
                <w:szCs w:val="20"/>
              </w:rPr>
            </w:pPr>
            <w:r w:rsidRPr="00B848D3">
              <w:rPr>
                <w:rFonts w:ascii="Marianne" w:hAnsi="Marianne"/>
                <w:sz w:val="20"/>
                <w:szCs w:val="20"/>
              </w:rPr>
              <w:t>4.</w:t>
            </w:r>
            <w:r w:rsidRPr="00B848D3">
              <w:rPr>
                <w:rFonts w:ascii="Calibri" w:hAnsi="Calibri" w:cs="Calibri"/>
                <w:sz w:val="20"/>
                <w:szCs w:val="20"/>
              </w:rPr>
              <w:t>   </w:t>
            </w:r>
            <w:r w:rsidRPr="00B848D3">
              <w:rPr>
                <w:rFonts w:ascii="Marianne" w:hAnsi="Marianne"/>
                <w:sz w:val="20"/>
                <w:szCs w:val="20"/>
              </w:rPr>
              <w:t xml:space="preserve">Les </w:t>
            </w:r>
            <w:r w:rsidRPr="00B848D3">
              <w:rPr>
                <w:rFonts w:ascii="Marianne" w:hAnsi="Marianne" w:cs="Marianne"/>
                <w:sz w:val="20"/>
                <w:szCs w:val="20"/>
              </w:rPr>
              <w:t>É</w:t>
            </w:r>
            <w:r w:rsidRPr="00B848D3">
              <w:rPr>
                <w:rFonts w:ascii="Marianne" w:hAnsi="Marianne"/>
                <w:sz w:val="20"/>
                <w:szCs w:val="20"/>
              </w:rPr>
              <w:t>tats membres peuvent exclure certaines cr</w:t>
            </w:r>
            <w:r w:rsidRPr="00B848D3">
              <w:rPr>
                <w:rFonts w:ascii="Marianne" w:hAnsi="Marianne" w:cs="Marianne"/>
                <w:sz w:val="20"/>
                <w:szCs w:val="20"/>
              </w:rPr>
              <w:t>é</w:t>
            </w:r>
            <w:r w:rsidRPr="00B848D3">
              <w:rPr>
                <w:rFonts w:ascii="Marianne" w:hAnsi="Marianne"/>
                <w:sz w:val="20"/>
                <w:szCs w:val="20"/>
              </w:rPr>
              <w:t>ances ou cat</w:t>
            </w:r>
            <w:r w:rsidRPr="00B848D3">
              <w:rPr>
                <w:rFonts w:ascii="Marianne" w:hAnsi="Marianne" w:cs="Marianne"/>
                <w:sz w:val="20"/>
                <w:szCs w:val="20"/>
              </w:rPr>
              <w:t>é</w:t>
            </w:r>
            <w:r w:rsidRPr="00B848D3">
              <w:rPr>
                <w:rFonts w:ascii="Marianne" w:hAnsi="Marianne"/>
                <w:sz w:val="20"/>
                <w:szCs w:val="20"/>
              </w:rPr>
              <w:t>gories de cr</w:t>
            </w:r>
            <w:r w:rsidRPr="00B848D3">
              <w:rPr>
                <w:rFonts w:ascii="Marianne" w:hAnsi="Marianne" w:cs="Marianne"/>
                <w:sz w:val="20"/>
                <w:szCs w:val="20"/>
              </w:rPr>
              <w:t>é</w:t>
            </w:r>
            <w:r w:rsidRPr="00B848D3">
              <w:rPr>
                <w:rFonts w:ascii="Marianne" w:hAnsi="Marianne"/>
                <w:sz w:val="20"/>
                <w:szCs w:val="20"/>
              </w:rPr>
              <w:t>ances du champ d'application de la suspension des poursuites individuelles dans des circonstances bien définies, lorsque cette exclusion est dûment justifiée et lorsque:</w:t>
            </w:r>
          </w:p>
          <w:tbl>
            <w:tblPr>
              <w:tblW w:w="0" w:type="auto"/>
              <w:tblLayout w:type="fixed"/>
              <w:tblCellMar>
                <w:left w:w="0" w:type="dxa"/>
                <w:right w:w="0" w:type="dxa"/>
              </w:tblCellMar>
              <w:tblLook w:val="0000" w:firstRow="0" w:lastRow="0" w:firstColumn="0" w:lastColumn="0" w:noHBand="0" w:noVBand="0"/>
            </w:tblPr>
            <w:tblGrid>
              <w:gridCol w:w="106"/>
              <w:gridCol w:w="4073"/>
            </w:tblGrid>
            <w:tr w:rsidR="002001A5" w:rsidRPr="00B848D3">
              <w:tc>
                <w:tcPr>
                  <w:tcW w:w="106" w:type="dxa"/>
                  <w:shd w:val="clear" w:color="auto" w:fill="auto"/>
                </w:tcPr>
                <w:p w:rsidR="002001A5" w:rsidRPr="00B848D3" w:rsidRDefault="002001A5">
                  <w:pPr>
                    <w:pStyle w:val="LO-normal"/>
                    <w:spacing w:after="0"/>
                    <w:jc w:val="both"/>
                    <w:rPr>
                      <w:rFonts w:ascii="Marianne" w:hAnsi="Marianne"/>
                      <w:sz w:val="20"/>
                      <w:szCs w:val="20"/>
                    </w:rPr>
                  </w:pPr>
                  <w:r w:rsidRPr="00B848D3">
                    <w:rPr>
                      <w:rFonts w:ascii="Marianne" w:hAnsi="Marianne"/>
                      <w:sz w:val="20"/>
                      <w:szCs w:val="20"/>
                    </w:rPr>
                    <w:t>a)</w:t>
                  </w:r>
                </w:p>
              </w:tc>
              <w:tc>
                <w:tcPr>
                  <w:tcW w:w="4073" w:type="dxa"/>
                  <w:shd w:val="clear" w:color="auto" w:fill="auto"/>
                </w:tcPr>
                <w:p w:rsidR="002001A5" w:rsidRPr="00B848D3" w:rsidRDefault="002001A5">
                  <w:pPr>
                    <w:pStyle w:val="LO-normal"/>
                    <w:spacing w:after="0"/>
                    <w:jc w:val="both"/>
                    <w:rPr>
                      <w:rFonts w:ascii="Marianne" w:hAnsi="Marianne"/>
                      <w:sz w:val="20"/>
                      <w:szCs w:val="20"/>
                    </w:rPr>
                  </w:pPr>
                  <w:r w:rsidRPr="00B848D3">
                    <w:rPr>
                      <w:rFonts w:ascii="Marianne" w:hAnsi="Marianne"/>
                      <w:sz w:val="20"/>
                      <w:szCs w:val="20"/>
                    </w:rPr>
                    <w:t>les poursuites ne risquent pas de compromettre la restructuration de l'entreprise; ou</w:t>
                  </w:r>
                </w:p>
              </w:tc>
            </w:tr>
          </w:tbl>
          <w:p w:rsidR="002001A5" w:rsidRPr="00B848D3" w:rsidRDefault="002001A5">
            <w:pPr>
              <w:jc w:val="both"/>
              <w:rPr>
                <w:rFonts w:ascii="Marianne" w:hAnsi="Marianne"/>
                <w:vanish/>
                <w:sz w:val="20"/>
                <w:szCs w:val="20"/>
              </w:rPr>
            </w:pPr>
          </w:p>
          <w:tbl>
            <w:tblPr>
              <w:tblW w:w="0" w:type="auto"/>
              <w:tblLayout w:type="fixed"/>
              <w:tblCellMar>
                <w:left w:w="0" w:type="dxa"/>
                <w:right w:w="0" w:type="dxa"/>
              </w:tblCellMar>
              <w:tblLook w:val="0000" w:firstRow="0" w:lastRow="0" w:firstColumn="0" w:lastColumn="0" w:noHBand="0" w:noVBand="0"/>
            </w:tblPr>
            <w:tblGrid>
              <w:gridCol w:w="108"/>
              <w:gridCol w:w="4071"/>
            </w:tblGrid>
            <w:tr w:rsidR="002001A5" w:rsidRPr="00B848D3">
              <w:tc>
                <w:tcPr>
                  <w:tcW w:w="108" w:type="dxa"/>
                  <w:shd w:val="clear" w:color="auto" w:fill="auto"/>
                </w:tcPr>
                <w:p w:rsidR="002001A5" w:rsidRPr="00B848D3" w:rsidRDefault="002001A5">
                  <w:pPr>
                    <w:pStyle w:val="LO-normal"/>
                    <w:spacing w:after="0"/>
                    <w:jc w:val="both"/>
                    <w:rPr>
                      <w:rFonts w:ascii="Marianne" w:hAnsi="Marianne"/>
                      <w:sz w:val="20"/>
                      <w:szCs w:val="20"/>
                    </w:rPr>
                  </w:pPr>
                  <w:r w:rsidRPr="00B848D3">
                    <w:rPr>
                      <w:rFonts w:ascii="Marianne" w:hAnsi="Marianne"/>
                      <w:sz w:val="20"/>
                      <w:szCs w:val="20"/>
                    </w:rPr>
                    <w:t>b)</w:t>
                  </w:r>
                </w:p>
              </w:tc>
              <w:tc>
                <w:tcPr>
                  <w:tcW w:w="4071" w:type="dxa"/>
                  <w:shd w:val="clear" w:color="auto" w:fill="auto"/>
                </w:tcPr>
                <w:p w:rsidR="002001A5" w:rsidRPr="00B848D3" w:rsidRDefault="002001A5">
                  <w:pPr>
                    <w:pStyle w:val="LO-normal"/>
                    <w:spacing w:after="0"/>
                    <w:jc w:val="both"/>
                    <w:rPr>
                      <w:rFonts w:ascii="Marianne" w:hAnsi="Marianne"/>
                      <w:sz w:val="20"/>
                      <w:szCs w:val="20"/>
                    </w:rPr>
                  </w:pPr>
                  <w:r w:rsidRPr="00B848D3">
                    <w:rPr>
                      <w:rFonts w:ascii="Marianne" w:hAnsi="Marianne"/>
                      <w:sz w:val="20"/>
                      <w:szCs w:val="20"/>
                    </w:rPr>
                    <w:t>la suspension est susceptible de causer un préjudice excessif aux créanciers concernés.</w:t>
                  </w:r>
                </w:p>
              </w:tc>
            </w:tr>
          </w:tbl>
          <w:p w:rsidR="002001A5" w:rsidRPr="00B848D3" w:rsidRDefault="002001A5">
            <w:pPr>
              <w:pStyle w:val="LO-normal"/>
              <w:jc w:val="both"/>
              <w:rPr>
                <w:rFonts w:ascii="Marianne" w:hAnsi="Marianne"/>
                <w:sz w:val="20"/>
                <w:szCs w:val="20"/>
              </w:rPr>
            </w:pPr>
            <w:r w:rsidRPr="00B848D3">
              <w:rPr>
                <w:rFonts w:ascii="Marianne" w:hAnsi="Marianne"/>
                <w:sz w:val="20"/>
                <w:szCs w:val="20"/>
              </w:rPr>
              <w:lastRenderedPageBreak/>
              <w:t>5.</w:t>
            </w:r>
            <w:r w:rsidRPr="00B848D3">
              <w:rPr>
                <w:rFonts w:ascii="Calibri" w:hAnsi="Calibri" w:cs="Calibri"/>
                <w:sz w:val="20"/>
                <w:szCs w:val="20"/>
              </w:rPr>
              <w:t>   </w:t>
            </w:r>
            <w:r w:rsidRPr="00B848D3">
              <w:rPr>
                <w:rFonts w:ascii="Marianne" w:hAnsi="Marianne"/>
                <w:sz w:val="20"/>
                <w:szCs w:val="20"/>
              </w:rPr>
              <w:t>Le paragraphe</w:t>
            </w:r>
            <w:r w:rsidRPr="00B848D3">
              <w:rPr>
                <w:rFonts w:ascii="Calibri" w:hAnsi="Calibri" w:cs="Calibri"/>
                <w:sz w:val="20"/>
                <w:szCs w:val="20"/>
              </w:rPr>
              <w:t> </w:t>
            </w:r>
            <w:r w:rsidRPr="00B848D3">
              <w:rPr>
                <w:rFonts w:ascii="Marianne" w:hAnsi="Marianne"/>
                <w:sz w:val="20"/>
                <w:szCs w:val="20"/>
              </w:rPr>
              <w:t>2 ne s'applique pas aux cr</w:t>
            </w:r>
            <w:r w:rsidRPr="00B848D3">
              <w:rPr>
                <w:rFonts w:ascii="Marianne" w:hAnsi="Marianne" w:cs="Marianne"/>
                <w:sz w:val="20"/>
                <w:szCs w:val="20"/>
              </w:rPr>
              <w:t>é</w:t>
            </w:r>
            <w:r w:rsidRPr="00B848D3">
              <w:rPr>
                <w:rFonts w:ascii="Marianne" w:hAnsi="Marianne"/>
                <w:sz w:val="20"/>
                <w:szCs w:val="20"/>
              </w:rPr>
              <w:t>ances des travailleurs.</w:t>
            </w:r>
          </w:p>
          <w:p w:rsidR="002001A5" w:rsidRPr="00B848D3" w:rsidRDefault="002001A5">
            <w:pPr>
              <w:pStyle w:val="LO-normal"/>
              <w:jc w:val="both"/>
              <w:rPr>
                <w:rFonts w:ascii="Marianne" w:hAnsi="Marianne"/>
                <w:sz w:val="20"/>
                <w:szCs w:val="20"/>
              </w:rPr>
            </w:pPr>
            <w:r w:rsidRPr="00B848D3">
              <w:rPr>
                <w:rFonts w:ascii="Marianne" w:hAnsi="Marianne"/>
                <w:sz w:val="20"/>
                <w:szCs w:val="20"/>
              </w:rPr>
              <w:t>Par dérogation au premier alinéa, les États membres peuvent appliquer le paragraphe</w:t>
            </w:r>
            <w:r w:rsidRPr="00B848D3">
              <w:rPr>
                <w:rFonts w:ascii="Calibri" w:hAnsi="Calibri" w:cs="Calibri"/>
                <w:sz w:val="20"/>
                <w:szCs w:val="20"/>
              </w:rPr>
              <w:t> </w:t>
            </w:r>
            <w:r w:rsidRPr="00B848D3">
              <w:rPr>
                <w:rFonts w:ascii="Marianne" w:hAnsi="Marianne"/>
                <w:sz w:val="20"/>
                <w:szCs w:val="20"/>
              </w:rPr>
              <w:t>2 aux cr</w:t>
            </w:r>
            <w:r w:rsidRPr="00B848D3">
              <w:rPr>
                <w:rFonts w:ascii="Marianne" w:hAnsi="Marianne" w:cs="Marianne"/>
                <w:sz w:val="20"/>
                <w:szCs w:val="20"/>
              </w:rPr>
              <w:t>é</w:t>
            </w:r>
            <w:r w:rsidRPr="00B848D3">
              <w:rPr>
                <w:rFonts w:ascii="Marianne" w:hAnsi="Marianne"/>
                <w:sz w:val="20"/>
                <w:szCs w:val="20"/>
              </w:rPr>
              <w:t>ances des travailleurs si, et dans la mesure o</w:t>
            </w:r>
            <w:r w:rsidRPr="00B848D3">
              <w:rPr>
                <w:rFonts w:ascii="Marianne" w:hAnsi="Marianne" w:cs="Marianne"/>
                <w:sz w:val="20"/>
                <w:szCs w:val="20"/>
              </w:rPr>
              <w:t>ù</w:t>
            </w:r>
            <w:r w:rsidRPr="00B848D3">
              <w:rPr>
                <w:rFonts w:ascii="Marianne" w:hAnsi="Marianne"/>
                <w:sz w:val="20"/>
                <w:szCs w:val="20"/>
              </w:rPr>
              <w:t xml:space="preserve">, ils veillent </w:t>
            </w:r>
            <w:r w:rsidRPr="00B848D3">
              <w:rPr>
                <w:rFonts w:ascii="Marianne" w:hAnsi="Marianne" w:cs="Marianne"/>
                <w:sz w:val="20"/>
                <w:szCs w:val="20"/>
              </w:rPr>
              <w:t>à</w:t>
            </w:r>
            <w:r w:rsidRPr="00B848D3">
              <w:rPr>
                <w:rFonts w:ascii="Marianne" w:hAnsi="Marianne"/>
                <w:sz w:val="20"/>
                <w:szCs w:val="20"/>
              </w:rPr>
              <w:t xml:space="preserve"> ce que le paiement de ces créances soit garanti dans des cadres de restructuration préventive à un niveau de protection similaire.</w:t>
            </w:r>
          </w:p>
          <w:p w:rsidR="002001A5" w:rsidRPr="00B848D3" w:rsidRDefault="002001A5">
            <w:pPr>
              <w:pStyle w:val="LO-normal"/>
              <w:jc w:val="both"/>
              <w:rPr>
                <w:rFonts w:ascii="Marianne" w:hAnsi="Marianne"/>
                <w:sz w:val="20"/>
                <w:szCs w:val="20"/>
              </w:rPr>
            </w:pPr>
            <w:r w:rsidRPr="00B848D3">
              <w:rPr>
                <w:rFonts w:ascii="Marianne" w:hAnsi="Marianne"/>
                <w:sz w:val="20"/>
                <w:szCs w:val="20"/>
              </w:rPr>
              <w:t>6.</w:t>
            </w:r>
            <w:r w:rsidRPr="00B848D3">
              <w:rPr>
                <w:rFonts w:ascii="Calibri" w:hAnsi="Calibri" w:cs="Calibri"/>
                <w:sz w:val="20"/>
                <w:szCs w:val="20"/>
              </w:rPr>
              <w:t>   </w:t>
            </w:r>
            <w:r w:rsidRPr="00B848D3">
              <w:rPr>
                <w:rFonts w:ascii="Marianne" w:hAnsi="Marianne"/>
                <w:sz w:val="20"/>
                <w:szCs w:val="20"/>
              </w:rPr>
              <w:t>La dur</w:t>
            </w:r>
            <w:r w:rsidRPr="00B848D3">
              <w:rPr>
                <w:rFonts w:ascii="Marianne" w:hAnsi="Marianne" w:cs="Marianne"/>
                <w:sz w:val="20"/>
                <w:szCs w:val="20"/>
              </w:rPr>
              <w:t>é</w:t>
            </w:r>
            <w:r w:rsidRPr="00B848D3">
              <w:rPr>
                <w:rFonts w:ascii="Marianne" w:hAnsi="Marianne"/>
                <w:sz w:val="20"/>
                <w:szCs w:val="20"/>
              </w:rPr>
              <w:t xml:space="preserve">e initiale d'une suspension des poursuites individuelles </w:t>
            </w:r>
            <w:r w:rsidRPr="00B848D3">
              <w:rPr>
                <w:rFonts w:ascii="Marianne" w:hAnsi="Marianne"/>
                <w:sz w:val="20"/>
                <w:szCs w:val="20"/>
                <w:u w:val="single"/>
              </w:rPr>
              <w:t>est</w:t>
            </w:r>
            <w:r w:rsidRPr="00B848D3">
              <w:rPr>
                <w:rFonts w:ascii="Marianne" w:hAnsi="Marianne"/>
                <w:sz w:val="20"/>
                <w:szCs w:val="20"/>
              </w:rPr>
              <w:t xml:space="preserve"> limitée à une période maximale ne dépassant pas quatre mois.</w:t>
            </w:r>
          </w:p>
          <w:p w:rsidR="002001A5" w:rsidRPr="00B848D3" w:rsidRDefault="002001A5">
            <w:pPr>
              <w:pStyle w:val="LO-normal"/>
              <w:jc w:val="both"/>
              <w:rPr>
                <w:rFonts w:ascii="Marianne" w:hAnsi="Marianne"/>
                <w:sz w:val="20"/>
                <w:szCs w:val="20"/>
              </w:rPr>
            </w:pPr>
            <w:r w:rsidRPr="00B848D3">
              <w:rPr>
                <w:rFonts w:ascii="Marianne" w:hAnsi="Marianne"/>
                <w:sz w:val="20"/>
                <w:szCs w:val="20"/>
              </w:rPr>
              <w:t>7.</w:t>
            </w:r>
            <w:r w:rsidRPr="00B848D3">
              <w:rPr>
                <w:rFonts w:ascii="Calibri" w:hAnsi="Calibri" w:cs="Calibri"/>
                <w:sz w:val="20"/>
                <w:szCs w:val="20"/>
              </w:rPr>
              <w:t>   </w:t>
            </w:r>
            <w:r w:rsidRPr="00B848D3">
              <w:rPr>
                <w:rFonts w:ascii="Marianne" w:hAnsi="Marianne"/>
                <w:sz w:val="20"/>
                <w:szCs w:val="20"/>
              </w:rPr>
              <w:t>Nonobstant le paragraphe</w:t>
            </w:r>
            <w:r w:rsidRPr="00B848D3">
              <w:rPr>
                <w:rFonts w:ascii="Calibri" w:hAnsi="Calibri" w:cs="Calibri"/>
                <w:sz w:val="20"/>
                <w:szCs w:val="20"/>
              </w:rPr>
              <w:t> </w:t>
            </w:r>
            <w:r w:rsidRPr="00B848D3">
              <w:rPr>
                <w:rFonts w:ascii="Marianne" w:hAnsi="Marianne"/>
                <w:sz w:val="20"/>
                <w:szCs w:val="20"/>
              </w:rPr>
              <w:t xml:space="preserve">6, les </w:t>
            </w:r>
            <w:r w:rsidRPr="00B848D3">
              <w:rPr>
                <w:rFonts w:ascii="Marianne" w:hAnsi="Marianne" w:cs="Marianne"/>
                <w:sz w:val="20"/>
                <w:szCs w:val="20"/>
              </w:rPr>
              <w:t>É</w:t>
            </w:r>
            <w:r w:rsidRPr="00B848D3">
              <w:rPr>
                <w:rFonts w:ascii="Marianne" w:hAnsi="Marianne"/>
                <w:sz w:val="20"/>
                <w:szCs w:val="20"/>
              </w:rPr>
              <w:t>tats membres peuvent permettre aux autorit</w:t>
            </w:r>
            <w:r w:rsidRPr="00B848D3">
              <w:rPr>
                <w:rFonts w:ascii="Marianne" w:hAnsi="Marianne" w:cs="Marianne"/>
                <w:sz w:val="20"/>
                <w:szCs w:val="20"/>
              </w:rPr>
              <w:t>é</w:t>
            </w:r>
            <w:r w:rsidRPr="00B848D3">
              <w:rPr>
                <w:rFonts w:ascii="Marianne" w:hAnsi="Marianne"/>
                <w:sz w:val="20"/>
                <w:szCs w:val="20"/>
              </w:rPr>
              <w:t>s judiciaires ou administratives de prolonger la dur</w:t>
            </w:r>
            <w:r w:rsidRPr="00B848D3">
              <w:rPr>
                <w:rFonts w:ascii="Marianne" w:hAnsi="Marianne" w:cs="Marianne"/>
                <w:sz w:val="20"/>
                <w:szCs w:val="20"/>
              </w:rPr>
              <w:t>é</w:t>
            </w:r>
            <w:r w:rsidRPr="00B848D3">
              <w:rPr>
                <w:rFonts w:ascii="Marianne" w:hAnsi="Marianne"/>
                <w:sz w:val="20"/>
                <w:szCs w:val="20"/>
              </w:rPr>
              <w:t xml:space="preserve">e d'une suspension des poursuites individuelles ou d'accorder une nouvelle suspension des poursuites individuelles, </w:t>
            </w:r>
            <w:r w:rsidRPr="00B848D3">
              <w:rPr>
                <w:rFonts w:ascii="Marianne" w:hAnsi="Marianne" w:cs="Marianne"/>
                <w:sz w:val="20"/>
                <w:szCs w:val="20"/>
              </w:rPr>
              <w:t>à</w:t>
            </w:r>
            <w:r w:rsidRPr="00B848D3">
              <w:rPr>
                <w:rFonts w:ascii="Marianne" w:hAnsi="Marianne"/>
                <w:sz w:val="20"/>
                <w:szCs w:val="20"/>
              </w:rPr>
              <w:t xml:space="preserve"> la demande du d</w:t>
            </w:r>
            <w:r w:rsidRPr="00B848D3">
              <w:rPr>
                <w:rFonts w:ascii="Marianne" w:hAnsi="Marianne" w:cs="Marianne"/>
                <w:sz w:val="20"/>
                <w:szCs w:val="20"/>
              </w:rPr>
              <w:t>é</w:t>
            </w:r>
            <w:r w:rsidRPr="00B848D3">
              <w:rPr>
                <w:rFonts w:ascii="Marianne" w:hAnsi="Marianne"/>
                <w:sz w:val="20"/>
                <w:szCs w:val="20"/>
              </w:rPr>
              <w:t>biteur, d'un créancier ou, le cas échéant, d'un praticien dans le domaine des restructurations.</w:t>
            </w:r>
            <w:r w:rsidRPr="00B848D3">
              <w:rPr>
                <w:rFonts w:ascii="Calibri" w:hAnsi="Calibri" w:cs="Calibri"/>
                <w:sz w:val="20"/>
                <w:szCs w:val="20"/>
              </w:rPr>
              <w:t> </w:t>
            </w:r>
            <w:r w:rsidRPr="00B848D3">
              <w:rPr>
                <w:rFonts w:ascii="Marianne" w:hAnsi="Marianne"/>
                <w:sz w:val="20"/>
                <w:szCs w:val="20"/>
              </w:rPr>
              <w:t>La prolongation ou le renouvellement de la suspension des poursuites individuelles sont ordonn</w:t>
            </w:r>
            <w:r w:rsidRPr="00B848D3">
              <w:rPr>
                <w:rFonts w:ascii="Marianne" w:hAnsi="Marianne" w:cs="Marianne"/>
                <w:sz w:val="20"/>
                <w:szCs w:val="20"/>
              </w:rPr>
              <w:t>é</w:t>
            </w:r>
            <w:r w:rsidRPr="00B848D3">
              <w:rPr>
                <w:rFonts w:ascii="Marianne" w:hAnsi="Marianne"/>
                <w:sz w:val="20"/>
                <w:szCs w:val="20"/>
              </w:rPr>
              <w:t>s uniquement si des circonstances bien d</w:t>
            </w:r>
            <w:r w:rsidRPr="00B848D3">
              <w:rPr>
                <w:rFonts w:ascii="Marianne" w:hAnsi="Marianne" w:cs="Marianne"/>
                <w:sz w:val="20"/>
                <w:szCs w:val="20"/>
              </w:rPr>
              <w:t>é</w:t>
            </w:r>
            <w:r w:rsidRPr="00B848D3">
              <w:rPr>
                <w:rFonts w:ascii="Marianne" w:hAnsi="Marianne"/>
                <w:sz w:val="20"/>
                <w:szCs w:val="20"/>
              </w:rPr>
              <w:t>finies font appara</w:t>
            </w:r>
            <w:r w:rsidRPr="00B848D3">
              <w:rPr>
                <w:rFonts w:ascii="Marianne" w:hAnsi="Marianne" w:cs="Marianne"/>
                <w:sz w:val="20"/>
                <w:szCs w:val="20"/>
              </w:rPr>
              <w:t>î</w:t>
            </w:r>
            <w:r w:rsidRPr="00B848D3">
              <w:rPr>
                <w:rFonts w:ascii="Marianne" w:hAnsi="Marianne"/>
                <w:sz w:val="20"/>
                <w:szCs w:val="20"/>
              </w:rPr>
              <w:t>tre qu'une telle prolongation ou un tel renouvellement de la suspension sont dûment justifiés, notamment:</w:t>
            </w:r>
          </w:p>
          <w:tbl>
            <w:tblPr>
              <w:tblW w:w="0" w:type="auto"/>
              <w:tblLayout w:type="fixed"/>
              <w:tblCellMar>
                <w:left w:w="0" w:type="dxa"/>
                <w:right w:w="0" w:type="dxa"/>
              </w:tblCellMar>
              <w:tblLook w:val="0000" w:firstRow="0" w:lastRow="0" w:firstColumn="0" w:lastColumn="0" w:noHBand="0" w:noVBand="0"/>
            </w:tblPr>
            <w:tblGrid>
              <w:gridCol w:w="97"/>
              <w:gridCol w:w="4082"/>
            </w:tblGrid>
            <w:tr w:rsidR="002001A5" w:rsidRPr="00B848D3">
              <w:tc>
                <w:tcPr>
                  <w:tcW w:w="97" w:type="dxa"/>
                  <w:shd w:val="clear" w:color="auto" w:fill="auto"/>
                </w:tcPr>
                <w:p w:rsidR="002001A5" w:rsidRPr="00B848D3" w:rsidRDefault="002001A5">
                  <w:pPr>
                    <w:pStyle w:val="LO-normal"/>
                    <w:spacing w:after="0"/>
                    <w:jc w:val="both"/>
                    <w:rPr>
                      <w:rFonts w:ascii="Marianne" w:hAnsi="Marianne"/>
                      <w:sz w:val="20"/>
                      <w:szCs w:val="20"/>
                    </w:rPr>
                  </w:pPr>
                  <w:r w:rsidRPr="00B848D3">
                    <w:rPr>
                      <w:rFonts w:ascii="Marianne" w:hAnsi="Marianne"/>
                      <w:sz w:val="20"/>
                      <w:szCs w:val="20"/>
                    </w:rPr>
                    <w:lastRenderedPageBreak/>
                    <w:t>a)</w:t>
                  </w:r>
                </w:p>
              </w:tc>
              <w:tc>
                <w:tcPr>
                  <w:tcW w:w="4082" w:type="dxa"/>
                  <w:shd w:val="clear" w:color="auto" w:fill="auto"/>
                </w:tcPr>
                <w:p w:rsidR="002001A5" w:rsidRPr="00B848D3" w:rsidRDefault="002001A5">
                  <w:pPr>
                    <w:pStyle w:val="LO-normal"/>
                    <w:spacing w:after="0"/>
                    <w:jc w:val="both"/>
                    <w:rPr>
                      <w:rFonts w:ascii="Marianne" w:hAnsi="Marianne"/>
                      <w:sz w:val="20"/>
                      <w:szCs w:val="20"/>
                    </w:rPr>
                  </w:pPr>
                  <w:r w:rsidRPr="00B848D3">
                    <w:rPr>
                      <w:rFonts w:ascii="Marianne" w:hAnsi="Marianne"/>
                      <w:sz w:val="20"/>
                      <w:szCs w:val="20"/>
                    </w:rPr>
                    <w:t>des progrès significatifs ont été accomplis dans les négociations relatives au plan de restructuration;</w:t>
                  </w:r>
                </w:p>
              </w:tc>
            </w:tr>
          </w:tbl>
          <w:p w:rsidR="002001A5" w:rsidRPr="00B848D3" w:rsidRDefault="002001A5">
            <w:pPr>
              <w:jc w:val="both"/>
              <w:rPr>
                <w:rFonts w:ascii="Marianne" w:hAnsi="Marianne"/>
                <w:vanish/>
                <w:sz w:val="20"/>
                <w:szCs w:val="20"/>
              </w:rPr>
            </w:pPr>
          </w:p>
          <w:tbl>
            <w:tblPr>
              <w:tblW w:w="0" w:type="auto"/>
              <w:tblLayout w:type="fixed"/>
              <w:tblCellMar>
                <w:left w:w="0" w:type="dxa"/>
                <w:right w:w="0" w:type="dxa"/>
              </w:tblCellMar>
              <w:tblLook w:val="0000" w:firstRow="0" w:lastRow="0" w:firstColumn="0" w:lastColumn="0" w:noHBand="0" w:noVBand="0"/>
            </w:tblPr>
            <w:tblGrid>
              <w:gridCol w:w="102"/>
              <w:gridCol w:w="4077"/>
            </w:tblGrid>
            <w:tr w:rsidR="002001A5" w:rsidRPr="00B848D3">
              <w:tc>
                <w:tcPr>
                  <w:tcW w:w="102" w:type="dxa"/>
                  <w:shd w:val="clear" w:color="auto" w:fill="auto"/>
                </w:tcPr>
                <w:p w:rsidR="002001A5" w:rsidRPr="00B848D3" w:rsidRDefault="002001A5">
                  <w:pPr>
                    <w:pStyle w:val="LO-normal"/>
                    <w:spacing w:after="0"/>
                    <w:jc w:val="both"/>
                    <w:rPr>
                      <w:rFonts w:ascii="Marianne" w:hAnsi="Marianne"/>
                      <w:sz w:val="20"/>
                      <w:szCs w:val="20"/>
                    </w:rPr>
                  </w:pPr>
                  <w:r w:rsidRPr="00B848D3">
                    <w:rPr>
                      <w:rFonts w:ascii="Marianne" w:hAnsi="Marianne"/>
                      <w:sz w:val="20"/>
                      <w:szCs w:val="20"/>
                    </w:rPr>
                    <w:t>b)</w:t>
                  </w:r>
                </w:p>
              </w:tc>
              <w:tc>
                <w:tcPr>
                  <w:tcW w:w="4077" w:type="dxa"/>
                  <w:shd w:val="clear" w:color="auto" w:fill="auto"/>
                </w:tcPr>
                <w:p w:rsidR="002001A5" w:rsidRPr="00B848D3" w:rsidRDefault="002001A5">
                  <w:pPr>
                    <w:pStyle w:val="LO-normal"/>
                    <w:spacing w:after="0"/>
                    <w:jc w:val="both"/>
                    <w:rPr>
                      <w:rFonts w:ascii="Marianne" w:hAnsi="Marianne"/>
                      <w:sz w:val="20"/>
                      <w:szCs w:val="20"/>
                    </w:rPr>
                  </w:pPr>
                  <w:r w:rsidRPr="00B848D3">
                    <w:rPr>
                      <w:rFonts w:ascii="Marianne" w:hAnsi="Marianne"/>
                      <w:sz w:val="20"/>
                      <w:szCs w:val="20"/>
                    </w:rPr>
                    <w:t>le maintien de la suspension des poursuites individuelles ne porte pas une atteinte excessive aux droits ou aux intérêts de parties affectées, quelles qu'elles soient; ou</w:t>
                  </w:r>
                </w:p>
              </w:tc>
            </w:tr>
          </w:tbl>
          <w:p w:rsidR="002001A5" w:rsidRPr="00B848D3" w:rsidRDefault="002001A5">
            <w:pPr>
              <w:jc w:val="both"/>
              <w:rPr>
                <w:rFonts w:ascii="Marianne" w:hAnsi="Marianne"/>
                <w:vanish/>
                <w:sz w:val="20"/>
                <w:szCs w:val="20"/>
              </w:rPr>
            </w:pPr>
          </w:p>
          <w:tbl>
            <w:tblPr>
              <w:tblW w:w="0" w:type="auto"/>
              <w:tblLayout w:type="fixed"/>
              <w:tblCellMar>
                <w:left w:w="0" w:type="dxa"/>
                <w:right w:w="0" w:type="dxa"/>
              </w:tblCellMar>
              <w:tblLook w:val="0000" w:firstRow="0" w:lastRow="0" w:firstColumn="0" w:lastColumn="0" w:noHBand="0" w:noVBand="0"/>
            </w:tblPr>
            <w:tblGrid>
              <w:gridCol w:w="97"/>
              <w:gridCol w:w="4082"/>
            </w:tblGrid>
            <w:tr w:rsidR="002001A5" w:rsidRPr="00B848D3">
              <w:tc>
                <w:tcPr>
                  <w:tcW w:w="97" w:type="dxa"/>
                  <w:shd w:val="clear" w:color="auto" w:fill="auto"/>
                </w:tcPr>
                <w:p w:rsidR="002001A5" w:rsidRPr="00B848D3" w:rsidRDefault="002001A5">
                  <w:pPr>
                    <w:pStyle w:val="LO-normal"/>
                    <w:spacing w:after="0"/>
                    <w:jc w:val="both"/>
                    <w:rPr>
                      <w:rFonts w:ascii="Marianne" w:hAnsi="Marianne"/>
                      <w:sz w:val="20"/>
                      <w:szCs w:val="20"/>
                    </w:rPr>
                  </w:pPr>
                  <w:r w:rsidRPr="00B848D3">
                    <w:rPr>
                      <w:rFonts w:ascii="Marianne" w:hAnsi="Marianne"/>
                      <w:sz w:val="20"/>
                      <w:szCs w:val="20"/>
                    </w:rPr>
                    <w:t>c)</w:t>
                  </w:r>
                </w:p>
              </w:tc>
              <w:tc>
                <w:tcPr>
                  <w:tcW w:w="4082" w:type="dxa"/>
                  <w:shd w:val="clear" w:color="auto" w:fill="auto"/>
                </w:tcPr>
                <w:p w:rsidR="002001A5" w:rsidRPr="00B848D3" w:rsidRDefault="002001A5">
                  <w:pPr>
                    <w:pStyle w:val="LO-normal"/>
                    <w:spacing w:after="0"/>
                    <w:jc w:val="both"/>
                    <w:rPr>
                      <w:rFonts w:ascii="Marianne" w:hAnsi="Marianne"/>
                      <w:sz w:val="20"/>
                      <w:szCs w:val="20"/>
                    </w:rPr>
                  </w:pPr>
                  <w:r w:rsidRPr="00B848D3">
                    <w:rPr>
                      <w:rFonts w:ascii="Marianne" w:hAnsi="Marianne"/>
                      <w:sz w:val="20"/>
                      <w:szCs w:val="20"/>
                    </w:rPr>
                    <w:t>si une procédure d'insolvabilité susceptible de déboucher sur la liquidation du débiteur conformément au droit national n'a pas encore été ouverte à l'égard du débiteur.</w:t>
                  </w:r>
                </w:p>
              </w:tc>
            </w:tr>
          </w:tbl>
          <w:p w:rsidR="002001A5" w:rsidRPr="00B848D3" w:rsidRDefault="002001A5">
            <w:pPr>
              <w:pStyle w:val="LO-normal"/>
              <w:jc w:val="both"/>
              <w:rPr>
                <w:rFonts w:ascii="Marianne" w:hAnsi="Marianne"/>
                <w:sz w:val="20"/>
                <w:szCs w:val="20"/>
              </w:rPr>
            </w:pPr>
            <w:r w:rsidRPr="00B848D3">
              <w:rPr>
                <w:rFonts w:ascii="Marianne" w:hAnsi="Marianne"/>
                <w:sz w:val="20"/>
                <w:szCs w:val="20"/>
              </w:rPr>
              <w:t>8.</w:t>
            </w:r>
            <w:r w:rsidRPr="00B848D3">
              <w:rPr>
                <w:rFonts w:ascii="Calibri" w:hAnsi="Calibri" w:cs="Calibri"/>
                <w:sz w:val="20"/>
                <w:szCs w:val="20"/>
              </w:rPr>
              <w:t>   </w:t>
            </w:r>
            <w:r w:rsidRPr="00B848D3">
              <w:rPr>
                <w:rFonts w:ascii="Marianne" w:hAnsi="Marianne"/>
                <w:sz w:val="20"/>
                <w:szCs w:val="20"/>
              </w:rPr>
              <w:t>La dur</w:t>
            </w:r>
            <w:r w:rsidRPr="00B848D3">
              <w:rPr>
                <w:rFonts w:ascii="Marianne" w:hAnsi="Marianne" w:cs="Marianne"/>
                <w:sz w:val="20"/>
                <w:szCs w:val="20"/>
              </w:rPr>
              <w:t>é</w:t>
            </w:r>
            <w:r w:rsidRPr="00B848D3">
              <w:rPr>
                <w:rFonts w:ascii="Marianne" w:hAnsi="Marianne"/>
                <w:sz w:val="20"/>
                <w:szCs w:val="20"/>
              </w:rPr>
              <w:t xml:space="preserve">e totale de la suspension des poursuites individuelles, prolongations et renouvellements compris, </w:t>
            </w:r>
            <w:r w:rsidRPr="00B848D3">
              <w:rPr>
                <w:rFonts w:ascii="Marianne" w:hAnsi="Marianne"/>
                <w:sz w:val="20"/>
                <w:szCs w:val="20"/>
                <w:u w:val="single"/>
              </w:rPr>
              <w:t>n'excède pas</w:t>
            </w:r>
            <w:r w:rsidRPr="00B848D3">
              <w:rPr>
                <w:rFonts w:ascii="Marianne" w:hAnsi="Marianne"/>
                <w:sz w:val="20"/>
                <w:szCs w:val="20"/>
              </w:rPr>
              <w:t xml:space="preserve"> douze mois.</w:t>
            </w:r>
          </w:p>
          <w:p w:rsidR="002001A5" w:rsidRPr="00B848D3" w:rsidRDefault="002001A5">
            <w:pPr>
              <w:pStyle w:val="LO-normal"/>
              <w:jc w:val="both"/>
              <w:rPr>
                <w:rFonts w:ascii="Marianne" w:hAnsi="Marianne"/>
                <w:sz w:val="20"/>
                <w:szCs w:val="20"/>
              </w:rPr>
            </w:pPr>
            <w:r w:rsidRPr="00B848D3">
              <w:rPr>
                <w:rFonts w:ascii="Marianne" w:hAnsi="Marianne"/>
                <w:sz w:val="20"/>
                <w:szCs w:val="20"/>
              </w:rPr>
              <w:t>Lorsqu'un État membre décide de mettre en œuvre la présente directive au moyen d'une ou plusieurs procédures ou mesures qui ne satisfont pas aux conditions d'inscription à l'annexe</w:t>
            </w:r>
            <w:r w:rsidRPr="00B848D3">
              <w:rPr>
                <w:rFonts w:ascii="Calibri" w:hAnsi="Calibri" w:cs="Calibri"/>
                <w:sz w:val="20"/>
                <w:szCs w:val="20"/>
              </w:rPr>
              <w:t> </w:t>
            </w:r>
            <w:r w:rsidRPr="00B848D3">
              <w:rPr>
                <w:rFonts w:ascii="Marianne" w:hAnsi="Marianne"/>
                <w:sz w:val="20"/>
                <w:szCs w:val="20"/>
              </w:rPr>
              <w:t>A du r</w:t>
            </w:r>
            <w:r w:rsidRPr="00B848D3">
              <w:rPr>
                <w:rFonts w:ascii="Marianne" w:hAnsi="Marianne" w:cs="Marianne"/>
                <w:sz w:val="20"/>
                <w:szCs w:val="20"/>
              </w:rPr>
              <w:t>è</w:t>
            </w:r>
            <w:r w:rsidRPr="00B848D3">
              <w:rPr>
                <w:rFonts w:ascii="Marianne" w:hAnsi="Marianne"/>
                <w:sz w:val="20"/>
                <w:szCs w:val="20"/>
              </w:rPr>
              <w:t>glement (UE) 2015/848, la dur</w:t>
            </w:r>
            <w:r w:rsidRPr="00B848D3">
              <w:rPr>
                <w:rFonts w:ascii="Marianne" w:hAnsi="Marianne" w:cs="Marianne"/>
                <w:sz w:val="20"/>
                <w:szCs w:val="20"/>
              </w:rPr>
              <w:t>é</w:t>
            </w:r>
            <w:r w:rsidRPr="00B848D3">
              <w:rPr>
                <w:rFonts w:ascii="Marianne" w:hAnsi="Marianne"/>
                <w:sz w:val="20"/>
                <w:szCs w:val="20"/>
              </w:rPr>
              <w:t>e totale de la suspension des poursuites individuelles au titre de telles proc</w:t>
            </w:r>
            <w:r w:rsidRPr="00B848D3">
              <w:rPr>
                <w:rFonts w:ascii="Marianne" w:hAnsi="Marianne" w:cs="Marianne"/>
                <w:sz w:val="20"/>
                <w:szCs w:val="20"/>
              </w:rPr>
              <w:t>é</w:t>
            </w:r>
            <w:r w:rsidRPr="00B848D3">
              <w:rPr>
                <w:rFonts w:ascii="Marianne" w:hAnsi="Marianne"/>
                <w:sz w:val="20"/>
                <w:szCs w:val="20"/>
              </w:rPr>
              <w:t>dures ne peut exc</w:t>
            </w:r>
            <w:r w:rsidRPr="00B848D3">
              <w:rPr>
                <w:rFonts w:ascii="Marianne" w:hAnsi="Marianne" w:cs="Marianne"/>
                <w:sz w:val="20"/>
                <w:szCs w:val="20"/>
              </w:rPr>
              <w:t>é</w:t>
            </w:r>
            <w:r w:rsidRPr="00B848D3">
              <w:rPr>
                <w:rFonts w:ascii="Marianne" w:hAnsi="Marianne"/>
                <w:sz w:val="20"/>
                <w:szCs w:val="20"/>
              </w:rPr>
              <w:t xml:space="preserve">der quatre mois si le centre des intérêts principaux du débiteur a été transféré d'un autre État membre dans les trois mois précédant l'introduction d'une demande d'ouverture d'une procédure de </w:t>
            </w:r>
            <w:r w:rsidRPr="00B848D3">
              <w:rPr>
                <w:rFonts w:ascii="Marianne" w:hAnsi="Marianne"/>
                <w:sz w:val="20"/>
                <w:szCs w:val="20"/>
              </w:rPr>
              <w:lastRenderedPageBreak/>
              <w:t>restructuration préventive.</w:t>
            </w:r>
          </w:p>
          <w:p w:rsidR="002001A5" w:rsidRPr="00B848D3" w:rsidRDefault="002001A5">
            <w:pPr>
              <w:pStyle w:val="LO-normal"/>
              <w:jc w:val="both"/>
              <w:rPr>
                <w:rFonts w:ascii="Marianne" w:hAnsi="Marianne"/>
                <w:sz w:val="20"/>
                <w:szCs w:val="20"/>
              </w:rPr>
            </w:pPr>
            <w:r w:rsidRPr="00B848D3">
              <w:rPr>
                <w:rFonts w:ascii="Marianne" w:hAnsi="Marianne"/>
                <w:sz w:val="20"/>
                <w:szCs w:val="20"/>
              </w:rPr>
              <w:t>9.</w:t>
            </w:r>
            <w:r w:rsidRPr="00B848D3">
              <w:rPr>
                <w:rFonts w:ascii="Calibri" w:hAnsi="Calibri" w:cs="Calibri"/>
                <w:sz w:val="20"/>
                <w:szCs w:val="20"/>
              </w:rPr>
              <w:t>   </w:t>
            </w:r>
            <w:r w:rsidRPr="00B848D3">
              <w:rPr>
                <w:rFonts w:ascii="Marianne" w:hAnsi="Marianne"/>
                <w:sz w:val="20"/>
                <w:szCs w:val="20"/>
              </w:rPr>
              <w:t xml:space="preserve">Les </w:t>
            </w:r>
            <w:r w:rsidRPr="00B848D3">
              <w:rPr>
                <w:rFonts w:ascii="Marianne" w:hAnsi="Marianne" w:cs="Marianne"/>
                <w:sz w:val="20"/>
                <w:szCs w:val="20"/>
              </w:rPr>
              <w:t>É</w:t>
            </w:r>
            <w:r w:rsidRPr="00B848D3">
              <w:rPr>
                <w:rFonts w:ascii="Marianne" w:hAnsi="Marianne"/>
                <w:sz w:val="20"/>
                <w:szCs w:val="20"/>
              </w:rPr>
              <w:t xml:space="preserve">tats membres veillent </w:t>
            </w:r>
            <w:r w:rsidRPr="00B848D3">
              <w:rPr>
                <w:rFonts w:ascii="Marianne" w:hAnsi="Marianne" w:cs="Marianne"/>
                <w:sz w:val="20"/>
                <w:szCs w:val="20"/>
              </w:rPr>
              <w:t>à</w:t>
            </w:r>
            <w:r w:rsidRPr="00B848D3">
              <w:rPr>
                <w:rFonts w:ascii="Marianne" w:hAnsi="Marianne"/>
                <w:sz w:val="20"/>
                <w:szCs w:val="20"/>
              </w:rPr>
              <w:t xml:space="preserve"> ce que les autorités judiciaires ou administratives puissent lever une suspension des poursuites individuelles dans les cas suivants:</w:t>
            </w:r>
          </w:p>
          <w:tbl>
            <w:tblPr>
              <w:tblW w:w="0" w:type="auto"/>
              <w:tblLayout w:type="fixed"/>
              <w:tblCellMar>
                <w:left w:w="0" w:type="dxa"/>
                <w:right w:w="0" w:type="dxa"/>
              </w:tblCellMar>
              <w:tblLook w:val="0000" w:firstRow="0" w:lastRow="0" w:firstColumn="0" w:lastColumn="0" w:noHBand="0" w:noVBand="0"/>
            </w:tblPr>
            <w:tblGrid>
              <w:gridCol w:w="97"/>
              <w:gridCol w:w="4082"/>
            </w:tblGrid>
            <w:tr w:rsidR="002001A5" w:rsidRPr="00B848D3">
              <w:tc>
                <w:tcPr>
                  <w:tcW w:w="97" w:type="dxa"/>
                  <w:shd w:val="clear" w:color="auto" w:fill="auto"/>
                </w:tcPr>
                <w:p w:rsidR="002001A5" w:rsidRPr="00B848D3" w:rsidRDefault="002001A5">
                  <w:pPr>
                    <w:pStyle w:val="LO-normal"/>
                    <w:spacing w:after="0"/>
                    <w:jc w:val="both"/>
                    <w:rPr>
                      <w:rFonts w:ascii="Marianne" w:hAnsi="Marianne"/>
                      <w:sz w:val="20"/>
                      <w:szCs w:val="20"/>
                    </w:rPr>
                  </w:pPr>
                  <w:r w:rsidRPr="00B848D3">
                    <w:rPr>
                      <w:rFonts w:ascii="Marianne" w:hAnsi="Marianne"/>
                      <w:sz w:val="20"/>
                      <w:szCs w:val="20"/>
                    </w:rPr>
                    <w:t>a)</w:t>
                  </w:r>
                </w:p>
              </w:tc>
              <w:tc>
                <w:tcPr>
                  <w:tcW w:w="4082" w:type="dxa"/>
                  <w:shd w:val="clear" w:color="auto" w:fill="auto"/>
                </w:tcPr>
                <w:p w:rsidR="002001A5" w:rsidRPr="00B848D3" w:rsidRDefault="002001A5">
                  <w:pPr>
                    <w:pStyle w:val="LO-normal"/>
                    <w:spacing w:after="0"/>
                    <w:jc w:val="both"/>
                    <w:rPr>
                      <w:rFonts w:ascii="Marianne" w:hAnsi="Marianne"/>
                      <w:sz w:val="20"/>
                      <w:szCs w:val="20"/>
                    </w:rPr>
                  </w:pPr>
                  <w:r w:rsidRPr="00B848D3">
                    <w:rPr>
                      <w:rFonts w:ascii="Marianne" w:hAnsi="Marianne"/>
                      <w:sz w:val="20"/>
                      <w:szCs w:val="20"/>
                    </w:rPr>
                    <w:t>la suspension ne remplit plus l'objectif de soutien des négociations relatives au plan de restructuration, par exemple lorsqu'il apparaît qu'une proportion de créanciers qui, en vertu du droit national, serait en mesure d'empêcher l'adoption du plan de restructuration ne souhaite pas poursuivre les négociations;</w:t>
                  </w:r>
                </w:p>
              </w:tc>
            </w:tr>
          </w:tbl>
          <w:p w:rsidR="002001A5" w:rsidRPr="00B848D3" w:rsidRDefault="002001A5">
            <w:pPr>
              <w:jc w:val="both"/>
              <w:rPr>
                <w:rFonts w:ascii="Marianne" w:hAnsi="Marianne"/>
                <w:vanish/>
                <w:sz w:val="20"/>
                <w:szCs w:val="20"/>
              </w:rPr>
            </w:pPr>
          </w:p>
          <w:tbl>
            <w:tblPr>
              <w:tblW w:w="0" w:type="auto"/>
              <w:tblLayout w:type="fixed"/>
              <w:tblCellMar>
                <w:left w:w="0" w:type="dxa"/>
                <w:right w:w="0" w:type="dxa"/>
              </w:tblCellMar>
              <w:tblLook w:val="0000" w:firstRow="0" w:lastRow="0" w:firstColumn="0" w:lastColumn="0" w:noHBand="0" w:noVBand="0"/>
            </w:tblPr>
            <w:tblGrid>
              <w:gridCol w:w="118"/>
              <w:gridCol w:w="4061"/>
            </w:tblGrid>
            <w:tr w:rsidR="002001A5" w:rsidRPr="00B848D3">
              <w:tc>
                <w:tcPr>
                  <w:tcW w:w="118" w:type="dxa"/>
                  <w:shd w:val="clear" w:color="auto" w:fill="auto"/>
                </w:tcPr>
                <w:p w:rsidR="002001A5" w:rsidRPr="00B848D3" w:rsidRDefault="002001A5">
                  <w:pPr>
                    <w:pStyle w:val="LO-normal"/>
                    <w:spacing w:after="0"/>
                    <w:jc w:val="both"/>
                    <w:rPr>
                      <w:rFonts w:ascii="Marianne" w:hAnsi="Marianne"/>
                      <w:sz w:val="20"/>
                      <w:szCs w:val="20"/>
                    </w:rPr>
                  </w:pPr>
                  <w:r w:rsidRPr="00B848D3">
                    <w:rPr>
                      <w:rFonts w:ascii="Marianne" w:hAnsi="Marianne"/>
                      <w:sz w:val="20"/>
                      <w:szCs w:val="20"/>
                    </w:rPr>
                    <w:t>b)</w:t>
                  </w:r>
                </w:p>
              </w:tc>
              <w:tc>
                <w:tcPr>
                  <w:tcW w:w="4061" w:type="dxa"/>
                  <w:shd w:val="clear" w:color="auto" w:fill="auto"/>
                </w:tcPr>
                <w:p w:rsidR="002001A5" w:rsidRPr="00B848D3" w:rsidRDefault="002001A5">
                  <w:pPr>
                    <w:pStyle w:val="LO-normal"/>
                    <w:spacing w:after="0"/>
                    <w:jc w:val="both"/>
                    <w:rPr>
                      <w:rFonts w:ascii="Marianne" w:hAnsi="Marianne"/>
                      <w:sz w:val="20"/>
                      <w:szCs w:val="20"/>
                    </w:rPr>
                  </w:pPr>
                  <w:r w:rsidRPr="00B848D3">
                    <w:rPr>
                      <w:rFonts w:ascii="Marianne" w:hAnsi="Marianne"/>
                      <w:sz w:val="20"/>
                      <w:szCs w:val="20"/>
                    </w:rPr>
                    <w:t>à la demande du débiteur ou du praticien dans le domaine de la restructuration;</w:t>
                  </w:r>
                </w:p>
              </w:tc>
            </w:tr>
          </w:tbl>
          <w:p w:rsidR="002001A5" w:rsidRPr="00B848D3" w:rsidRDefault="002001A5">
            <w:pPr>
              <w:jc w:val="both"/>
              <w:rPr>
                <w:rFonts w:ascii="Marianne" w:hAnsi="Marianne"/>
                <w:vanish/>
                <w:sz w:val="20"/>
                <w:szCs w:val="20"/>
              </w:rPr>
            </w:pPr>
          </w:p>
          <w:tbl>
            <w:tblPr>
              <w:tblW w:w="0" w:type="auto"/>
              <w:tblLayout w:type="fixed"/>
              <w:tblCellMar>
                <w:left w:w="0" w:type="dxa"/>
                <w:right w:w="0" w:type="dxa"/>
              </w:tblCellMar>
              <w:tblLook w:val="0000" w:firstRow="0" w:lastRow="0" w:firstColumn="0" w:lastColumn="0" w:noHBand="0" w:noVBand="0"/>
            </w:tblPr>
            <w:tblGrid>
              <w:gridCol w:w="97"/>
              <w:gridCol w:w="4082"/>
            </w:tblGrid>
            <w:tr w:rsidR="002001A5" w:rsidRPr="00B848D3">
              <w:tc>
                <w:tcPr>
                  <w:tcW w:w="97" w:type="dxa"/>
                  <w:shd w:val="clear" w:color="auto" w:fill="auto"/>
                </w:tcPr>
                <w:p w:rsidR="002001A5" w:rsidRPr="00B848D3" w:rsidRDefault="002001A5">
                  <w:pPr>
                    <w:pStyle w:val="LO-normal"/>
                    <w:spacing w:after="0"/>
                    <w:jc w:val="both"/>
                    <w:rPr>
                      <w:rFonts w:ascii="Marianne" w:hAnsi="Marianne"/>
                      <w:sz w:val="20"/>
                      <w:szCs w:val="20"/>
                    </w:rPr>
                  </w:pPr>
                  <w:r w:rsidRPr="00B848D3">
                    <w:rPr>
                      <w:rFonts w:ascii="Marianne" w:hAnsi="Marianne"/>
                      <w:sz w:val="20"/>
                      <w:szCs w:val="20"/>
                    </w:rPr>
                    <w:t>c)</w:t>
                  </w:r>
                </w:p>
              </w:tc>
              <w:tc>
                <w:tcPr>
                  <w:tcW w:w="4082" w:type="dxa"/>
                  <w:shd w:val="clear" w:color="auto" w:fill="auto"/>
                </w:tcPr>
                <w:p w:rsidR="002001A5" w:rsidRPr="00B848D3" w:rsidRDefault="002001A5">
                  <w:pPr>
                    <w:pStyle w:val="LO-normal"/>
                    <w:spacing w:after="0"/>
                    <w:jc w:val="both"/>
                    <w:rPr>
                      <w:rFonts w:ascii="Marianne" w:hAnsi="Marianne"/>
                      <w:sz w:val="20"/>
                      <w:szCs w:val="20"/>
                    </w:rPr>
                  </w:pPr>
                  <w:r w:rsidRPr="00B848D3">
                    <w:rPr>
                      <w:rFonts w:ascii="Marianne" w:hAnsi="Marianne"/>
                      <w:sz w:val="20"/>
                      <w:szCs w:val="20"/>
                    </w:rPr>
                    <w:t>lorsque le droit national le prévoit, si un ou plusieurs créanciers ou une ou plusieurs classes de créanciers subit ou subirait un préjudice excessif du fait d'une suspension des poursuites individuelles; ou</w:t>
                  </w:r>
                </w:p>
              </w:tc>
            </w:tr>
          </w:tbl>
          <w:p w:rsidR="002001A5" w:rsidRPr="00B848D3" w:rsidRDefault="002001A5">
            <w:pPr>
              <w:jc w:val="both"/>
              <w:rPr>
                <w:rFonts w:ascii="Marianne" w:hAnsi="Marianne"/>
                <w:vanish/>
                <w:sz w:val="20"/>
                <w:szCs w:val="20"/>
              </w:rPr>
            </w:pPr>
          </w:p>
          <w:tbl>
            <w:tblPr>
              <w:tblW w:w="0" w:type="auto"/>
              <w:tblLayout w:type="fixed"/>
              <w:tblCellMar>
                <w:left w:w="0" w:type="dxa"/>
                <w:right w:w="0" w:type="dxa"/>
              </w:tblCellMar>
              <w:tblLook w:val="0000" w:firstRow="0" w:lastRow="0" w:firstColumn="0" w:lastColumn="0" w:noHBand="0" w:noVBand="0"/>
            </w:tblPr>
            <w:tblGrid>
              <w:gridCol w:w="106"/>
              <w:gridCol w:w="4073"/>
            </w:tblGrid>
            <w:tr w:rsidR="002001A5" w:rsidRPr="00B848D3">
              <w:tc>
                <w:tcPr>
                  <w:tcW w:w="106" w:type="dxa"/>
                  <w:shd w:val="clear" w:color="auto" w:fill="auto"/>
                </w:tcPr>
                <w:p w:rsidR="002001A5" w:rsidRPr="00B848D3" w:rsidRDefault="002001A5">
                  <w:pPr>
                    <w:pStyle w:val="LO-normal"/>
                    <w:spacing w:after="0"/>
                    <w:jc w:val="both"/>
                    <w:rPr>
                      <w:rFonts w:ascii="Marianne" w:hAnsi="Marianne"/>
                      <w:sz w:val="20"/>
                      <w:szCs w:val="20"/>
                    </w:rPr>
                  </w:pPr>
                  <w:r w:rsidRPr="00B848D3">
                    <w:rPr>
                      <w:rFonts w:ascii="Marianne" w:hAnsi="Marianne"/>
                      <w:sz w:val="20"/>
                      <w:szCs w:val="20"/>
                    </w:rPr>
                    <w:t>d)</w:t>
                  </w:r>
                </w:p>
              </w:tc>
              <w:tc>
                <w:tcPr>
                  <w:tcW w:w="4073" w:type="dxa"/>
                  <w:shd w:val="clear" w:color="auto" w:fill="auto"/>
                </w:tcPr>
                <w:p w:rsidR="002001A5" w:rsidRPr="00B848D3" w:rsidRDefault="002001A5">
                  <w:pPr>
                    <w:pStyle w:val="LO-normal"/>
                    <w:spacing w:after="0"/>
                    <w:jc w:val="both"/>
                    <w:rPr>
                      <w:rFonts w:ascii="Marianne" w:hAnsi="Marianne"/>
                      <w:sz w:val="20"/>
                      <w:szCs w:val="20"/>
                    </w:rPr>
                  </w:pPr>
                  <w:r w:rsidRPr="00B848D3">
                    <w:rPr>
                      <w:rFonts w:ascii="Marianne" w:hAnsi="Marianne"/>
                      <w:sz w:val="20"/>
                      <w:szCs w:val="20"/>
                    </w:rPr>
                    <w:t>lorsque le droit national le prévoit, si la suspension entraîne l'insolvabilité d'un créancier.</w:t>
                  </w:r>
                </w:p>
              </w:tc>
            </w:tr>
          </w:tbl>
          <w:p w:rsidR="002001A5" w:rsidRPr="00B848D3" w:rsidRDefault="002001A5">
            <w:pPr>
              <w:pStyle w:val="LO-normal"/>
              <w:jc w:val="both"/>
              <w:rPr>
                <w:rFonts w:ascii="Marianne" w:hAnsi="Marianne"/>
                <w:sz w:val="20"/>
                <w:szCs w:val="20"/>
              </w:rPr>
            </w:pPr>
            <w:r w:rsidRPr="00B848D3">
              <w:rPr>
                <w:rFonts w:ascii="Marianne" w:hAnsi="Marianne"/>
                <w:sz w:val="20"/>
                <w:szCs w:val="20"/>
              </w:rPr>
              <w:t xml:space="preserve">Les États membres peuvent limiter le pouvoir, en vertu du premier alinéa, de </w:t>
            </w:r>
            <w:r w:rsidRPr="00B848D3">
              <w:rPr>
                <w:rFonts w:ascii="Marianne" w:hAnsi="Marianne"/>
                <w:sz w:val="20"/>
                <w:szCs w:val="20"/>
              </w:rPr>
              <w:lastRenderedPageBreak/>
              <w:t>lever la suspension des poursuites individuelles aux situations où les créanciers n'ont pas eu la possibilité d'être entendus avant que la suspension ne soit effective ou avant qu'une prolongation de la suspension n'ait été ordonnée par une autorité judiciaire ou administrative.</w:t>
            </w:r>
          </w:p>
          <w:p w:rsidR="002001A5" w:rsidRPr="00B848D3" w:rsidRDefault="002001A5">
            <w:pPr>
              <w:pStyle w:val="LO-normal"/>
              <w:jc w:val="both"/>
              <w:rPr>
                <w:rFonts w:ascii="Marianne" w:hAnsi="Marianne"/>
                <w:sz w:val="20"/>
                <w:szCs w:val="20"/>
              </w:rPr>
            </w:pPr>
            <w:r w:rsidRPr="00B848D3">
              <w:rPr>
                <w:rFonts w:ascii="Marianne" w:hAnsi="Marianne"/>
                <w:sz w:val="20"/>
                <w:szCs w:val="20"/>
              </w:rPr>
              <w:t>Les États membres peuvent prévoir une durée minimale qui n'excède pas la période visée au paragraphe</w:t>
            </w:r>
            <w:r w:rsidRPr="00B848D3">
              <w:rPr>
                <w:rFonts w:ascii="Calibri" w:hAnsi="Calibri" w:cs="Calibri"/>
                <w:sz w:val="20"/>
                <w:szCs w:val="20"/>
              </w:rPr>
              <w:t> </w:t>
            </w:r>
            <w:r w:rsidRPr="00B848D3">
              <w:rPr>
                <w:rFonts w:ascii="Marianne" w:hAnsi="Marianne"/>
                <w:sz w:val="20"/>
                <w:szCs w:val="20"/>
              </w:rPr>
              <w:t xml:space="preserve">6 pendant laquelle une suspension des poursuites individuelles ne peut pas </w:t>
            </w:r>
            <w:r w:rsidRPr="00B848D3">
              <w:rPr>
                <w:rFonts w:ascii="Marianne" w:hAnsi="Marianne" w:cs="Marianne"/>
                <w:sz w:val="20"/>
                <w:szCs w:val="20"/>
              </w:rPr>
              <w:t>ê</w:t>
            </w:r>
            <w:r w:rsidRPr="00B848D3">
              <w:rPr>
                <w:rFonts w:ascii="Marianne" w:hAnsi="Marianne"/>
                <w:sz w:val="20"/>
                <w:szCs w:val="20"/>
              </w:rPr>
              <w:t>tre lev</w:t>
            </w:r>
            <w:r w:rsidRPr="00B848D3">
              <w:rPr>
                <w:rFonts w:ascii="Marianne" w:hAnsi="Marianne" w:cs="Marianne"/>
                <w:sz w:val="20"/>
                <w:szCs w:val="20"/>
              </w:rPr>
              <w:t>é</w:t>
            </w:r>
            <w:r w:rsidRPr="00B848D3">
              <w:rPr>
                <w:rFonts w:ascii="Marianne" w:hAnsi="Marianne"/>
                <w:sz w:val="20"/>
                <w:szCs w:val="20"/>
              </w:rPr>
              <w:t>e.</w:t>
            </w:r>
          </w:p>
          <w:p w:rsidR="002001A5" w:rsidRPr="00B848D3" w:rsidRDefault="002001A5">
            <w:pPr>
              <w:pStyle w:val="LO-normal"/>
              <w:spacing w:after="0"/>
              <w:jc w:val="both"/>
              <w:rPr>
                <w:rFonts w:ascii="Marianne" w:hAnsi="Marianne"/>
                <w:b/>
                <w:sz w:val="20"/>
                <w:szCs w:val="20"/>
              </w:rPr>
            </w:pPr>
          </w:p>
        </w:tc>
        <w:tc>
          <w:tcPr>
            <w:tcW w:w="4820" w:type="dxa"/>
            <w:tcBorders>
              <w:top w:val="single" w:sz="4" w:space="0" w:color="000000"/>
              <w:left w:val="single" w:sz="4" w:space="0" w:color="000000"/>
              <w:bottom w:val="single" w:sz="4" w:space="0" w:color="000000"/>
            </w:tcBorders>
            <w:shd w:val="clear" w:color="auto" w:fill="FFFFFF"/>
            <w:vAlign w:val="center"/>
          </w:tcPr>
          <w:p w:rsidR="002001A5" w:rsidRPr="00B848D3" w:rsidRDefault="002001A5">
            <w:pPr>
              <w:snapToGrid w:val="0"/>
              <w:spacing w:after="0" w:line="240" w:lineRule="auto"/>
              <w:jc w:val="both"/>
              <w:rPr>
                <w:rFonts w:ascii="Marianne" w:eastAsia="Times New Roman" w:hAnsi="Marianne"/>
                <w:b/>
                <w:i/>
                <w:sz w:val="20"/>
                <w:szCs w:val="20"/>
                <w:lang w:eastAsia="fr-FR"/>
              </w:rPr>
            </w:pPr>
          </w:p>
        </w:tc>
        <w:tc>
          <w:tcPr>
            <w:tcW w:w="6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01A5" w:rsidRPr="00B848D3" w:rsidRDefault="002001A5">
            <w:pPr>
              <w:jc w:val="both"/>
              <w:rPr>
                <w:rFonts w:ascii="Marianne" w:hAnsi="Marianne"/>
                <w:sz w:val="20"/>
                <w:szCs w:val="20"/>
              </w:rPr>
            </w:pPr>
            <w:r w:rsidRPr="00B848D3">
              <w:rPr>
                <w:rFonts w:ascii="Marianne" w:eastAsia="Times New Roman" w:hAnsi="Marianne"/>
                <w:b/>
                <w:sz w:val="20"/>
                <w:szCs w:val="20"/>
                <w:lang w:eastAsia="fr-FR"/>
              </w:rPr>
              <w:t>Article 6 para. 1 et 6</w:t>
            </w:r>
            <w:r w:rsidRPr="00B848D3">
              <w:rPr>
                <w:rFonts w:eastAsia="Times New Roman" w:cs="Calibri"/>
                <w:b/>
                <w:sz w:val="20"/>
                <w:szCs w:val="20"/>
                <w:lang w:eastAsia="fr-FR"/>
              </w:rPr>
              <w:t> </w:t>
            </w:r>
            <w:r w:rsidRPr="00B848D3">
              <w:rPr>
                <w:rFonts w:ascii="Marianne" w:eastAsia="Times New Roman" w:hAnsi="Marianne"/>
                <w:b/>
                <w:sz w:val="20"/>
                <w:szCs w:val="20"/>
                <w:lang w:eastAsia="fr-FR"/>
              </w:rPr>
              <w:t>: dur</w:t>
            </w:r>
            <w:r w:rsidRPr="00B848D3">
              <w:rPr>
                <w:rFonts w:ascii="Marianne" w:eastAsia="Times New Roman" w:hAnsi="Marianne" w:cs="Marianne"/>
                <w:b/>
                <w:sz w:val="20"/>
                <w:szCs w:val="20"/>
                <w:lang w:eastAsia="fr-FR"/>
              </w:rPr>
              <w:t>é</w:t>
            </w:r>
            <w:r w:rsidRPr="00B848D3">
              <w:rPr>
                <w:rFonts w:ascii="Marianne" w:eastAsia="Times New Roman" w:hAnsi="Marianne"/>
                <w:b/>
                <w:sz w:val="20"/>
                <w:szCs w:val="20"/>
                <w:lang w:eastAsia="fr-FR"/>
              </w:rPr>
              <w:t xml:space="preserve">e maximale de 4 mois </w:t>
            </w:r>
            <w:r w:rsidR="00CE4FD5" w:rsidRPr="00B848D3">
              <w:rPr>
                <w:rFonts w:ascii="Marianne" w:eastAsia="Times New Roman" w:hAnsi="Marianne"/>
                <w:b/>
                <w:sz w:val="20"/>
                <w:szCs w:val="20"/>
                <w:lang w:eastAsia="fr-FR"/>
              </w:rPr>
              <w:t xml:space="preserve">de </w:t>
            </w:r>
            <w:r w:rsidRPr="00B848D3">
              <w:rPr>
                <w:rFonts w:ascii="Marianne" w:eastAsia="Times New Roman" w:hAnsi="Marianne"/>
                <w:b/>
                <w:sz w:val="20"/>
                <w:szCs w:val="20"/>
                <w:lang w:eastAsia="fr-FR"/>
              </w:rPr>
              <w:t>la période initiale de suspension des poursuites, sans dérogation</w:t>
            </w:r>
            <w:r w:rsidRPr="00B848D3">
              <w:rPr>
                <w:rFonts w:eastAsia="Times New Roman" w:cs="Calibri"/>
                <w:b/>
                <w:sz w:val="20"/>
                <w:szCs w:val="20"/>
                <w:lang w:eastAsia="fr-FR"/>
              </w:rPr>
              <w:t> </w:t>
            </w:r>
            <w:r w:rsidRPr="00B848D3">
              <w:rPr>
                <w:rFonts w:ascii="Marianne" w:eastAsia="Times New Roman" w:hAnsi="Marianne"/>
                <w:b/>
                <w:sz w:val="20"/>
                <w:szCs w:val="20"/>
                <w:lang w:eastAsia="fr-FR"/>
              </w:rPr>
              <w:t>; voir ci-apr</w:t>
            </w:r>
            <w:r w:rsidRPr="00B848D3">
              <w:rPr>
                <w:rFonts w:ascii="Marianne" w:eastAsia="Times New Roman" w:hAnsi="Marianne" w:cs="Marianne"/>
                <w:b/>
                <w:sz w:val="20"/>
                <w:szCs w:val="20"/>
                <w:lang w:eastAsia="fr-FR"/>
              </w:rPr>
              <w:t>è</w:t>
            </w:r>
            <w:r w:rsidRPr="00B848D3">
              <w:rPr>
                <w:rFonts w:ascii="Marianne" w:eastAsia="Times New Roman" w:hAnsi="Marianne"/>
                <w:b/>
                <w:sz w:val="20"/>
                <w:szCs w:val="20"/>
                <w:lang w:eastAsia="fr-FR"/>
              </w:rPr>
              <w:t>s, la transposition en procédure de sauvegarde accélérée</w:t>
            </w:r>
            <w:r w:rsidR="00CE4FD5" w:rsidRPr="00B848D3">
              <w:rPr>
                <w:rFonts w:ascii="Marianne" w:eastAsia="Times New Roman" w:hAnsi="Marianne"/>
                <w:b/>
                <w:sz w:val="20"/>
                <w:szCs w:val="20"/>
                <w:lang w:eastAsia="fr-FR"/>
              </w:rPr>
              <w:t>.</w:t>
            </w:r>
          </w:p>
          <w:p w:rsidR="002001A5" w:rsidRPr="00B848D3" w:rsidRDefault="002001A5" w:rsidP="008F4E71">
            <w:pPr>
              <w:jc w:val="both"/>
              <w:rPr>
                <w:rFonts w:ascii="Marianne" w:eastAsia="Times New Roman" w:hAnsi="Marianne"/>
                <w:b/>
                <w:sz w:val="20"/>
                <w:szCs w:val="20"/>
                <w:lang w:eastAsia="fr-FR"/>
              </w:rPr>
            </w:pPr>
          </w:p>
        </w:tc>
      </w:tr>
      <w:tr w:rsidR="002001A5" w:rsidRPr="00B848D3" w:rsidTr="002E3A86">
        <w:tc>
          <w:tcPr>
            <w:tcW w:w="4395" w:type="dxa"/>
            <w:tcBorders>
              <w:top w:val="single" w:sz="4" w:space="0" w:color="000000"/>
              <w:left w:val="single" w:sz="4" w:space="0" w:color="000000"/>
              <w:bottom w:val="single" w:sz="4" w:space="0" w:color="000000"/>
            </w:tcBorders>
            <w:shd w:val="clear" w:color="auto" w:fill="FFFFFF"/>
            <w:vAlign w:val="center"/>
          </w:tcPr>
          <w:p w:rsidR="002001A5" w:rsidRPr="00B848D3" w:rsidRDefault="002001A5">
            <w:pPr>
              <w:pStyle w:val="ti-art"/>
              <w:spacing w:before="0"/>
              <w:jc w:val="both"/>
              <w:rPr>
                <w:rFonts w:ascii="Marianne" w:hAnsi="Marianne"/>
                <w:sz w:val="20"/>
                <w:szCs w:val="20"/>
              </w:rPr>
            </w:pPr>
            <w:r w:rsidRPr="00B848D3">
              <w:rPr>
                <w:rFonts w:ascii="Marianne" w:hAnsi="Marianne"/>
                <w:sz w:val="20"/>
                <w:szCs w:val="20"/>
              </w:rPr>
              <w:lastRenderedPageBreak/>
              <w:t>Article</w:t>
            </w:r>
            <w:r w:rsidRPr="00B848D3">
              <w:rPr>
                <w:rFonts w:ascii="Calibri" w:hAnsi="Calibri" w:cs="Calibri"/>
                <w:sz w:val="20"/>
                <w:szCs w:val="20"/>
              </w:rPr>
              <w:t> </w:t>
            </w:r>
            <w:r w:rsidRPr="00B848D3">
              <w:rPr>
                <w:rFonts w:ascii="Marianne" w:hAnsi="Marianne"/>
                <w:sz w:val="20"/>
                <w:szCs w:val="20"/>
              </w:rPr>
              <w:t>7</w:t>
            </w:r>
          </w:p>
          <w:p w:rsidR="002001A5" w:rsidRPr="00B848D3" w:rsidRDefault="002001A5">
            <w:pPr>
              <w:pStyle w:val="sti-art"/>
              <w:jc w:val="both"/>
              <w:rPr>
                <w:rFonts w:ascii="Marianne" w:hAnsi="Marianne"/>
                <w:sz w:val="20"/>
                <w:szCs w:val="20"/>
              </w:rPr>
            </w:pPr>
            <w:r w:rsidRPr="00B848D3">
              <w:rPr>
                <w:rFonts w:ascii="Marianne" w:hAnsi="Marianne"/>
                <w:sz w:val="20"/>
                <w:szCs w:val="20"/>
              </w:rPr>
              <w:t>Conséquences de la suspension des poursuites individuelles</w:t>
            </w:r>
          </w:p>
          <w:p w:rsidR="002001A5" w:rsidRPr="00B848D3" w:rsidRDefault="002001A5">
            <w:pPr>
              <w:pStyle w:val="LO-normal"/>
              <w:jc w:val="both"/>
              <w:rPr>
                <w:rFonts w:ascii="Marianne" w:hAnsi="Marianne"/>
                <w:sz w:val="20"/>
                <w:szCs w:val="20"/>
              </w:rPr>
            </w:pPr>
            <w:r w:rsidRPr="00B848D3">
              <w:rPr>
                <w:rFonts w:ascii="Marianne" w:hAnsi="Marianne"/>
                <w:sz w:val="20"/>
                <w:szCs w:val="20"/>
              </w:rPr>
              <w:t>1.</w:t>
            </w:r>
            <w:r w:rsidRPr="00B848D3">
              <w:rPr>
                <w:rFonts w:ascii="Calibri" w:hAnsi="Calibri" w:cs="Calibri"/>
                <w:sz w:val="20"/>
                <w:szCs w:val="20"/>
              </w:rPr>
              <w:t>   </w:t>
            </w:r>
            <w:r w:rsidRPr="00B848D3">
              <w:rPr>
                <w:rFonts w:ascii="Marianne" w:hAnsi="Marianne"/>
                <w:sz w:val="20"/>
                <w:szCs w:val="20"/>
              </w:rPr>
              <w:t>Lorsqu'une obligation pour un d</w:t>
            </w:r>
            <w:r w:rsidRPr="00B848D3">
              <w:rPr>
                <w:rFonts w:ascii="Marianne" w:hAnsi="Marianne" w:cs="Marianne"/>
                <w:sz w:val="20"/>
                <w:szCs w:val="20"/>
              </w:rPr>
              <w:t>é</w:t>
            </w:r>
            <w:r w:rsidRPr="00B848D3">
              <w:rPr>
                <w:rFonts w:ascii="Marianne" w:hAnsi="Marianne"/>
                <w:sz w:val="20"/>
                <w:szCs w:val="20"/>
              </w:rPr>
              <w:t>biteur, pr</w:t>
            </w:r>
            <w:r w:rsidRPr="00B848D3">
              <w:rPr>
                <w:rFonts w:ascii="Marianne" w:hAnsi="Marianne" w:cs="Marianne"/>
                <w:sz w:val="20"/>
                <w:szCs w:val="20"/>
              </w:rPr>
              <w:t>é</w:t>
            </w:r>
            <w:r w:rsidRPr="00B848D3">
              <w:rPr>
                <w:rFonts w:ascii="Marianne" w:hAnsi="Marianne"/>
                <w:sz w:val="20"/>
                <w:szCs w:val="20"/>
              </w:rPr>
              <w:t>vue par le droit national, de demander l'ouverture d'une proc</w:t>
            </w:r>
            <w:r w:rsidRPr="00B848D3">
              <w:rPr>
                <w:rFonts w:ascii="Marianne" w:hAnsi="Marianne" w:cs="Marianne"/>
                <w:sz w:val="20"/>
                <w:szCs w:val="20"/>
              </w:rPr>
              <w:t>é</w:t>
            </w:r>
            <w:r w:rsidRPr="00B848D3">
              <w:rPr>
                <w:rFonts w:ascii="Marianne" w:hAnsi="Marianne"/>
                <w:sz w:val="20"/>
                <w:szCs w:val="20"/>
              </w:rPr>
              <w:t>dure d'insolvabilit</w:t>
            </w:r>
            <w:r w:rsidRPr="00B848D3">
              <w:rPr>
                <w:rFonts w:ascii="Marianne" w:hAnsi="Marianne" w:cs="Marianne"/>
                <w:sz w:val="20"/>
                <w:szCs w:val="20"/>
              </w:rPr>
              <w:t>é</w:t>
            </w:r>
            <w:r w:rsidRPr="00B848D3">
              <w:rPr>
                <w:rFonts w:ascii="Marianne" w:hAnsi="Marianne"/>
                <w:sz w:val="20"/>
                <w:szCs w:val="20"/>
              </w:rPr>
              <w:t xml:space="preserve"> qui pourrait se terminer par sa liquidation, naît au cours de la suspension des poursuites individuelles, cette obligation </w:t>
            </w:r>
            <w:r w:rsidRPr="00B848D3">
              <w:rPr>
                <w:rFonts w:ascii="Marianne" w:hAnsi="Marianne"/>
                <w:sz w:val="20"/>
                <w:szCs w:val="20"/>
                <w:u w:val="single"/>
              </w:rPr>
              <w:t>est</w:t>
            </w:r>
            <w:r w:rsidRPr="00B848D3">
              <w:rPr>
                <w:rFonts w:ascii="Marianne" w:hAnsi="Marianne"/>
                <w:sz w:val="20"/>
                <w:szCs w:val="20"/>
              </w:rPr>
              <w:t xml:space="preserve"> levée pour la durée de cette suspension.</w:t>
            </w:r>
          </w:p>
          <w:p w:rsidR="002001A5" w:rsidRPr="00B848D3" w:rsidRDefault="002001A5">
            <w:pPr>
              <w:pStyle w:val="LO-normal"/>
              <w:jc w:val="both"/>
              <w:rPr>
                <w:rFonts w:ascii="Marianne" w:hAnsi="Marianne"/>
                <w:sz w:val="20"/>
                <w:szCs w:val="20"/>
              </w:rPr>
            </w:pPr>
            <w:r w:rsidRPr="00B848D3">
              <w:rPr>
                <w:rFonts w:ascii="Marianne" w:hAnsi="Marianne"/>
                <w:sz w:val="20"/>
                <w:szCs w:val="20"/>
              </w:rPr>
              <w:t>2.</w:t>
            </w:r>
            <w:r w:rsidRPr="00B848D3">
              <w:rPr>
                <w:rFonts w:ascii="Calibri" w:hAnsi="Calibri" w:cs="Calibri"/>
                <w:sz w:val="20"/>
                <w:szCs w:val="20"/>
              </w:rPr>
              <w:t>   </w:t>
            </w:r>
            <w:r w:rsidRPr="00B848D3">
              <w:rPr>
                <w:rFonts w:ascii="Marianne" w:hAnsi="Marianne"/>
                <w:sz w:val="20"/>
                <w:szCs w:val="20"/>
              </w:rPr>
              <w:t>Une suspension des poursuites individuelles conform</w:t>
            </w:r>
            <w:r w:rsidRPr="00B848D3">
              <w:rPr>
                <w:rFonts w:ascii="Marianne" w:hAnsi="Marianne" w:cs="Marianne"/>
                <w:sz w:val="20"/>
                <w:szCs w:val="20"/>
              </w:rPr>
              <w:t>é</w:t>
            </w:r>
            <w:r w:rsidRPr="00B848D3">
              <w:rPr>
                <w:rFonts w:ascii="Marianne" w:hAnsi="Marianne"/>
                <w:sz w:val="20"/>
                <w:szCs w:val="20"/>
              </w:rPr>
              <w:t xml:space="preserve">ment </w:t>
            </w:r>
            <w:r w:rsidRPr="00B848D3">
              <w:rPr>
                <w:rFonts w:ascii="Marianne" w:hAnsi="Marianne" w:cs="Marianne"/>
                <w:sz w:val="20"/>
                <w:szCs w:val="20"/>
              </w:rPr>
              <w:t>à</w:t>
            </w:r>
            <w:r w:rsidRPr="00B848D3">
              <w:rPr>
                <w:rFonts w:ascii="Marianne" w:hAnsi="Marianne"/>
                <w:sz w:val="20"/>
                <w:szCs w:val="20"/>
              </w:rPr>
              <w:t xml:space="preserve"> l'article</w:t>
            </w:r>
            <w:r w:rsidRPr="00B848D3">
              <w:rPr>
                <w:rFonts w:ascii="Calibri" w:hAnsi="Calibri" w:cs="Calibri"/>
                <w:sz w:val="20"/>
                <w:szCs w:val="20"/>
              </w:rPr>
              <w:t> </w:t>
            </w:r>
            <w:r w:rsidRPr="00B848D3">
              <w:rPr>
                <w:rFonts w:ascii="Marianne" w:hAnsi="Marianne"/>
                <w:sz w:val="20"/>
                <w:szCs w:val="20"/>
              </w:rPr>
              <w:t xml:space="preserve">6 </w:t>
            </w:r>
            <w:r w:rsidRPr="00B848D3">
              <w:rPr>
                <w:rFonts w:ascii="Marianne" w:hAnsi="Marianne"/>
                <w:sz w:val="20"/>
                <w:szCs w:val="20"/>
                <w:u w:val="single"/>
              </w:rPr>
              <w:t>suspend</w:t>
            </w:r>
            <w:r w:rsidRPr="00B848D3">
              <w:rPr>
                <w:rFonts w:ascii="Marianne" w:hAnsi="Marianne"/>
                <w:sz w:val="20"/>
                <w:szCs w:val="20"/>
              </w:rPr>
              <w:t xml:space="preserve">, pour la durée de la suspension, l'ouverture d'une procédure d'insolvabilité qui pourrait se terminer par la liquidation du débiteur, à la demande d'un ou de </w:t>
            </w:r>
            <w:r w:rsidRPr="00B848D3">
              <w:rPr>
                <w:rFonts w:ascii="Marianne" w:hAnsi="Marianne"/>
                <w:sz w:val="20"/>
                <w:szCs w:val="20"/>
              </w:rPr>
              <w:lastRenderedPageBreak/>
              <w:t>plusieurs créanciers.</w:t>
            </w:r>
          </w:p>
          <w:p w:rsidR="002001A5" w:rsidRPr="00B848D3" w:rsidRDefault="002001A5">
            <w:pPr>
              <w:pStyle w:val="LO-normal"/>
              <w:jc w:val="both"/>
              <w:rPr>
                <w:rFonts w:ascii="Marianne" w:hAnsi="Marianne"/>
                <w:sz w:val="20"/>
                <w:szCs w:val="20"/>
              </w:rPr>
            </w:pPr>
            <w:r w:rsidRPr="00B848D3">
              <w:rPr>
                <w:rFonts w:ascii="Marianne" w:hAnsi="Marianne"/>
                <w:sz w:val="20"/>
                <w:szCs w:val="20"/>
              </w:rPr>
              <w:t>3.</w:t>
            </w:r>
            <w:r w:rsidRPr="00B848D3">
              <w:rPr>
                <w:rFonts w:ascii="Calibri" w:hAnsi="Calibri" w:cs="Calibri"/>
                <w:sz w:val="20"/>
                <w:szCs w:val="20"/>
              </w:rPr>
              <w:t>   </w:t>
            </w:r>
            <w:r w:rsidRPr="00B848D3">
              <w:rPr>
                <w:rFonts w:ascii="Marianne" w:hAnsi="Marianne"/>
                <w:sz w:val="20"/>
                <w:szCs w:val="20"/>
              </w:rPr>
              <w:t xml:space="preserve">Les </w:t>
            </w:r>
            <w:r w:rsidRPr="00B848D3">
              <w:rPr>
                <w:rFonts w:ascii="Marianne" w:hAnsi="Marianne" w:cs="Marianne"/>
                <w:sz w:val="20"/>
                <w:szCs w:val="20"/>
              </w:rPr>
              <w:t>É</w:t>
            </w:r>
            <w:r w:rsidRPr="00B848D3">
              <w:rPr>
                <w:rFonts w:ascii="Marianne" w:hAnsi="Marianne"/>
                <w:sz w:val="20"/>
                <w:szCs w:val="20"/>
              </w:rPr>
              <w:t>tats membres peuvent d</w:t>
            </w:r>
            <w:r w:rsidRPr="00B848D3">
              <w:rPr>
                <w:rFonts w:ascii="Marianne" w:hAnsi="Marianne" w:cs="Marianne"/>
                <w:sz w:val="20"/>
                <w:szCs w:val="20"/>
              </w:rPr>
              <w:t>é</w:t>
            </w:r>
            <w:r w:rsidRPr="00B848D3">
              <w:rPr>
                <w:rFonts w:ascii="Marianne" w:hAnsi="Marianne"/>
                <w:sz w:val="20"/>
                <w:szCs w:val="20"/>
              </w:rPr>
              <w:t>roger aux paragraphes</w:t>
            </w:r>
            <w:r w:rsidRPr="00B848D3">
              <w:rPr>
                <w:rFonts w:ascii="Calibri" w:hAnsi="Calibri" w:cs="Calibri"/>
                <w:sz w:val="20"/>
                <w:szCs w:val="20"/>
              </w:rPr>
              <w:t> </w:t>
            </w:r>
            <w:r w:rsidRPr="00B848D3">
              <w:rPr>
                <w:rFonts w:ascii="Marianne" w:hAnsi="Marianne"/>
                <w:sz w:val="20"/>
                <w:szCs w:val="20"/>
              </w:rPr>
              <w:t>1 et 2 dans des situations o</w:t>
            </w:r>
            <w:r w:rsidRPr="00B848D3">
              <w:rPr>
                <w:rFonts w:ascii="Marianne" w:hAnsi="Marianne" w:cs="Marianne"/>
                <w:sz w:val="20"/>
                <w:szCs w:val="20"/>
              </w:rPr>
              <w:t>ù</w:t>
            </w:r>
            <w:r w:rsidRPr="00B848D3">
              <w:rPr>
                <w:rFonts w:ascii="Marianne" w:hAnsi="Marianne"/>
                <w:sz w:val="20"/>
                <w:szCs w:val="20"/>
              </w:rPr>
              <w:t xml:space="preserve"> un débiteur n'est pas en mesure de payer ses dettes lorsqu'elles deviennent exigibles.</w:t>
            </w:r>
            <w:r w:rsidRPr="00B848D3">
              <w:rPr>
                <w:rFonts w:ascii="Calibri" w:hAnsi="Calibri" w:cs="Calibri"/>
                <w:sz w:val="20"/>
                <w:szCs w:val="20"/>
              </w:rPr>
              <w:t> </w:t>
            </w:r>
            <w:r w:rsidRPr="00B848D3">
              <w:rPr>
                <w:rFonts w:ascii="Marianne" w:hAnsi="Marianne"/>
                <w:sz w:val="20"/>
                <w:szCs w:val="20"/>
              </w:rPr>
              <w:t xml:space="preserve">Dans de tels cas, les </w:t>
            </w:r>
            <w:r w:rsidRPr="00B848D3">
              <w:rPr>
                <w:rFonts w:ascii="Marianne" w:hAnsi="Marianne" w:cs="Marianne"/>
                <w:sz w:val="20"/>
                <w:szCs w:val="20"/>
              </w:rPr>
              <w:t>É</w:t>
            </w:r>
            <w:r w:rsidRPr="00B848D3">
              <w:rPr>
                <w:rFonts w:ascii="Marianne" w:hAnsi="Marianne"/>
                <w:sz w:val="20"/>
                <w:szCs w:val="20"/>
              </w:rPr>
              <w:t xml:space="preserve">tats membres veillent </w:t>
            </w:r>
            <w:r w:rsidRPr="00B848D3">
              <w:rPr>
                <w:rFonts w:ascii="Marianne" w:hAnsi="Marianne" w:cs="Marianne"/>
                <w:sz w:val="20"/>
                <w:szCs w:val="20"/>
              </w:rPr>
              <w:t>à</w:t>
            </w:r>
            <w:r w:rsidRPr="00B848D3">
              <w:rPr>
                <w:rFonts w:ascii="Marianne" w:hAnsi="Marianne"/>
                <w:sz w:val="20"/>
                <w:szCs w:val="20"/>
              </w:rPr>
              <w:t xml:space="preserve"> ce qu'une autorit</w:t>
            </w:r>
            <w:r w:rsidRPr="00B848D3">
              <w:rPr>
                <w:rFonts w:ascii="Marianne" w:hAnsi="Marianne" w:cs="Marianne"/>
                <w:sz w:val="20"/>
                <w:szCs w:val="20"/>
              </w:rPr>
              <w:t>é</w:t>
            </w:r>
            <w:r w:rsidRPr="00B848D3">
              <w:rPr>
                <w:rFonts w:ascii="Marianne" w:hAnsi="Marianne"/>
                <w:sz w:val="20"/>
                <w:szCs w:val="20"/>
              </w:rPr>
              <w:t xml:space="preserve"> judiciaire ou administrative puisse d</w:t>
            </w:r>
            <w:r w:rsidRPr="00B848D3">
              <w:rPr>
                <w:rFonts w:ascii="Marianne" w:hAnsi="Marianne" w:cs="Marianne"/>
                <w:sz w:val="20"/>
                <w:szCs w:val="20"/>
              </w:rPr>
              <w:t>é</w:t>
            </w:r>
            <w:r w:rsidRPr="00B848D3">
              <w:rPr>
                <w:rFonts w:ascii="Marianne" w:hAnsi="Marianne"/>
                <w:sz w:val="20"/>
                <w:szCs w:val="20"/>
              </w:rPr>
              <w:t>cider de maintenir le b</w:t>
            </w:r>
            <w:r w:rsidRPr="00B848D3">
              <w:rPr>
                <w:rFonts w:ascii="Marianne" w:hAnsi="Marianne" w:cs="Marianne"/>
                <w:sz w:val="20"/>
                <w:szCs w:val="20"/>
              </w:rPr>
              <w:t>é</w:t>
            </w:r>
            <w:r w:rsidRPr="00B848D3">
              <w:rPr>
                <w:rFonts w:ascii="Marianne" w:hAnsi="Marianne"/>
                <w:sz w:val="20"/>
                <w:szCs w:val="20"/>
              </w:rPr>
              <w:t>n</w:t>
            </w:r>
            <w:r w:rsidRPr="00B848D3">
              <w:rPr>
                <w:rFonts w:ascii="Marianne" w:hAnsi="Marianne" w:cs="Marianne"/>
                <w:sz w:val="20"/>
                <w:szCs w:val="20"/>
              </w:rPr>
              <w:t>é</w:t>
            </w:r>
            <w:r w:rsidRPr="00B848D3">
              <w:rPr>
                <w:rFonts w:ascii="Marianne" w:hAnsi="Marianne"/>
                <w:sz w:val="20"/>
                <w:szCs w:val="20"/>
              </w:rPr>
              <w:t>fice de la suspension des poursuites individuelles s'il apparaît, compte tenu des circonstances de l'affaire, que l'ouverture d'une procédure d'insolvabilité qui pourrait se terminer par la liquidation du débiteur ne serait pas dans l'intérêt général des créanciers.</w:t>
            </w:r>
          </w:p>
          <w:p w:rsidR="002001A5" w:rsidRPr="00B848D3" w:rsidRDefault="002001A5">
            <w:pPr>
              <w:pStyle w:val="LO-normal"/>
              <w:jc w:val="both"/>
              <w:rPr>
                <w:rFonts w:ascii="Marianne" w:hAnsi="Marianne"/>
                <w:sz w:val="20"/>
                <w:szCs w:val="20"/>
              </w:rPr>
            </w:pPr>
            <w:r w:rsidRPr="00B848D3">
              <w:rPr>
                <w:rFonts w:ascii="Marianne" w:hAnsi="Marianne"/>
                <w:sz w:val="20"/>
                <w:szCs w:val="20"/>
              </w:rPr>
              <w:t>4.</w:t>
            </w:r>
            <w:r w:rsidRPr="00B848D3">
              <w:rPr>
                <w:rFonts w:ascii="Calibri" w:hAnsi="Calibri" w:cs="Calibri"/>
                <w:sz w:val="20"/>
                <w:szCs w:val="20"/>
              </w:rPr>
              <w:t>   </w:t>
            </w:r>
            <w:r w:rsidRPr="00B848D3">
              <w:rPr>
                <w:rFonts w:ascii="Marianne" w:hAnsi="Marianne"/>
                <w:sz w:val="20"/>
                <w:szCs w:val="20"/>
              </w:rPr>
              <w:t xml:space="preserve">Les </w:t>
            </w:r>
            <w:r w:rsidRPr="00B848D3">
              <w:rPr>
                <w:rFonts w:ascii="Marianne" w:hAnsi="Marianne" w:cs="Marianne"/>
                <w:sz w:val="20"/>
                <w:szCs w:val="20"/>
              </w:rPr>
              <w:t>É</w:t>
            </w:r>
            <w:r w:rsidRPr="00B848D3">
              <w:rPr>
                <w:rFonts w:ascii="Marianne" w:hAnsi="Marianne"/>
                <w:sz w:val="20"/>
                <w:szCs w:val="20"/>
              </w:rPr>
              <w:t xml:space="preserve">tats membres </w:t>
            </w:r>
            <w:r w:rsidRPr="00B848D3">
              <w:rPr>
                <w:rFonts w:ascii="Marianne" w:hAnsi="Marianne"/>
                <w:sz w:val="20"/>
                <w:szCs w:val="20"/>
                <w:u w:val="single"/>
              </w:rPr>
              <w:t>prévoient</w:t>
            </w:r>
            <w:r w:rsidRPr="00B848D3">
              <w:rPr>
                <w:rFonts w:ascii="Marianne" w:hAnsi="Marianne"/>
                <w:sz w:val="20"/>
                <w:szCs w:val="20"/>
              </w:rPr>
              <w:t xml:space="preserve"> des règles qui empêchent les créanciers auxquels la suspension s'applique de suspendre l'exécution de contrats à exécuter essentiels ou de le résilier, d'exécuter de manière anticipée ou, d'une quelconque autre façon, de modifier de tels contrats au détriment du débiteur, pour des dettes nées avant la suspension des poursuites individuelles, uniquement en raison du fait qu'elles n'ont pas été payées par le débiteur. Les contrats à exécuter essentiels sont entendus comme des contrats à exécuter nécessaires à la poursuite de la gestion courante de l'entreprise, y compris les livraisons dont la suspension conduirait à une paralysie des activités du débiteur.</w:t>
            </w:r>
          </w:p>
          <w:p w:rsidR="002001A5" w:rsidRPr="00B848D3" w:rsidRDefault="002001A5">
            <w:pPr>
              <w:pStyle w:val="LO-normal"/>
              <w:jc w:val="both"/>
              <w:rPr>
                <w:rFonts w:ascii="Marianne" w:hAnsi="Marianne"/>
                <w:sz w:val="20"/>
                <w:szCs w:val="20"/>
              </w:rPr>
            </w:pPr>
            <w:r w:rsidRPr="00B848D3">
              <w:rPr>
                <w:rFonts w:ascii="Marianne" w:hAnsi="Marianne"/>
                <w:sz w:val="20"/>
                <w:szCs w:val="20"/>
              </w:rPr>
              <w:lastRenderedPageBreak/>
              <w:t>Le premier alinéa n'empêche pas les États membres d'offrir à ces créanciers des garanties appropriées afin d'éviter qu'ils ne soient injustement lésés du fait de l'application dudit alinéa.</w:t>
            </w:r>
          </w:p>
          <w:p w:rsidR="002001A5" w:rsidRPr="00B848D3" w:rsidRDefault="002001A5">
            <w:pPr>
              <w:pStyle w:val="LO-normal"/>
              <w:jc w:val="both"/>
              <w:rPr>
                <w:rFonts w:ascii="Marianne" w:hAnsi="Marianne"/>
                <w:sz w:val="20"/>
                <w:szCs w:val="20"/>
              </w:rPr>
            </w:pPr>
            <w:r w:rsidRPr="00B848D3">
              <w:rPr>
                <w:rFonts w:ascii="Marianne" w:hAnsi="Marianne"/>
                <w:sz w:val="20"/>
                <w:szCs w:val="20"/>
              </w:rPr>
              <w:t>Les États membres peuvent prévoir que le présent paragraphe s'applique aussi aux contrats à exécuter qui ne sont pas essentiels.</w:t>
            </w:r>
          </w:p>
          <w:p w:rsidR="002001A5" w:rsidRPr="00B848D3" w:rsidRDefault="002001A5">
            <w:pPr>
              <w:pStyle w:val="LO-normal"/>
              <w:jc w:val="both"/>
              <w:rPr>
                <w:rFonts w:ascii="Marianne" w:hAnsi="Marianne"/>
                <w:sz w:val="20"/>
                <w:szCs w:val="20"/>
              </w:rPr>
            </w:pPr>
            <w:r w:rsidRPr="00B848D3">
              <w:rPr>
                <w:rFonts w:ascii="Marianne" w:hAnsi="Marianne"/>
                <w:sz w:val="20"/>
                <w:szCs w:val="20"/>
              </w:rPr>
              <w:t>5.</w:t>
            </w:r>
            <w:r w:rsidRPr="00B848D3">
              <w:rPr>
                <w:rFonts w:ascii="Calibri" w:hAnsi="Calibri" w:cs="Calibri"/>
                <w:sz w:val="20"/>
                <w:szCs w:val="20"/>
              </w:rPr>
              <w:t>   </w:t>
            </w:r>
            <w:r w:rsidRPr="00B848D3">
              <w:rPr>
                <w:rFonts w:ascii="Marianne" w:hAnsi="Marianne"/>
                <w:sz w:val="20"/>
                <w:szCs w:val="20"/>
              </w:rPr>
              <w:t xml:space="preserve">Les </w:t>
            </w:r>
            <w:r w:rsidRPr="00B848D3">
              <w:rPr>
                <w:rFonts w:ascii="Marianne" w:hAnsi="Marianne" w:cs="Marianne"/>
                <w:sz w:val="20"/>
                <w:szCs w:val="20"/>
              </w:rPr>
              <w:t>É</w:t>
            </w:r>
            <w:r w:rsidRPr="00B848D3">
              <w:rPr>
                <w:rFonts w:ascii="Marianne" w:hAnsi="Marianne"/>
                <w:sz w:val="20"/>
                <w:szCs w:val="20"/>
              </w:rPr>
              <w:t xml:space="preserve">tats membres </w:t>
            </w:r>
            <w:r w:rsidRPr="00B848D3">
              <w:rPr>
                <w:rFonts w:ascii="Marianne" w:hAnsi="Marianne"/>
                <w:sz w:val="20"/>
                <w:szCs w:val="20"/>
                <w:u w:val="single"/>
              </w:rPr>
              <w:t>veillent</w:t>
            </w:r>
            <w:r w:rsidRPr="00B848D3">
              <w:rPr>
                <w:rFonts w:ascii="Marianne" w:hAnsi="Marianne"/>
                <w:sz w:val="20"/>
                <w:szCs w:val="20"/>
              </w:rPr>
              <w:t xml:space="preserve"> à ce que les créanciers ne soient pas autorisés à suspendre l'exécution de contrats à exécuter ni à résilier, exécuter de manière anticipée ou modifier, d'une quelconque autre façon, de tels contrats au détriment du débiteur en vertu d'une clause contractuelle prévoyant de telles mesures, au seul motif:</w:t>
            </w:r>
          </w:p>
          <w:tbl>
            <w:tblPr>
              <w:tblW w:w="0" w:type="auto"/>
              <w:tblLayout w:type="fixed"/>
              <w:tblCellMar>
                <w:left w:w="0" w:type="dxa"/>
                <w:right w:w="0" w:type="dxa"/>
              </w:tblCellMar>
              <w:tblLook w:val="0000" w:firstRow="0" w:lastRow="0" w:firstColumn="0" w:lastColumn="0" w:noHBand="0" w:noVBand="0"/>
            </w:tblPr>
            <w:tblGrid>
              <w:gridCol w:w="118"/>
              <w:gridCol w:w="4061"/>
            </w:tblGrid>
            <w:tr w:rsidR="002001A5" w:rsidRPr="00B848D3">
              <w:tc>
                <w:tcPr>
                  <w:tcW w:w="118" w:type="dxa"/>
                  <w:shd w:val="clear" w:color="auto" w:fill="auto"/>
                </w:tcPr>
                <w:p w:rsidR="002001A5" w:rsidRPr="00B848D3" w:rsidRDefault="002001A5">
                  <w:pPr>
                    <w:pStyle w:val="LO-normal"/>
                    <w:spacing w:after="0"/>
                    <w:jc w:val="both"/>
                    <w:rPr>
                      <w:rFonts w:ascii="Marianne" w:hAnsi="Marianne"/>
                      <w:sz w:val="20"/>
                      <w:szCs w:val="20"/>
                    </w:rPr>
                  </w:pPr>
                  <w:r w:rsidRPr="00B848D3">
                    <w:rPr>
                      <w:rFonts w:ascii="Marianne" w:hAnsi="Marianne"/>
                      <w:sz w:val="20"/>
                      <w:szCs w:val="20"/>
                    </w:rPr>
                    <w:t>a)</w:t>
                  </w:r>
                </w:p>
              </w:tc>
              <w:tc>
                <w:tcPr>
                  <w:tcW w:w="4061" w:type="dxa"/>
                  <w:shd w:val="clear" w:color="auto" w:fill="auto"/>
                </w:tcPr>
                <w:p w:rsidR="002001A5" w:rsidRPr="00B848D3" w:rsidRDefault="002001A5">
                  <w:pPr>
                    <w:pStyle w:val="LO-normal"/>
                    <w:spacing w:after="0"/>
                    <w:jc w:val="both"/>
                    <w:rPr>
                      <w:rFonts w:ascii="Marianne" w:hAnsi="Marianne"/>
                      <w:sz w:val="20"/>
                      <w:szCs w:val="20"/>
                    </w:rPr>
                  </w:pPr>
                  <w:r w:rsidRPr="00B848D3">
                    <w:rPr>
                      <w:rFonts w:ascii="Marianne" w:hAnsi="Marianne"/>
                      <w:sz w:val="20"/>
                      <w:szCs w:val="20"/>
                    </w:rPr>
                    <w:t>d'une demande d'ouverture d'une procédure de restructuration préventive;</w:t>
                  </w:r>
                </w:p>
              </w:tc>
            </w:tr>
          </w:tbl>
          <w:p w:rsidR="002001A5" w:rsidRPr="00B848D3" w:rsidRDefault="002001A5">
            <w:pPr>
              <w:jc w:val="both"/>
              <w:rPr>
                <w:rFonts w:ascii="Marianne" w:hAnsi="Marianne"/>
                <w:vanish/>
                <w:sz w:val="20"/>
                <w:szCs w:val="20"/>
              </w:rPr>
            </w:pPr>
          </w:p>
          <w:tbl>
            <w:tblPr>
              <w:tblW w:w="0" w:type="auto"/>
              <w:tblLayout w:type="fixed"/>
              <w:tblCellMar>
                <w:left w:w="0" w:type="dxa"/>
                <w:right w:w="0" w:type="dxa"/>
              </w:tblCellMar>
              <w:tblLook w:val="0000" w:firstRow="0" w:lastRow="0" w:firstColumn="0" w:lastColumn="0" w:noHBand="0" w:noVBand="0"/>
            </w:tblPr>
            <w:tblGrid>
              <w:gridCol w:w="153"/>
              <w:gridCol w:w="4026"/>
            </w:tblGrid>
            <w:tr w:rsidR="002001A5" w:rsidRPr="00B848D3">
              <w:tc>
                <w:tcPr>
                  <w:tcW w:w="153" w:type="dxa"/>
                  <w:shd w:val="clear" w:color="auto" w:fill="auto"/>
                </w:tcPr>
                <w:p w:rsidR="002001A5" w:rsidRPr="00B848D3" w:rsidRDefault="002001A5">
                  <w:pPr>
                    <w:pStyle w:val="LO-normal"/>
                    <w:spacing w:after="0"/>
                    <w:jc w:val="both"/>
                    <w:rPr>
                      <w:rFonts w:ascii="Marianne" w:hAnsi="Marianne"/>
                      <w:sz w:val="20"/>
                      <w:szCs w:val="20"/>
                    </w:rPr>
                  </w:pPr>
                  <w:r w:rsidRPr="00B848D3">
                    <w:rPr>
                      <w:rFonts w:ascii="Marianne" w:hAnsi="Marianne"/>
                      <w:sz w:val="20"/>
                      <w:szCs w:val="20"/>
                    </w:rPr>
                    <w:t>b)</w:t>
                  </w:r>
                </w:p>
              </w:tc>
              <w:tc>
                <w:tcPr>
                  <w:tcW w:w="4026" w:type="dxa"/>
                  <w:shd w:val="clear" w:color="auto" w:fill="auto"/>
                </w:tcPr>
                <w:p w:rsidR="002001A5" w:rsidRPr="00B848D3" w:rsidRDefault="002001A5">
                  <w:pPr>
                    <w:pStyle w:val="LO-normal"/>
                    <w:spacing w:after="0"/>
                    <w:jc w:val="both"/>
                    <w:rPr>
                      <w:rFonts w:ascii="Marianne" w:hAnsi="Marianne"/>
                      <w:sz w:val="20"/>
                      <w:szCs w:val="20"/>
                    </w:rPr>
                  </w:pPr>
                  <w:r w:rsidRPr="00B848D3">
                    <w:rPr>
                      <w:rFonts w:ascii="Marianne" w:hAnsi="Marianne"/>
                      <w:sz w:val="20"/>
                      <w:szCs w:val="20"/>
                    </w:rPr>
                    <w:t>d'une demande de suspension des poursuites individuelles;</w:t>
                  </w:r>
                </w:p>
              </w:tc>
            </w:tr>
          </w:tbl>
          <w:p w:rsidR="002001A5" w:rsidRPr="00B848D3" w:rsidRDefault="002001A5">
            <w:pPr>
              <w:jc w:val="both"/>
              <w:rPr>
                <w:rFonts w:ascii="Marianne" w:hAnsi="Marianne"/>
                <w:vanish/>
                <w:sz w:val="20"/>
                <w:szCs w:val="20"/>
              </w:rPr>
            </w:pPr>
          </w:p>
          <w:tbl>
            <w:tblPr>
              <w:tblW w:w="0" w:type="auto"/>
              <w:tblLayout w:type="fixed"/>
              <w:tblCellMar>
                <w:left w:w="0" w:type="dxa"/>
                <w:right w:w="0" w:type="dxa"/>
              </w:tblCellMar>
              <w:tblLook w:val="0000" w:firstRow="0" w:lastRow="0" w:firstColumn="0" w:lastColumn="0" w:noHBand="0" w:noVBand="0"/>
            </w:tblPr>
            <w:tblGrid>
              <w:gridCol w:w="135"/>
              <w:gridCol w:w="4044"/>
            </w:tblGrid>
            <w:tr w:rsidR="002001A5" w:rsidRPr="00B848D3">
              <w:tc>
                <w:tcPr>
                  <w:tcW w:w="135" w:type="dxa"/>
                  <w:shd w:val="clear" w:color="auto" w:fill="auto"/>
                </w:tcPr>
                <w:p w:rsidR="002001A5" w:rsidRPr="00B848D3" w:rsidRDefault="002001A5">
                  <w:pPr>
                    <w:pStyle w:val="LO-normal"/>
                    <w:spacing w:after="0"/>
                    <w:jc w:val="both"/>
                    <w:rPr>
                      <w:rFonts w:ascii="Marianne" w:hAnsi="Marianne"/>
                      <w:sz w:val="20"/>
                      <w:szCs w:val="20"/>
                    </w:rPr>
                  </w:pPr>
                  <w:r w:rsidRPr="00B848D3">
                    <w:rPr>
                      <w:rFonts w:ascii="Marianne" w:hAnsi="Marianne"/>
                      <w:sz w:val="20"/>
                      <w:szCs w:val="20"/>
                    </w:rPr>
                    <w:t>c)</w:t>
                  </w:r>
                </w:p>
              </w:tc>
              <w:tc>
                <w:tcPr>
                  <w:tcW w:w="4044" w:type="dxa"/>
                  <w:shd w:val="clear" w:color="auto" w:fill="auto"/>
                </w:tcPr>
                <w:p w:rsidR="002001A5" w:rsidRPr="00B848D3" w:rsidRDefault="002001A5">
                  <w:pPr>
                    <w:pStyle w:val="LO-normal"/>
                    <w:spacing w:after="0"/>
                    <w:jc w:val="both"/>
                    <w:rPr>
                      <w:rFonts w:ascii="Marianne" w:hAnsi="Marianne"/>
                      <w:sz w:val="20"/>
                      <w:szCs w:val="20"/>
                    </w:rPr>
                  </w:pPr>
                  <w:r w:rsidRPr="00B848D3">
                    <w:rPr>
                      <w:rFonts w:ascii="Marianne" w:hAnsi="Marianne"/>
                      <w:sz w:val="20"/>
                      <w:szCs w:val="20"/>
                    </w:rPr>
                    <w:t>de l'ouverture d'une procédure de restructuration préventive; ou</w:t>
                  </w:r>
                </w:p>
              </w:tc>
            </w:tr>
          </w:tbl>
          <w:p w:rsidR="002001A5" w:rsidRPr="00B848D3" w:rsidRDefault="002001A5">
            <w:pPr>
              <w:jc w:val="both"/>
              <w:rPr>
                <w:rFonts w:ascii="Marianne" w:hAnsi="Marianne"/>
                <w:vanish/>
                <w:sz w:val="20"/>
                <w:szCs w:val="20"/>
              </w:rPr>
            </w:pPr>
          </w:p>
          <w:tbl>
            <w:tblPr>
              <w:tblW w:w="0" w:type="auto"/>
              <w:tblLayout w:type="fixed"/>
              <w:tblCellMar>
                <w:left w:w="0" w:type="dxa"/>
                <w:right w:w="0" w:type="dxa"/>
              </w:tblCellMar>
              <w:tblLook w:val="0000" w:firstRow="0" w:lastRow="0" w:firstColumn="0" w:lastColumn="0" w:noHBand="0" w:noVBand="0"/>
            </w:tblPr>
            <w:tblGrid>
              <w:gridCol w:w="128"/>
              <w:gridCol w:w="4051"/>
            </w:tblGrid>
            <w:tr w:rsidR="002001A5" w:rsidRPr="00B848D3">
              <w:tc>
                <w:tcPr>
                  <w:tcW w:w="128" w:type="dxa"/>
                  <w:shd w:val="clear" w:color="auto" w:fill="auto"/>
                </w:tcPr>
                <w:p w:rsidR="002001A5" w:rsidRPr="00B848D3" w:rsidRDefault="002001A5">
                  <w:pPr>
                    <w:pStyle w:val="LO-normal"/>
                    <w:spacing w:after="0"/>
                    <w:jc w:val="both"/>
                    <w:rPr>
                      <w:rFonts w:ascii="Marianne" w:hAnsi="Marianne"/>
                      <w:sz w:val="20"/>
                      <w:szCs w:val="20"/>
                    </w:rPr>
                  </w:pPr>
                  <w:r w:rsidRPr="00B848D3">
                    <w:rPr>
                      <w:rFonts w:ascii="Marianne" w:hAnsi="Marianne"/>
                      <w:sz w:val="20"/>
                      <w:szCs w:val="20"/>
                    </w:rPr>
                    <w:t>d)</w:t>
                  </w:r>
                </w:p>
              </w:tc>
              <w:tc>
                <w:tcPr>
                  <w:tcW w:w="4051" w:type="dxa"/>
                  <w:shd w:val="clear" w:color="auto" w:fill="auto"/>
                </w:tcPr>
                <w:p w:rsidR="002001A5" w:rsidRPr="00B848D3" w:rsidRDefault="002001A5">
                  <w:pPr>
                    <w:pStyle w:val="LO-normal"/>
                    <w:spacing w:after="0"/>
                    <w:jc w:val="both"/>
                    <w:rPr>
                      <w:rFonts w:ascii="Marianne" w:hAnsi="Marianne"/>
                      <w:sz w:val="20"/>
                      <w:szCs w:val="20"/>
                    </w:rPr>
                  </w:pPr>
                  <w:r w:rsidRPr="00B848D3">
                    <w:rPr>
                      <w:rFonts w:ascii="Marianne" w:hAnsi="Marianne"/>
                      <w:sz w:val="20"/>
                      <w:szCs w:val="20"/>
                    </w:rPr>
                    <w:t>de l'octroi proprement dit d'une suspension des poursuites individuelles.</w:t>
                  </w:r>
                </w:p>
              </w:tc>
            </w:tr>
          </w:tbl>
          <w:p w:rsidR="002001A5" w:rsidRPr="00B848D3" w:rsidRDefault="002001A5">
            <w:pPr>
              <w:pStyle w:val="LO-normal"/>
              <w:jc w:val="both"/>
              <w:rPr>
                <w:rFonts w:ascii="Marianne" w:hAnsi="Marianne"/>
                <w:sz w:val="20"/>
                <w:szCs w:val="20"/>
              </w:rPr>
            </w:pPr>
            <w:r w:rsidRPr="00B848D3">
              <w:rPr>
                <w:rFonts w:ascii="Marianne" w:hAnsi="Marianne"/>
                <w:sz w:val="20"/>
                <w:szCs w:val="20"/>
              </w:rPr>
              <w:lastRenderedPageBreak/>
              <w:t>6.</w:t>
            </w:r>
            <w:r w:rsidRPr="00B848D3">
              <w:rPr>
                <w:rFonts w:ascii="Calibri" w:hAnsi="Calibri" w:cs="Calibri"/>
                <w:sz w:val="20"/>
                <w:szCs w:val="20"/>
              </w:rPr>
              <w:t>   </w:t>
            </w:r>
            <w:r w:rsidRPr="00B848D3">
              <w:rPr>
                <w:rFonts w:ascii="Marianne" w:hAnsi="Marianne"/>
                <w:sz w:val="20"/>
                <w:szCs w:val="20"/>
              </w:rPr>
              <w:t xml:space="preserve">Les </w:t>
            </w:r>
            <w:r w:rsidRPr="00B848D3">
              <w:rPr>
                <w:rFonts w:ascii="Marianne" w:hAnsi="Marianne" w:cs="Marianne"/>
                <w:sz w:val="20"/>
                <w:szCs w:val="20"/>
              </w:rPr>
              <w:t>É</w:t>
            </w:r>
            <w:r w:rsidRPr="00B848D3">
              <w:rPr>
                <w:rFonts w:ascii="Marianne" w:hAnsi="Marianne"/>
                <w:sz w:val="20"/>
                <w:szCs w:val="20"/>
              </w:rPr>
              <w:t>tats membres peuvent pr</w:t>
            </w:r>
            <w:r w:rsidRPr="00B848D3">
              <w:rPr>
                <w:rFonts w:ascii="Marianne" w:hAnsi="Marianne" w:cs="Marianne"/>
                <w:sz w:val="20"/>
                <w:szCs w:val="20"/>
              </w:rPr>
              <w:t>é</w:t>
            </w:r>
            <w:r w:rsidRPr="00B848D3">
              <w:rPr>
                <w:rFonts w:ascii="Marianne" w:hAnsi="Marianne"/>
                <w:sz w:val="20"/>
                <w:szCs w:val="20"/>
              </w:rPr>
              <w:t>voir qu'une suspension des poursuites individuelles ne s'applique pas aux accords de compensation, y compris aux accords de compensation avec d</w:t>
            </w:r>
            <w:r w:rsidRPr="00B848D3">
              <w:rPr>
                <w:rFonts w:ascii="Marianne" w:hAnsi="Marianne" w:cs="Marianne"/>
                <w:sz w:val="20"/>
                <w:szCs w:val="20"/>
              </w:rPr>
              <w:t>é</w:t>
            </w:r>
            <w:r w:rsidRPr="00B848D3">
              <w:rPr>
                <w:rFonts w:ascii="Marianne" w:hAnsi="Marianne"/>
                <w:sz w:val="20"/>
                <w:szCs w:val="20"/>
              </w:rPr>
              <w:t>chéance du terme, sur les marchés financiers, les marchés de l'énergie et les marchés de produits de base, même dans les cas où l'article</w:t>
            </w:r>
            <w:r w:rsidRPr="00B848D3">
              <w:rPr>
                <w:rFonts w:ascii="Calibri" w:hAnsi="Calibri" w:cs="Calibri"/>
                <w:sz w:val="20"/>
                <w:szCs w:val="20"/>
              </w:rPr>
              <w:t> </w:t>
            </w:r>
            <w:r w:rsidRPr="00B848D3">
              <w:rPr>
                <w:rFonts w:ascii="Marianne" w:hAnsi="Marianne"/>
                <w:sz w:val="20"/>
                <w:szCs w:val="20"/>
              </w:rPr>
              <w:t>31, paragraphe</w:t>
            </w:r>
            <w:r w:rsidRPr="00B848D3">
              <w:rPr>
                <w:rFonts w:ascii="Calibri" w:hAnsi="Calibri" w:cs="Calibri"/>
                <w:sz w:val="20"/>
                <w:szCs w:val="20"/>
              </w:rPr>
              <w:t> </w:t>
            </w:r>
            <w:r w:rsidRPr="00B848D3">
              <w:rPr>
                <w:rFonts w:ascii="Marianne" w:hAnsi="Marianne"/>
                <w:sz w:val="20"/>
                <w:szCs w:val="20"/>
              </w:rPr>
              <w:t>1, ne s'applique pas, lorsque ces accords sont ex</w:t>
            </w:r>
            <w:r w:rsidRPr="00B848D3">
              <w:rPr>
                <w:rFonts w:ascii="Marianne" w:hAnsi="Marianne" w:cs="Marianne"/>
                <w:sz w:val="20"/>
                <w:szCs w:val="20"/>
              </w:rPr>
              <w:t>é</w:t>
            </w:r>
            <w:r w:rsidRPr="00B848D3">
              <w:rPr>
                <w:rFonts w:ascii="Marianne" w:hAnsi="Marianne"/>
                <w:sz w:val="20"/>
                <w:szCs w:val="20"/>
              </w:rPr>
              <w:t>cutoires en vertu du droit national en mati</w:t>
            </w:r>
            <w:r w:rsidRPr="00B848D3">
              <w:rPr>
                <w:rFonts w:ascii="Marianne" w:hAnsi="Marianne" w:cs="Marianne"/>
                <w:sz w:val="20"/>
                <w:szCs w:val="20"/>
              </w:rPr>
              <w:t>è</w:t>
            </w:r>
            <w:r w:rsidRPr="00B848D3">
              <w:rPr>
                <w:rFonts w:ascii="Marianne" w:hAnsi="Marianne"/>
                <w:sz w:val="20"/>
                <w:szCs w:val="20"/>
              </w:rPr>
              <w:t>re d'insolvabilité. La suspension s'applique toutefois lorsqu'un créancier recouvre auprès d'un débiteur une créance née de l'exécution d'un accord de compensation.</w:t>
            </w:r>
          </w:p>
          <w:p w:rsidR="002001A5" w:rsidRPr="00B848D3" w:rsidRDefault="002001A5">
            <w:pPr>
              <w:pStyle w:val="LO-normal"/>
              <w:jc w:val="both"/>
              <w:rPr>
                <w:rFonts w:ascii="Marianne" w:hAnsi="Marianne"/>
                <w:sz w:val="20"/>
                <w:szCs w:val="20"/>
              </w:rPr>
            </w:pPr>
            <w:r w:rsidRPr="00B848D3">
              <w:rPr>
                <w:rFonts w:ascii="Marianne" w:hAnsi="Marianne"/>
                <w:sz w:val="20"/>
                <w:szCs w:val="20"/>
              </w:rPr>
              <w:t>Le premier alinéa ne s'applique pas aux contrats de fourniture de biens, de services ou d'énergies nécessaires à la gestion courante des activités du débiteur, à moins que ces contrats ne prennent la forme d'une position négociée sur la bourse ou sur un autre marché, de sorte qu'elle peut être remplacée à tout moment à la valeur de marché courante.</w:t>
            </w:r>
          </w:p>
          <w:p w:rsidR="002001A5" w:rsidRPr="00B848D3" w:rsidRDefault="002001A5">
            <w:pPr>
              <w:pStyle w:val="LO-normal"/>
              <w:jc w:val="both"/>
              <w:rPr>
                <w:rFonts w:ascii="Marianne" w:hAnsi="Marianne"/>
                <w:sz w:val="20"/>
                <w:szCs w:val="20"/>
              </w:rPr>
            </w:pPr>
            <w:r w:rsidRPr="00B848D3">
              <w:rPr>
                <w:rFonts w:ascii="Marianne" w:hAnsi="Marianne"/>
                <w:sz w:val="20"/>
                <w:szCs w:val="20"/>
              </w:rPr>
              <w:t>7.</w:t>
            </w:r>
            <w:r w:rsidRPr="00B848D3">
              <w:rPr>
                <w:rFonts w:ascii="Calibri" w:hAnsi="Calibri" w:cs="Calibri"/>
                <w:sz w:val="20"/>
                <w:szCs w:val="20"/>
              </w:rPr>
              <w:t>   </w:t>
            </w:r>
            <w:r w:rsidRPr="00B848D3">
              <w:rPr>
                <w:rFonts w:ascii="Marianne" w:hAnsi="Marianne"/>
                <w:sz w:val="20"/>
                <w:szCs w:val="20"/>
              </w:rPr>
              <w:t xml:space="preserve">Les États membres </w:t>
            </w:r>
            <w:r w:rsidRPr="00B848D3">
              <w:rPr>
                <w:rFonts w:ascii="Marianne" w:hAnsi="Marianne"/>
                <w:sz w:val="20"/>
                <w:szCs w:val="20"/>
                <w:u w:val="single"/>
              </w:rPr>
              <w:t>veillent</w:t>
            </w:r>
            <w:r w:rsidRPr="00B848D3">
              <w:rPr>
                <w:rFonts w:ascii="Marianne" w:hAnsi="Marianne"/>
                <w:sz w:val="20"/>
                <w:szCs w:val="20"/>
              </w:rPr>
              <w:t xml:space="preserve"> à ce que l'expiration d'une suspension de poursuites individuelles sans qu'un plan de restructuration ait été adopté n'entraîne pas, à elle seule, l'ouverture d'une procédure d'insolvabilité qui pourrait se terminer par la liquidation du débiteur, à moins que les autres conditions </w:t>
            </w:r>
            <w:r w:rsidRPr="00B848D3">
              <w:rPr>
                <w:rFonts w:ascii="Marianne" w:hAnsi="Marianne"/>
                <w:sz w:val="20"/>
                <w:szCs w:val="20"/>
              </w:rPr>
              <w:lastRenderedPageBreak/>
              <w:t>d'ouverture d'une telle procédure prévues par le droit national ne soient remplies.</w:t>
            </w:r>
          </w:p>
          <w:p w:rsidR="002001A5" w:rsidRPr="00B848D3" w:rsidRDefault="002001A5">
            <w:pPr>
              <w:spacing w:after="0" w:line="240" w:lineRule="auto"/>
              <w:jc w:val="both"/>
              <w:rPr>
                <w:rFonts w:ascii="Marianne" w:eastAsia="Times New Roman" w:hAnsi="Marianne"/>
                <w:b/>
                <w:sz w:val="20"/>
                <w:szCs w:val="20"/>
                <w:lang w:eastAsia="fr-FR"/>
              </w:rPr>
            </w:pPr>
          </w:p>
        </w:tc>
        <w:tc>
          <w:tcPr>
            <w:tcW w:w="4820" w:type="dxa"/>
            <w:tcBorders>
              <w:top w:val="single" w:sz="4" w:space="0" w:color="000000"/>
              <w:left w:val="single" w:sz="4" w:space="0" w:color="000000"/>
              <w:bottom w:val="single" w:sz="4" w:space="0" w:color="000000"/>
            </w:tcBorders>
            <w:shd w:val="clear" w:color="auto" w:fill="FFFFFF"/>
            <w:vAlign w:val="center"/>
          </w:tcPr>
          <w:p w:rsidR="002001A5" w:rsidRPr="00B848D3" w:rsidRDefault="002001A5">
            <w:pPr>
              <w:snapToGrid w:val="0"/>
              <w:spacing w:after="0" w:line="240" w:lineRule="auto"/>
              <w:jc w:val="both"/>
              <w:rPr>
                <w:rFonts w:ascii="Marianne" w:eastAsia="Times New Roman" w:hAnsi="Marianne"/>
                <w:b/>
                <w:i/>
                <w:sz w:val="20"/>
                <w:szCs w:val="20"/>
                <w:lang w:eastAsia="fr-FR"/>
              </w:rPr>
            </w:pPr>
          </w:p>
        </w:tc>
        <w:tc>
          <w:tcPr>
            <w:tcW w:w="6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01A5" w:rsidRPr="00B848D3" w:rsidRDefault="002001A5">
            <w:pPr>
              <w:jc w:val="both"/>
              <w:rPr>
                <w:rFonts w:ascii="Marianne" w:hAnsi="Marianne"/>
                <w:sz w:val="20"/>
                <w:szCs w:val="20"/>
              </w:rPr>
            </w:pPr>
            <w:r w:rsidRPr="00B848D3">
              <w:rPr>
                <w:rFonts w:ascii="Marianne" w:eastAsia="Times New Roman" w:hAnsi="Marianne"/>
                <w:b/>
                <w:sz w:val="20"/>
                <w:szCs w:val="20"/>
                <w:lang w:eastAsia="fr-FR"/>
              </w:rPr>
              <w:t>L’article 7.1</w:t>
            </w:r>
            <w:r w:rsidRPr="00B848D3">
              <w:rPr>
                <w:rFonts w:eastAsia="Times New Roman" w:cs="Calibri"/>
                <w:b/>
                <w:sz w:val="20"/>
                <w:szCs w:val="20"/>
                <w:lang w:eastAsia="fr-FR"/>
              </w:rPr>
              <w:t> </w:t>
            </w:r>
            <w:r w:rsidRPr="00B848D3">
              <w:rPr>
                <w:rFonts w:ascii="Marianne" w:eastAsia="Times New Roman" w:hAnsi="Marianne"/>
                <w:b/>
                <w:sz w:val="20"/>
                <w:szCs w:val="20"/>
                <w:lang w:eastAsia="fr-FR"/>
              </w:rPr>
              <w:t>exclut l</w:t>
            </w:r>
            <w:r w:rsidRPr="00B848D3">
              <w:rPr>
                <w:rFonts w:ascii="Marianne" w:eastAsia="Times New Roman" w:hAnsi="Marianne" w:cs="Marianne"/>
                <w:b/>
                <w:sz w:val="20"/>
                <w:szCs w:val="20"/>
                <w:lang w:eastAsia="fr-FR"/>
              </w:rPr>
              <w:t>’</w:t>
            </w:r>
            <w:r w:rsidRPr="00B848D3">
              <w:rPr>
                <w:rFonts w:ascii="Marianne" w:eastAsia="Times New Roman" w:hAnsi="Marianne"/>
                <w:b/>
                <w:sz w:val="20"/>
                <w:szCs w:val="20"/>
                <w:lang w:eastAsia="fr-FR"/>
              </w:rPr>
              <w:t>obligation de demander l</w:t>
            </w:r>
            <w:r w:rsidRPr="00B848D3">
              <w:rPr>
                <w:rFonts w:ascii="Marianne" w:eastAsia="Times New Roman" w:hAnsi="Marianne" w:cs="Marianne"/>
                <w:b/>
                <w:sz w:val="20"/>
                <w:szCs w:val="20"/>
                <w:lang w:eastAsia="fr-FR"/>
              </w:rPr>
              <w:t>’</w:t>
            </w:r>
            <w:r w:rsidRPr="00B848D3">
              <w:rPr>
                <w:rFonts w:ascii="Marianne" w:eastAsia="Times New Roman" w:hAnsi="Marianne"/>
                <w:b/>
                <w:sz w:val="20"/>
                <w:szCs w:val="20"/>
                <w:lang w:eastAsia="fr-FR"/>
              </w:rPr>
              <w:t>ouverture d</w:t>
            </w:r>
            <w:r w:rsidRPr="00B848D3">
              <w:rPr>
                <w:rFonts w:ascii="Marianne" w:eastAsia="Times New Roman" w:hAnsi="Marianne" w:cs="Marianne"/>
                <w:b/>
                <w:sz w:val="20"/>
                <w:szCs w:val="20"/>
                <w:lang w:eastAsia="fr-FR"/>
              </w:rPr>
              <w:t>’</w:t>
            </w:r>
            <w:r w:rsidRPr="00B848D3">
              <w:rPr>
                <w:rFonts w:ascii="Marianne" w:eastAsia="Times New Roman" w:hAnsi="Marianne"/>
                <w:b/>
                <w:sz w:val="20"/>
                <w:szCs w:val="20"/>
                <w:lang w:eastAsia="fr-FR"/>
              </w:rPr>
              <w:t>une proc</w:t>
            </w:r>
            <w:r w:rsidRPr="00B848D3">
              <w:rPr>
                <w:rFonts w:ascii="Marianne" w:eastAsia="Times New Roman" w:hAnsi="Marianne" w:cs="Marianne"/>
                <w:b/>
                <w:sz w:val="20"/>
                <w:szCs w:val="20"/>
                <w:lang w:eastAsia="fr-FR"/>
              </w:rPr>
              <w:t>é</w:t>
            </w:r>
            <w:r w:rsidRPr="00B848D3">
              <w:rPr>
                <w:rFonts w:ascii="Marianne" w:eastAsia="Times New Roman" w:hAnsi="Marianne"/>
                <w:b/>
                <w:sz w:val="20"/>
                <w:szCs w:val="20"/>
                <w:lang w:eastAsia="fr-FR"/>
              </w:rPr>
              <w:t>dure d</w:t>
            </w:r>
            <w:r w:rsidRPr="00B848D3">
              <w:rPr>
                <w:rFonts w:ascii="Marianne" w:eastAsia="Times New Roman" w:hAnsi="Marianne" w:cs="Marianne"/>
                <w:b/>
                <w:sz w:val="20"/>
                <w:szCs w:val="20"/>
                <w:lang w:eastAsia="fr-FR"/>
              </w:rPr>
              <w:t>’</w:t>
            </w:r>
            <w:r w:rsidRPr="00B848D3">
              <w:rPr>
                <w:rFonts w:ascii="Marianne" w:eastAsia="Times New Roman" w:hAnsi="Marianne"/>
                <w:b/>
                <w:sz w:val="20"/>
                <w:szCs w:val="20"/>
                <w:lang w:eastAsia="fr-FR"/>
              </w:rPr>
              <w:t>insolvabilit</w:t>
            </w:r>
            <w:r w:rsidRPr="00B848D3">
              <w:rPr>
                <w:rFonts w:ascii="Marianne" w:eastAsia="Times New Roman" w:hAnsi="Marianne" w:cs="Marianne"/>
                <w:b/>
                <w:sz w:val="20"/>
                <w:szCs w:val="20"/>
                <w:lang w:eastAsia="fr-FR"/>
              </w:rPr>
              <w:t>é</w:t>
            </w:r>
            <w:r w:rsidRPr="00B848D3">
              <w:rPr>
                <w:rFonts w:ascii="Marianne" w:eastAsia="Times New Roman" w:hAnsi="Marianne"/>
                <w:b/>
                <w:sz w:val="20"/>
                <w:szCs w:val="20"/>
                <w:lang w:eastAsia="fr-FR"/>
              </w:rPr>
              <w:t xml:space="preserve"> qui pourrait </w:t>
            </w:r>
            <w:r w:rsidR="004E51DD">
              <w:rPr>
                <w:rFonts w:ascii="Marianne" w:eastAsia="Times New Roman" w:hAnsi="Marianne"/>
                <w:b/>
                <w:sz w:val="20"/>
                <w:szCs w:val="20"/>
                <w:lang w:eastAsia="fr-FR"/>
              </w:rPr>
              <w:t>se terminer par la liquidation (judiciaire)</w:t>
            </w:r>
            <w:r w:rsidRPr="00B848D3">
              <w:rPr>
                <w:rFonts w:ascii="Marianne" w:eastAsia="Times New Roman" w:hAnsi="Marianne"/>
                <w:b/>
                <w:sz w:val="20"/>
                <w:szCs w:val="20"/>
                <w:lang w:eastAsia="fr-FR"/>
              </w:rPr>
              <w:t xml:space="preserve"> de l’entreprise si cette obligation naît au cours de la période de suspension des poursuites.</w:t>
            </w:r>
          </w:p>
          <w:p w:rsidR="002001A5" w:rsidRPr="00B848D3" w:rsidRDefault="002001A5">
            <w:pPr>
              <w:jc w:val="both"/>
              <w:rPr>
                <w:rFonts w:ascii="Marianne" w:hAnsi="Marianne"/>
                <w:sz w:val="20"/>
                <w:szCs w:val="20"/>
              </w:rPr>
            </w:pPr>
            <w:r w:rsidRPr="00B848D3">
              <w:rPr>
                <w:rFonts w:ascii="Marianne" w:eastAsia="Times New Roman" w:hAnsi="Marianne"/>
                <w:sz w:val="20"/>
                <w:szCs w:val="20"/>
                <w:highlight w:val="cyan"/>
                <w:lang w:eastAsia="fr-FR"/>
              </w:rPr>
              <w:t xml:space="preserve">= </w:t>
            </w:r>
            <w:r w:rsidR="008F4E71">
              <w:rPr>
                <w:rFonts w:ascii="Marianne" w:eastAsia="Times New Roman" w:hAnsi="Marianne"/>
                <w:sz w:val="20"/>
                <w:szCs w:val="20"/>
                <w:highlight w:val="cyan"/>
                <w:lang w:eastAsia="fr-FR"/>
              </w:rPr>
              <w:t>Notification du droit positif sans modification substantielle</w:t>
            </w:r>
            <w:r w:rsidRPr="00B848D3">
              <w:rPr>
                <w:rFonts w:ascii="Marianne" w:eastAsia="Times New Roman" w:hAnsi="Marianne"/>
                <w:sz w:val="20"/>
                <w:szCs w:val="20"/>
                <w:highlight w:val="cyan"/>
                <w:lang w:eastAsia="fr-FR"/>
              </w:rPr>
              <w:t>.</w:t>
            </w:r>
          </w:p>
          <w:p w:rsidR="002001A5" w:rsidRPr="00B848D3" w:rsidRDefault="002001A5">
            <w:pPr>
              <w:jc w:val="both"/>
              <w:rPr>
                <w:rFonts w:ascii="Marianne" w:hAnsi="Marianne"/>
                <w:sz w:val="20"/>
                <w:szCs w:val="20"/>
              </w:rPr>
            </w:pPr>
            <w:r w:rsidRPr="00B848D3">
              <w:rPr>
                <w:rFonts w:ascii="Marianne" w:eastAsia="Times New Roman" w:hAnsi="Marianne"/>
                <w:b/>
                <w:sz w:val="20"/>
                <w:szCs w:val="20"/>
                <w:lang w:eastAsia="fr-FR"/>
              </w:rPr>
              <w:t>L’article 7.2 pose la même règle, s’agissant de l’ouverture d’une procédure d’insolvabilité qui pourrait se terminer par la liquidation (judiciaire) de l’entreprise, à la demande d’un ou plusieurs créanciers.</w:t>
            </w:r>
          </w:p>
          <w:p w:rsidR="00DD28A5" w:rsidRPr="00B848D3" w:rsidRDefault="002001A5" w:rsidP="008F4E71">
            <w:pPr>
              <w:jc w:val="both"/>
              <w:rPr>
                <w:rFonts w:ascii="Marianne" w:eastAsia="Times New Roman" w:hAnsi="Marianne"/>
                <w:sz w:val="20"/>
                <w:szCs w:val="20"/>
                <w:lang w:eastAsia="fr-FR"/>
              </w:rPr>
            </w:pPr>
            <w:r w:rsidRPr="00B848D3">
              <w:rPr>
                <w:rFonts w:ascii="Marianne" w:eastAsia="Times New Roman" w:hAnsi="Marianne"/>
                <w:sz w:val="20"/>
                <w:szCs w:val="20"/>
                <w:highlight w:val="cyan"/>
                <w:lang w:eastAsia="fr-FR"/>
              </w:rPr>
              <w:t xml:space="preserve">= </w:t>
            </w:r>
            <w:r w:rsidR="008F4E71">
              <w:rPr>
                <w:rFonts w:ascii="Marianne" w:eastAsia="Times New Roman" w:hAnsi="Marianne"/>
                <w:sz w:val="20"/>
                <w:szCs w:val="20"/>
                <w:highlight w:val="cyan"/>
                <w:lang w:eastAsia="fr-FR"/>
              </w:rPr>
              <w:t>Notification du droit positif sans modification substantielle</w:t>
            </w:r>
            <w:r w:rsidRPr="00B848D3">
              <w:rPr>
                <w:rFonts w:ascii="Marianne" w:eastAsia="Times New Roman" w:hAnsi="Marianne"/>
                <w:sz w:val="20"/>
                <w:szCs w:val="20"/>
                <w:highlight w:val="cyan"/>
                <w:lang w:eastAsia="fr-FR"/>
              </w:rPr>
              <w:t>.</w:t>
            </w:r>
          </w:p>
          <w:p w:rsidR="002001A5" w:rsidRPr="00B848D3" w:rsidRDefault="002001A5">
            <w:pPr>
              <w:jc w:val="both"/>
              <w:rPr>
                <w:rFonts w:ascii="Marianne" w:hAnsi="Marianne"/>
                <w:sz w:val="20"/>
                <w:szCs w:val="20"/>
              </w:rPr>
            </w:pPr>
            <w:r w:rsidRPr="00B848D3">
              <w:rPr>
                <w:rFonts w:ascii="Marianne" w:eastAsia="Times New Roman" w:hAnsi="Marianne"/>
                <w:b/>
                <w:sz w:val="20"/>
                <w:szCs w:val="20"/>
                <w:highlight w:val="cyan"/>
                <w:lang w:eastAsia="fr-FR"/>
              </w:rPr>
              <w:t>Articles 7.4 et 7.5</w:t>
            </w:r>
            <w:r w:rsidRPr="00B848D3">
              <w:rPr>
                <w:rFonts w:eastAsia="Times New Roman" w:cs="Calibri"/>
                <w:b/>
                <w:sz w:val="20"/>
                <w:szCs w:val="20"/>
                <w:highlight w:val="cyan"/>
                <w:lang w:eastAsia="fr-FR"/>
              </w:rPr>
              <w:t> </w:t>
            </w:r>
            <w:r w:rsidRPr="00B848D3">
              <w:rPr>
                <w:rFonts w:ascii="Marianne" w:eastAsia="Times New Roman" w:hAnsi="Marianne"/>
                <w:b/>
                <w:sz w:val="20"/>
                <w:szCs w:val="20"/>
                <w:highlight w:val="cyan"/>
                <w:lang w:eastAsia="fr-FR"/>
              </w:rPr>
              <w:t>: poursuite des contrats en cours</w:t>
            </w:r>
            <w:r w:rsidRPr="00B848D3">
              <w:rPr>
                <w:rFonts w:ascii="Marianne" w:eastAsia="Times New Roman" w:hAnsi="Marianne"/>
                <w:sz w:val="20"/>
                <w:szCs w:val="20"/>
                <w:highlight w:val="cyan"/>
                <w:lang w:eastAsia="fr-FR"/>
              </w:rPr>
              <w:t>.</w:t>
            </w:r>
          </w:p>
          <w:p w:rsidR="00625BAC" w:rsidRPr="00B848D3" w:rsidRDefault="00625BAC" w:rsidP="00625BAC">
            <w:pPr>
              <w:jc w:val="both"/>
              <w:rPr>
                <w:rFonts w:ascii="Marianne" w:eastAsia="Times New Roman" w:hAnsi="Marianne"/>
                <w:sz w:val="20"/>
                <w:szCs w:val="20"/>
                <w:lang w:eastAsia="fr-FR"/>
              </w:rPr>
            </w:pPr>
            <w:r w:rsidRPr="00B848D3">
              <w:rPr>
                <w:rFonts w:ascii="Marianne" w:eastAsia="Times New Roman" w:hAnsi="Marianne"/>
                <w:sz w:val="20"/>
                <w:szCs w:val="20"/>
                <w:highlight w:val="cyan"/>
                <w:lang w:eastAsia="fr-FR"/>
              </w:rPr>
              <w:t xml:space="preserve">= </w:t>
            </w:r>
            <w:r>
              <w:rPr>
                <w:rFonts w:ascii="Marianne" w:eastAsia="Times New Roman" w:hAnsi="Marianne"/>
                <w:sz w:val="20"/>
                <w:szCs w:val="20"/>
                <w:highlight w:val="cyan"/>
                <w:lang w:eastAsia="fr-FR"/>
              </w:rPr>
              <w:t>Notification avec modification à la marge du droit positif</w:t>
            </w:r>
            <w:r w:rsidRPr="00B848D3">
              <w:rPr>
                <w:rFonts w:ascii="Marianne" w:eastAsia="Times New Roman" w:hAnsi="Marianne"/>
                <w:sz w:val="20"/>
                <w:szCs w:val="20"/>
                <w:highlight w:val="cyan"/>
                <w:lang w:eastAsia="fr-FR"/>
              </w:rPr>
              <w:t>.</w:t>
            </w:r>
          </w:p>
          <w:p w:rsidR="002001A5" w:rsidRPr="00B848D3" w:rsidRDefault="002001A5" w:rsidP="00625BAC">
            <w:pPr>
              <w:jc w:val="both"/>
              <w:rPr>
                <w:rFonts w:ascii="Marianne" w:hAnsi="Marianne"/>
                <w:sz w:val="20"/>
                <w:szCs w:val="20"/>
              </w:rPr>
            </w:pPr>
            <w:r w:rsidRPr="00B848D3">
              <w:rPr>
                <w:rFonts w:ascii="Marianne" w:eastAsia="Times New Roman" w:hAnsi="Marianne"/>
                <w:sz w:val="20"/>
                <w:szCs w:val="20"/>
                <w:highlight w:val="cyan"/>
                <w:lang w:eastAsia="fr-FR"/>
              </w:rPr>
              <w:lastRenderedPageBreak/>
              <w:t xml:space="preserve"> </w:t>
            </w:r>
          </w:p>
          <w:p w:rsidR="00DD28A5" w:rsidRPr="00B848D3" w:rsidRDefault="00DD28A5" w:rsidP="00DD28A5">
            <w:pPr>
              <w:spacing w:after="0" w:line="240" w:lineRule="auto"/>
              <w:jc w:val="both"/>
              <w:rPr>
                <w:rFonts w:ascii="Marianne" w:eastAsia="Times New Roman" w:hAnsi="Marianne"/>
                <w:sz w:val="20"/>
                <w:szCs w:val="20"/>
                <w:lang w:eastAsia="fr-FR"/>
              </w:rPr>
            </w:pPr>
          </w:p>
          <w:p w:rsidR="002001A5" w:rsidRPr="00B848D3" w:rsidRDefault="002001A5">
            <w:pPr>
              <w:jc w:val="both"/>
              <w:rPr>
                <w:rFonts w:ascii="Marianne" w:hAnsi="Marianne"/>
                <w:sz w:val="20"/>
                <w:szCs w:val="20"/>
              </w:rPr>
            </w:pPr>
            <w:r w:rsidRPr="00B848D3">
              <w:rPr>
                <w:rFonts w:ascii="Marianne" w:eastAsia="Times New Roman" w:hAnsi="Marianne"/>
                <w:b/>
                <w:sz w:val="20"/>
                <w:szCs w:val="20"/>
                <w:highlight w:val="cyan"/>
                <w:lang w:eastAsia="fr-FR"/>
              </w:rPr>
              <w:t>Article 7.7</w:t>
            </w:r>
            <w:r w:rsidRPr="00B848D3">
              <w:rPr>
                <w:rFonts w:eastAsia="Times New Roman" w:cs="Calibri"/>
                <w:b/>
                <w:sz w:val="20"/>
                <w:szCs w:val="20"/>
                <w:highlight w:val="cyan"/>
                <w:lang w:eastAsia="fr-FR"/>
              </w:rPr>
              <w:t> </w:t>
            </w:r>
            <w:r w:rsidRPr="00B848D3">
              <w:rPr>
                <w:rFonts w:ascii="Marianne" w:eastAsia="Times New Roman" w:hAnsi="Marianne"/>
                <w:b/>
                <w:sz w:val="20"/>
                <w:szCs w:val="20"/>
                <w:highlight w:val="cyan"/>
                <w:lang w:eastAsia="fr-FR"/>
              </w:rPr>
              <w:t>: l</w:t>
            </w:r>
            <w:r w:rsidRPr="00B848D3">
              <w:rPr>
                <w:rFonts w:ascii="Marianne" w:eastAsia="Times New Roman" w:hAnsi="Marianne" w:cs="Marianne"/>
                <w:b/>
                <w:sz w:val="20"/>
                <w:szCs w:val="20"/>
                <w:highlight w:val="cyan"/>
                <w:lang w:eastAsia="fr-FR"/>
              </w:rPr>
              <w:t>’</w:t>
            </w:r>
            <w:r w:rsidRPr="00B848D3">
              <w:rPr>
                <w:rFonts w:ascii="Marianne" w:eastAsia="Times New Roman" w:hAnsi="Marianne"/>
                <w:b/>
                <w:sz w:val="20"/>
                <w:szCs w:val="20"/>
                <w:highlight w:val="cyan"/>
                <w:lang w:eastAsia="fr-FR"/>
              </w:rPr>
              <w:t>expiration d</w:t>
            </w:r>
            <w:r w:rsidRPr="00B848D3">
              <w:rPr>
                <w:rFonts w:ascii="Marianne" w:eastAsia="Times New Roman" w:hAnsi="Marianne" w:cs="Marianne"/>
                <w:b/>
                <w:sz w:val="20"/>
                <w:szCs w:val="20"/>
                <w:highlight w:val="cyan"/>
                <w:lang w:eastAsia="fr-FR"/>
              </w:rPr>
              <w:t>’</w:t>
            </w:r>
            <w:r w:rsidRPr="00B848D3">
              <w:rPr>
                <w:rFonts w:ascii="Marianne" w:eastAsia="Times New Roman" w:hAnsi="Marianne"/>
                <w:b/>
                <w:sz w:val="20"/>
                <w:szCs w:val="20"/>
                <w:highlight w:val="cyan"/>
                <w:lang w:eastAsia="fr-FR"/>
              </w:rPr>
              <w:t>une suspension des poursuites ne doit pas pouvoir entra</w:t>
            </w:r>
            <w:r w:rsidRPr="00B848D3">
              <w:rPr>
                <w:rFonts w:ascii="Marianne" w:eastAsia="Times New Roman" w:hAnsi="Marianne" w:cs="Marianne"/>
                <w:b/>
                <w:sz w:val="20"/>
                <w:szCs w:val="20"/>
                <w:highlight w:val="cyan"/>
                <w:lang w:eastAsia="fr-FR"/>
              </w:rPr>
              <w:t>î</w:t>
            </w:r>
            <w:r w:rsidRPr="00B848D3">
              <w:rPr>
                <w:rFonts w:ascii="Marianne" w:eastAsia="Times New Roman" w:hAnsi="Marianne"/>
                <w:b/>
                <w:sz w:val="20"/>
                <w:szCs w:val="20"/>
                <w:highlight w:val="cyan"/>
                <w:lang w:eastAsia="fr-FR"/>
              </w:rPr>
              <w:t xml:space="preserve">ner, </w:t>
            </w:r>
            <w:r w:rsidRPr="00B848D3">
              <w:rPr>
                <w:rFonts w:ascii="Marianne" w:eastAsia="Times New Roman" w:hAnsi="Marianne" w:cs="Marianne"/>
                <w:b/>
                <w:sz w:val="20"/>
                <w:szCs w:val="20"/>
                <w:highlight w:val="cyan"/>
                <w:lang w:eastAsia="fr-FR"/>
              </w:rPr>
              <w:t>à</w:t>
            </w:r>
            <w:r w:rsidRPr="00B848D3">
              <w:rPr>
                <w:rFonts w:ascii="Marianne" w:eastAsia="Times New Roman" w:hAnsi="Marianne"/>
                <w:b/>
                <w:sz w:val="20"/>
                <w:szCs w:val="20"/>
                <w:highlight w:val="cyan"/>
                <w:lang w:eastAsia="fr-FR"/>
              </w:rPr>
              <w:t xml:space="preserve"> elle seule, l’ouverture d’une procédure d’insolvabilité qui pourrait se terminer par la liquidation du débiteur, à moins que les autres conditions d’ouverture d’une telle procédure prévues par le droit national ne soient remplies.</w:t>
            </w:r>
          </w:p>
          <w:p w:rsidR="00625BAC" w:rsidRPr="00B848D3" w:rsidRDefault="00625BAC" w:rsidP="00625BAC">
            <w:pPr>
              <w:jc w:val="both"/>
              <w:rPr>
                <w:rFonts w:ascii="Marianne" w:eastAsia="Times New Roman" w:hAnsi="Marianne"/>
                <w:sz w:val="20"/>
                <w:szCs w:val="20"/>
                <w:lang w:eastAsia="fr-FR"/>
              </w:rPr>
            </w:pPr>
            <w:r w:rsidRPr="00B848D3">
              <w:rPr>
                <w:rFonts w:ascii="Marianne" w:eastAsia="Times New Roman" w:hAnsi="Marianne"/>
                <w:sz w:val="20"/>
                <w:szCs w:val="20"/>
                <w:highlight w:val="cyan"/>
                <w:lang w:eastAsia="fr-FR"/>
              </w:rPr>
              <w:t xml:space="preserve">= </w:t>
            </w:r>
            <w:r>
              <w:rPr>
                <w:rFonts w:ascii="Marianne" w:eastAsia="Times New Roman" w:hAnsi="Marianne"/>
                <w:sz w:val="20"/>
                <w:szCs w:val="20"/>
                <w:highlight w:val="cyan"/>
                <w:lang w:eastAsia="fr-FR"/>
              </w:rPr>
              <w:t>Notification du droit positif sans modification substantielle</w:t>
            </w:r>
            <w:r w:rsidRPr="00B848D3">
              <w:rPr>
                <w:rFonts w:ascii="Marianne" w:eastAsia="Times New Roman" w:hAnsi="Marianne"/>
                <w:sz w:val="20"/>
                <w:szCs w:val="20"/>
                <w:highlight w:val="cyan"/>
                <w:lang w:eastAsia="fr-FR"/>
              </w:rPr>
              <w:t>.</w:t>
            </w:r>
          </w:p>
          <w:p w:rsidR="002001A5" w:rsidRPr="00B848D3" w:rsidRDefault="002001A5" w:rsidP="00625BAC">
            <w:pPr>
              <w:jc w:val="both"/>
              <w:rPr>
                <w:rFonts w:ascii="Marianne" w:hAnsi="Marianne"/>
                <w:sz w:val="20"/>
                <w:szCs w:val="20"/>
              </w:rPr>
            </w:pPr>
          </w:p>
        </w:tc>
      </w:tr>
      <w:tr w:rsidR="002001A5" w:rsidRPr="00B848D3" w:rsidTr="002E3A86">
        <w:tc>
          <w:tcPr>
            <w:tcW w:w="4395" w:type="dxa"/>
            <w:tcBorders>
              <w:top w:val="single" w:sz="4" w:space="0" w:color="000000"/>
              <w:left w:val="single" w:sz="4" w:space="0" w:color="000000"/>
              <w:bottom w:val="single" w:sz="4" w:space="0" w:color="000000"/>
            </w:tcBorders>
            <w:shd w:val="clear" w:color="auto" w:fill="FFFFFF"/>
            <w:vAlign w:val="center"/>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b/>
                <w:sz w:val="20"/>
                <w:szCs w:val="20"/>
                <w:lang w:eastAsia="fr-FR"/>
              </w:rPr>
              <w:lastRenderedPageBreak/>
              <w:t>CHAPITRE 3 – PLANS DE RESTRUCTURATION</w:t>
            </w:r>
          </w:p>
        </w:tc>
        <w:tc>
          <w:tcPr>
            <w:tcW w:w="4820" w:type="dxa"/>
            <w:tcBorders>
              <w:top w:val="single" w:sz="4" w:space="0" w:color="000000"/>
              <w:left w:val="single" w:sz="4" w:space="0" w:color="000000"/>
              <w:bottom w:val="single" w:sz="4" w:space="0" w:color="000000"/>
            </w:tcBorders>
            <w:shd w:val="clear" w:color="auto" w:fill="FFFFFF"/>
            <w:vAlign w:val="center"/>
          </w:tcPr>
          <w:p w:rsidR="002001A5" w:rsidRPr="00B848D3" w:rsidRDefault="002001A5">
            <w:pPr>
              <w:snapToGrid w:val="0"/>
              <w:spacing w:after="0" w:line="240" w:lineRule="auto"/>
              <w:jc w:val="both"/>
              <w:rPr>
                <w:rFonts w:ascii="Marianne" w:eastAsia="Times New Roman" w:hAnsi="Marianne"/>
                <w:b/>
                <w:i/>
                <w:sz w:val="20"/>
                <w:szCs w:val="20"/>
                <w:lang w:eastAsia="fr-FR"/>
              </w:rPr>
            </w:pPr>
          </w:p>
        </w:tc>
        <w:tc>
          <w:tcPr>
            <w:tcW w:w="6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01A5" w:rsidRPr="00B848D3" w:rsidRDefault="002001A5">
            <w:pPr>
              <w:snapToGrid w:val="0"/>
              <w:jc w:val="both"/>
              <w:rPr>
                <w:rFonts w:ascii="Marianne" w:eastAsia="Times New Roman" w:hAnsi="Marianne"/>
                <w:b/>
                <w:i/>
                <w:sz w:val="20"/>
                <w:szCs w:val="20"/>
                <w:lang w:eastAsia="fr-FR"/>
              </w:rPr>
            </w:pPr>
          </w:p>
        </w:tc>
      </w:tr>
      <w:tr w:rsidR="002001A5" w:rsidRPr="00B848D3" w:rsidTr="002E3A86">
        <w:tc>
          <w:tcPr>
            <w:tcW w:w="4395" w:type="dxa"/>
            <w:tcBorders>
              <w:top w:val="single" w:sz="4" w:space="0" w:color="000000"/>
              <w:left w:val="single" w:sz="4" w:space="0" w:color="000000"/>
              <w:bottom w:val="single" w:sz="4" w:space="0" w:color="000000"/>
            </w:tcBorders>
            <w:shd w:val="clear" w:color="auto" w:fill="FFFFFF"/>
            <w:vAlign w:val="center"/>
          </w:tcPr>
          <w:p w:rsidR="002001A5" w:rsidRPr="00B848D3" w:rsidRDefault="002001A5">
            <w:pPr>
              <w:spacing w:line="240" w:lineRule="auto"/>
              <w:jc w:val="both"/>
              <w:rPr>
                <w:rFonts w:ascii="Marianne" w:hAnsi="Marianne"/>
                <w:sz w:val="20"/>
                <w:szCs w:val="20"/>
              </w:rPr>
            </w:pPr>
            <w:r w:rsidRPr="00B848D3">
              <w:rPr>
                <w:rFonts w:ascii="Marianne" w:eastAsia="Times New Roman" w:hAnsi="Marianne"/>
                <w:b/>
                <w:sz w:val="20"/>
                <w:szCs w:val="20"/>
                <w:lang w:eastAsia="fr-FR"/>
              </w:rPr>
              <w:t>Article</w:t>
            </w:r>
            <w:r w:rsidRPr="00B848D3">
              <w:rPr>
                <w:rFonts w:eastAsia="Times New Roman" w:cs="Calibri"/>
                <w:b/>
                <w:sz w:val="20"/>
                <w:szCs w:val="20"/>
                <w:lang w:eastAsia="fr-FR"/>
              </w:rPr>
              <w:t> </w:t>
            </w:r>
            <w:r w:rsidRPr="00B848D3">
              <w:rPr>
                <w:rFonts w:ascii="Marianne" w:eastAsia="Times New Roman" w:hAnsi="Marianne"/>
                <w:b/>
                <w:sz w:val="20"/>
                <w:szCs w:val="20"/>
                <w:lang w:eastAsia="fr-FR"/>
              </w:rPr>
              <w:t>8</w:t>
            </w:r>
          </w:p>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b/>
                <w:sz w:val="20"/>
                <w:szCs w:val="20"/>
                <w:lang w:eastAsia="fr-FR"/>
              </w:rPr>
              <w:t xml:space="preserve">Contenu des plans de restructuration </w:t>
            </w:r>
            <w:r w:rsidRPr="00B848D3">
              <w:rPr>
                <w:rFonts w:ascii="Marianne" w:eastAsia="Times New Roman" w:hAnsi="Marianne"/>
                <w:b/>
                <w:i/>
                <w:sz w:val="20"/>
                <w:szCs w:val="20"/>
                <w:lang w:eastAsia="fr-FR"/>
              </w:rPr>
              <w:t>(reproduit dans la partie en R)</w:t>
            </w:r>
          </w:p>
        </w:tc>
        <w:tc>
          <w:tcPr>
            <w:tcW w:w="4820" w:type="dxa"/>
            <w:tcBorders>
              <w:top w:val="single" w:sz="4" w:space="0" w:color="000000"/>
              <w:left w:val="single" w:sz="4" w:space="0" w:color="000000"/>
              <w:bottom w:val="single" w:sz="4" w:space="0" w:color="000000"/>
            </w:tcBorders>
            <w:shd w:val="clear" w:color="auto" w:fill="FFFFFF"/>
            <w:vAlign w:val="center"/>
          </w:tcPr>
          <w:p w:rsidR="002001A5" w:rsidRPr="00B848D3" w:rsidRDefault="002001A5">
            <w:pPr>
              <w:snapToGrid w:val="0"/>
              <w:spacing w:after="0" w:line="240" w:lineRule="auto"/>
              <w:jc w:val="both"/>
              <w:rPr>
                <w:rFonts w:ascii="Marianne" w:eastAsia="Times New Roman" w:hAnsi="Marianne"/>
                <w:b/>
                <w:i/>
                <w:sz w:val="20"/>
                <w:szCs w:val="20"/>
                <w:lang w:eastAsia="fr-FR"/>
              </w:rPr>
            </w:pPr>
          </w:p>
        </w:tc>
        <w:tc>
          <w:tcPr>
            <w:tcW w:w="6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01A5" w:rsidRPr="00B848D3" w:rsidRDefault="002001A5">
            <w:pPr>
              <w:jc w:val="both"/>
              <w:rPr>
                <w:rFonts w:ascii="Marianne" w:hAnsi="Marianne"/>
                <w:sz w:val="20"/>
                <w:szCs w:val="20"/>
              </w:rPr>
            </w:pPr>
            <w:r w:rsidRPr="00B848D3">
              <w:rPr>
                <w:rFonts w:ascii="Marianne" w:eastAsia="Times New Roman" w:hAnsi="Marianne"/>
                <w:b/>
                <w:sz w:val="20"/>
                <w:szCs w:val="20"/>
                <w:lang w:eastAsia="fr-FR"/>
              </w:rPr>
              <w:t>Renvoi à un article en R. présentant le contenu obligatoire des plans de restructuration</w:t>
            </w:r>
          </w:p>
        </w:tc>
      </w:tr>
      <w:tr w:rsidR="002001A5" w:rsidRPr="00B848D3" w:rsidTr="002E3A86">
        <w:tc>
          <w:tcPr>
            <w:tcW w:w="4395" w:type="dxa"/>
            <w:tcBorders>
              <w:top w:val="single" w:sz="4" w:space="0" w:color="000000"/>
              <w:left w:val="single" w:sz="4" w:space="0" w:color="000000"/>
              <w:bottom w:val="single" w:sz="4" w:space="0" w:color="000000"/>
            </w:tcBorders>
            <w:shd w:val="clear" w:color="auto" w:fill="FFFFFF"/>
            <w:vAlign w:val="center"/>
          </w:tcPr>
          <w:p w:rsidR="002001A5" w:rsidRPr="00B848D3" w:rsidRDefault="002001A5">
            <w:pPr>
              <w:spacing w:line="240" w:lineRule="auto"/>
              <w:jc w:val="both"/>
              <w:rPr>
                <w:rFonts w:ascii="Marianne" w:hAnsi="Marianne"/>
                <w:sz w:val="20"/>
                <w:szCs w:val="20"/>
              </w:rPr>
            </w:pPr>
            <w:r w:rsidRPr="00B848D3">
              <w:rPr>
                <w:rFonts w:ascii="Marianne" w:eastAsia="Times New Roman" w:hAnsi="Marianne"/>
                <w:b/>
                <w:sz w:val="20"/>
                <w:szCs w:val="20"/>
                <w:lang w:eastAsia="fr-FR"/>
              </w:rPr>
              <w:t>Article</w:t>
            </w:r>
            <w:r w:rsidRPr="00B848D3">
              <w:rPr>
                <w:rFonts w:eastAsia="Times New Roman" w:cs="Calibri"/>
                <w:b/>
                <w:sz w:val="20"/>
                <w:szCs w:val="20"/>
                <w:lang w:eastAsia="fr-FR"/>
              </w:rPr>
              <w:t> </w:t>
            </w:r>
            <w:r w:rsidRPr="00B848D3">
              <w:rPr>
                <w:rFonts w:ascii="Marianne" w:eastAsia="Times New Roman" w:hAnsi="Marianne"/>
                <w:b/>
                <w:sz w:val="20"/>
                <w:szCs w:val="20"/>
                <w:lang w:eastAsia="fr-FR"/>
              </w:rPr>
              <w:t>9</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b/>
                <w:sz w:val="20"/>
                <w:szCs w:val="20"/>
                <w:lang w:eastAsia="fr-FR"/>
              </w:rPr>
              <w:t>Adoption des plans de restructuration</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1.</w:t>
            </w:r>
            <w:r w:rsidRPr="00B848D3">
              <w:rPr>
                <w:rFonts w:eastAsia="Times New Roman" w:cs="Calibri"/>
                <w:sz w:val="20"/>
                <w:szCs w:val="20"/>
                <w:lang w:eastAsia="fr-FR"/>
              </w:rPr>
              <w:t>   </w:t>
            </w:r>
            <w:r w:rsidRPr="00B848D3">
              <w:rPr>
                <w:rFonts w:ascii="Marianne" w:eastAsia="Times New Roman" w:hAnsi="Marianne"/>
                <w:sz w:val="20"/>
                <w:szCs w:val="20"/>
                <w:lang w:eastAsia="fr-FR"/>
              </w:rPr>
              <w:t xml:space="preserve">Les </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tats membres </w:t>
            </w:r>
            <w:r w:rsidRPr="00B848D3">
              <w:rPr>
                <w:rFonts w:ascii="Marianne" w:eastAsia="Times New Roman" w:hAnsi="Marianne"/>
                <w:sz w:val="20"/>
                <w:szCs w:val="20"/>
                <w:u w:val="single"/>
                <w:lang w:eastAsia="fr-FR"/>
              </w:rPr>
              <w:t>veillent</w:t>
            </w:r>
            <w:r w:rsidRPr="00B848D3">
              <w:rPr>
                <w:rFonts w:ascii="Marianne" w:eastAsia="Times New Roman" w:hAnsi="Marianne"/>
                <w:sz w:val="20"/>
                <w:szCs w:val="20"/>
                <w:lang w:eastAsia="fr-FR"/>
              </w:rPr>
              <w:t xml:space="preserve"> à ce que, quel que soit la personne qui demande une procédure de restructuration préventive conformément à l'article</w:t>
            </w:r>
            <w:r w:rsidRPr="00B848D3">
              <w:rPr>
                <w:rFonts w:eastAsia="Times New Roman" w:cs="Calibri"/>
                <w:sz w:val="20"/>
                <w:szCs w:val="20"/>
                <w:lang w:eastAsia="fr-FR"/>
              </w:rPr>
              <w:t> </w:t>
            </w:r>
            <w:r w:rsidRPr="00B848D3">
              <w:rPr>
                <w:rFonts w:ascii="Marianne" w:eastAsia="Times New Roman" w:hAnsi="Marianne"/>
                <w:sz w:val="20"/>
                <w:szCs w:val="20"/>
                <w:lang w:eastAsia="fr-FR"/>
              </w:rPr>
              <w:t>4, les d</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biteurs aient le droit de pr</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senter des plans de restructuration en vue de leur adoption par les parties affect</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es.</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Les États membres peuvent également prévoir que les créanciers et les praticiens dans le domaine de la restructuration ont le droit de présenter des plans de restructuration, et sous quelles conditions ils peuvent le faire.</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2.</w:t>
            </w:r>
            <w:r w:rsidRPr="00B848D3">
              <w:rPr>
                <w:rFonts w:eastAsia="Times New Roman" w:cs="Calibri"/>
                <w:sz w:val="20"/>
                <w:szCs w:val="20"/>
                <w:lang w:eastAsia="fr-FR"/>
              </w:rPr>
              <w:t>   </w:t>
            </w:r>
            <w:r w:rsidRPr="00B848D3">
              <w:rPr>
                <w:rFonts w:ascii="Marianne" w:eastAsia="Times New Roman" w:hAnsi="Marianne"/>
                <w:sz w:val="20"/>
                <w:szCs w:val="20"/>
                <w:lang w:eastAsia="fr-FR"/>
              </w:rPr>
              <w:t xml:space="preserve">Les </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tats membres </w:t>
            </w:r>
            <w:r w:rsidRPr="00B848D3">
              <w:rPr>
                <w:rFonts w:ascii="Marianne" w:eastAsia="Times New Roman" w:hAnsi="Marianne"/>
                <w:sz w:val="20"/>
                <w:szCs w:val="20"/>
                <w:u w:val="single"/>
                <w:lang w:eastAsia="fr-FR"/>
              </w:rPr>
              <w:t>veillent</w:t>
            </w:r>
            <w:r w:rsidRPr="00B848D3">
              <w:rPr>
                <w:rFonts w:ascii="Marianne" w:eastAsia="Times New Roman" w:hAnsi="Marianne"/>
                <w:sz w:val="20"/>
                <w:szCs w:val="20"/>
                <w:lang w:eastAsia="fr-FR"/>
              </w:rPr>
              <w:t xml:space="preserve"> à ce que les parties affectées aient le droit de voter sur l'adoption d'un plan de restructuration.</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 xml:space="preserve">Les parties qui ne sont pas affectées par un plan de restructuration n'ont pas de </w:t>
            </w:r>
            <w:r w:rsidRPr="00B848D3">
              <w:rPr>
                <w:rFonts w:ascii="Marianne" w:eastAsia="Times New Roman" w:hAnsi="Marianne"/>
                <w:sz w:val="20"/>
                <w:szCs w:val="20"/>
                <w:lang w:eastAsia="fr-FR"/>
              </w:rPr>
              <w:lastRenderedPageBreak/>
              <w:t>droit de vote en ce qui concerne l'adoption de ce plan.</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3.</w:t>
            </w:r>
            <w:r w:rsidRPr="00B848D3">
              <w:rPr>
                <w:rFonts w:eastAsia="Times New Roman" w:cs="Calibri"/>
                <w:sz w:val="20"/>
                <w:szCs w:val="20"/>
                <w:lang w:eastAsia="fr-FR"/>
              </w:rPr>
              <w:t>   </w:t>
            </w:r>
            <w:r w:rsidRPr="00B848D3">
              <w:rPr>
                <w:rFonts w:ascii="Marianne" w:eastAsia="Times New Roman" w:hAnsi="Marianne"/>
                <w:sz w:val="20"/>
                <w:szCs w:val="20"/>
                <w:lang w:eastAsia="fr-FR"/>
              </w:rPr>
              <w:t>Nonobstant le paragraphe</w:t>
            </w:r>
            <w:r w:rsidRPr="00B848D3">
              <w:rPr>
                <w:rFonts w:eastAsia="Times New Roman" w:cs="Calibri"/>
                <w:sz w:val="20"/>
                <w:szCs w:val="20"/>
                <w:lang w:eastAsia="fr-FR"/>
              </w:rPr>
              <w:t> </w:t>
            </w:r>
            <w:r w:rsidRPr="00B848D3">
              <w:rPr>
                <w:rFonts w:ascii="Marianne" w:eastAsia="Times New Roman" w:hAnsi="Marianne"/>
                <w:sz w:val="20"/>
                <w:szCs w:val="20"/>
                <w:lang w:eastAsia="fr-FR"/>
              </w:rPr>
              <w:t xml:space="preserve">2, les </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tats membres peuvent exclure du droit de vote:</w:t>
            </w:r>
          </w:p>
          <w:tbl>
            <w:tblPr>
              <w:tblW w:w="0" w:type="auto"/>
              <w:tblLayout w:type="fixed"/>
              <w:tblCellMar>
                <w:left w:w="0" w:type="dxa"/>
                <w:right w:w="0" w:type="dxa"/>
              </w:tblCellMar>
              <w:tblLook w:val="0000" w:firstRow="0" w:lastRow="0" w:firstColumn="0" w:lastColumn="0" w:noHBand="0" w:noVBand="0"/>
            </w:tblPr>
            <w:tblGrid>
              <w:gridCol w:w="305"/>
              <w:gridCol w:w="3874"/>
            </w:tblGrid>
            <w:tr w:rsidR="002001A5" w:rsidRPr="00B848D3">
              <w:tc>
                <w:tcPr>
                  <w:tcW w:w="305"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a)</w:t>
                  </w:r>
                </w:p>
              </w:tc>
              <w:tc>
                <w:tcPr>
                  <w:tcW w:w="3874"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les détenteurs de capital;</w:t>
                  </w:r>
                </w:p>
              </w:tc>
            </w:tr>
          </w:tbl>
          <w:p w:rsidR="002001A5" w:rsidRPr="00B848D3" w:rsidRDefault="002001A5">
            <w:pPr>
              <w:spacing w:after="0" w:line="240" w:lineRule="auto"/>
              <w:jc w:val="both"/>
              <w:rPr>
                <w:rFonts w:ascii="Marianne" w:eastAsia="Times New Roman" w:hAnsi="Marianne"/>
                <w:vanish/>
                <w:sz w:val="20"/>
                <w:szCs w:val="20"/>
                <w:lang w:eastAsia="fr-FR"/>
              </w:rPr>
            </w:pPr>
          </w:p>
          <w:tbl>
            <w:tblPr>
              <w:tblW w:w="0" w:type="auto"/>
              <w:tblLayout w:type="fixed"/>
              <w:tblCellMar>
                <w:left w:w="0" w:type="dxa"/>
                <w:right w:w="0" w:type="dxa"/>
              </w:tblCellMar>
              <w:tblLook w:val="0000" w:firstRow="0" w:lastRow="0" w:firstColumn="0" w:lastColumn="0" w:noHBand="0" w:noVBand="0"/>
            </w:tblPr>
            <w:tblGrid>
              <w:gridCol w:w="224"/>
              <w:gridCol w:w="3955"/>
            </w:tblGrid>
            <w:tr w:rsidR="002001A5" w:rsidRPr="00B848D3">
              <w:tc>
                <w:tcPr>
                  <w:tcW w:w="224"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b)</w:t>
                  </w:r>
                </w:p>
              </w:tc>
              <w:tc>
                <w:tcPr>
                  <w:tcW w:w="3955"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les créanciers dont les créances ont un rang inférieur à celui des créances des créanciers chirographaires dans le classement normal des priorités de liquidation; ou</w:t>
                  </w:r>
                </w:p>
              </w:tc>
            </w:tr>
          </w:tbl>
          <w:p w:rsidR="002001A5" w:rsidRPr="00B848D3" w:rsidRDefault="002001A5">
            <w:pPr>
              <w:spacing w:after="0" w:line="240" w:lineRule="auto"/>
              <w:jc w:val="both"/>
              <w:rPr>
                <w:rFonts w:ascii="Marianne" w:eastAsia="Times New Roman" w:hAnsi="Marianne"/>
                <w:vanish/>
                <w:sz w:val="20"/>
                <w:szCs w:val="20"/>
                <w:lang w:eastAsia="fr-FR"/>
              </w:rPr>
            </w:pPr>
          </w:p>
          <w:tbl>
            <w:tblPr>
              <w:tblW w:w="0" w:type="auto"/>
              <w:tblLayout w:type="fixed"/>
              <w:tblCellMar>
                <w:left w:w="0" w:type="dxa"/>
                <w:right w:w="0" w:type="dxa"/>
              </w:tblCellMar>
              <w:tblLook w:val="0000" w:firstRow="0" w:lastRow="0" w:firstColumn="0" w:lastColumn="0" w:noHBand="0" w:noVBand="0"/>
            </w:tblPr>
            <w:tblGrid>
              <w:gridCol w:w="208"/>
              <w:gridCol w:w="3971"/>
            </w:tblGrid>
            <w:tr w:rsidR="002001A5" w:rsidRPr="00B848D3">
              <w:tc>
                <w:tcPr>
                  <w:tcW w:w="208"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c)</w:t>
                  </w:r>
                </w:p>
              </w:tc>
              <w:tc>
                <w:tcPr>
                  <w:tcW w:w="3971"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toute partie liée au débiteur ou à son entreprise qui, au regard du droit national, est en situation de conflit d'intérêts.</w:t>
                  </w:r>
                </w:p>
              </w:tc>
            </w:tr>
          </w:tbl>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4.</w:t>
            </w:r>
            <w:r w:rsidRPr="00B848D3">
              <w:rPr>
                <w:rFonts w:eastAsia="Times New Roman" w:cs="Calibri"/>
                <w:sz w:val="20"/>
                <w:szCs w:val="20"/>
                <w:lang w:eastAsia="fr-FR"/>
              </w:rPr>
              <w:t>   </w:t>
            </w:r>
            <w:r w:rsidRPr="00B848D3">
              <w:rPr>
                <w:rFonts w:ascii="Marianne" w:eastAsia="Times New Roman" w:hAnsi="Marianne"/>
                <w:sz w:val="20"/>
                <w:szCs w:val="20"/>
                <w:lang w:eastAsia="fr-FR"/>
              </w:rPr>
              <w:t xml:space="preserve">Les </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tats membres </w:t>
            </w:r>
            <w:r w:rsidRPr="00B848D3">
              <w:rPr>
                <w:rFonts w:ascii="Marianne" w:eastAsia="Times New Roman" w:hAnsi="Marianne"/>
                <w:sz w:val="20"/>
                <w:szCs w:val="20"/>
                <w:u w:val="single"/>
                <w:lang w:eastAsia="fr-FR"/>
              </w:rPr>
              <w:t>veillent</w:t>
            </w:r>
            <w:r w:rsidRPr="00B848D3">
              <w:rPr>
                <w:rFonts w:ascii="Marianne" w:eastAsia="Times New Roman" w:hAnsi="Marianne"/>
                <w:sz w:val="20"/>
                <w:szCs w:val="20"/>
                <w:lang w:eastAsia="fr-FR"/>
              </w:rPr>
              <w:t xml:space="preserve"> à ce que les parties affectées soient réparties dans des classes distinctes représentatives d'une communauté d'intérêt suffisante, sur la base de critères vérifiables, conformément au droit national. Au minimum, les créanciers garantis et non garantis sont répartis en classes distinctes aux fins de l'adoption du plan de restructuration.</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Les États membres peuvent également prévoir que les créances des travailleurs sont réparties dans une classe distincte.</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 xml:space="preserve">Les États membres peuvent prévoir que les débiteurs qui sont des PME peuvent choisir de ne pas répartir les parties affectées en </w:t>
            </w:r>
            <w:r w:rsidRPr="00B848D3">
              <w:rPr>
                <w:rFonts w:ascii="Marianne" w:eastAsia="Times New Roman" w:hAnsi="Marianne"/>
                <w:sz w:val="20"/>
                <w:szCs w:val="20"/>
                <w:lang w:eastAsia="fr-FR"/>
              </w:rPr>
              <w:lastRenderedPageBreak/>
              <w:t>classes distinctes.</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 xml:space="preserve">Les États membres </w:t>
            </w:r>
            <w:r w:rsidRPr="00B848D3">
              <w:rPr>
                <w:rFonts w:ascii="Marianne" w:eastAsia="Times New Roman" w:hAnsi="Marianne"/>
                <w:sz w:val="20"/>
                <w:szCs w:val="20"/>
                <w:u w:val="single"/>
                <w:lang w:eastAsia="fr-FR"/>
              </w:rPr>
              <w:t>mettent en place</w:t>
            </w:r>
            <w:r w:rsidRPr="00B848D3">
              <w:rPr>
                <w:rFonts w:ascii="Marianne" w:eastAsia="Times New Roman" w:hAnsi="Marianne"/>
                <w:sz w:val="20"/>
                <w:szCs w:val="20"/>
                <w:lang w:eastAsia="fr-FR"/>
              </w:rPr>
              <w:t xml:space="preserve"> des mesures appropriées pour veiller à ce que la répartition en classes s'effectue d'une manière visant en particulier à protéger les créanciers vulnérables, comme les petits fournisseurs.</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5.</w:t>
            </w:r>
            <w:r w:rsidRPr="00B848D3">
              <w:rPr>
                <w:rFonts w:eastAsia="Times New Roman" w:cs="Calibri"/>
                <w:sz w:val="20"/>
                <w:szCs w:val="20"/>
                <w:lang w:eastAsia="fr-FR"/>
              </w:rPr>
              <w:t>   </w:t>
            </w:r>
            <w:r w:rsidRPr="00B848D3">
              <w:rPr>
                <w:rFonts w:ascii="Marianne" w:eastAsia="Times New Roman" w:hAnsi="Marianne"/>
                <w:sz w:val="20"/>
                <w:szCs w:val="20"/>
                <w:lang w:eastAsia="fr-FR"/>
              </w:rPr>
              <w:t>Les droits de vote et la r</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partition en classes </w:t>
            </w:r>
            <w:r w:rsidRPr="00B848D3">
              <w:rPr>
                <w:rFonts w:ascii="Marianne" w:eastAsia="Times New Roman" w:hAnsi="Marianne"/>
                <w:sz w:val="20"/>
                <w:szCs w:val="20"/>
                <w:u w:val="single"/>
                <w:lang w:eastAsia="fr-FR"/>
              </w:rPr>
              <w:t>sont examinés</w:t>
            </w:r>
            <w:r w:rsidRPr="00B848D3">
              <w:rPr>
                <w:rFonts w:ascii="Marianne" w:eastAsia="Times New Roman" w:hAnsi="Marianne"/>
                <w:sz w:val="20"/>
                <w:szCs w:val="20"/>
                <w:lang w:eastAsia="fr-FR"/>
              </w:rPr>
              <w:t xml:space="preserve"> par une autorité judiciaire ou administrative lorsqu'une demande de validation du plan de restructuration est présentée.</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Les États membres peuvent exiger qu'une autorité judiciaire ou administrative examine et valide les droits de vote et la répartition en classes à un stade antérieur à celui visé au premier alinéa.</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6.</w:t>
            </w:r>
            <w:r w:rsidRPr="00B848D3">
              <w:rPr>
                <w:rFonts w:eastAsia="Times New Roman" w:cs="Calibri"/>
                <w:sz w:val="20"/>
                <w:szCs w:val="20"/>
                <w:lang w:eastAsia="fr-FR"/>
              </w:rPr>
              <w:t>   </w:t>
            </w:r>
            <w:r w:rsidRPr="00B848D3">
              <w:rPr>
                <w:rFonts w:ascii="Marianne" w:eastAsia="Times New Roman" w:hAnsi="Marianne"/>
                <w:sz w:val="20"/>
                <w:szCs w:val="20"/>
                <w:lang w:eastAsia="fr-FR"/>
              </w:rPr>
              <w:t xml:space="preserve">Un plan de restructuration </w:t>
            </w:r>
            <w:r w:rsidRPr="00B848D3">
              <w:rPr>
                <w:rFonts w:ascii="Marianne" w:eastAsia="Times New Roman" w:hAnsi="Marianne"/>
                <w:sz w:val="20"/>
                <w:szCs w:val="20"/>
                <w:u w:val="single"/>
                <w:lang w:eastAsia="fr-FR"/>
              </w:rPr>
              <w:t xml:space="preserve">est adopté </w:t>
            </w:r>
            <w:r w:rsidRPr="00B848D3">
              <w:rPr>
                <w:rFonts w:ascii="Marianne" w:eastAsia="Times New Roman" w:hAnsi="Marianne"/>
                <w:sz w:val="20"/>
                <w:szCs w:val="20"/>
                <w:lang w:eastAsia="fr-FR"/>
              </w:rPr>
              <w:t xml:space="preserve">par les parties affectées </w:t>
            </w:r>
            <w:r w:rsidRPr="00B848D3">
              <w:rPr>
                <w:rFonts w:ascii="Marianne" w:eastAsia="Times New Roman" w:hAnsi="Marianne"/>
                <w:sz w:val="20"/>
                <w:szCs w:val="20"/>
                <w:u w:val="single"/>
                <w:lang w:eastAsia="fr-FR"/>
              </w:rPr>
              <w:t>à la condition</w:t>
            </w:r>
            <w:r w:rsidRPr="00B848D3">
              <w:rPr>
                <w:rFonts w:ascii="Marianne" w:eastAsia="Times New Roman" w:hAnsi="Marianne"/>
                <w:sz w:val="20"/>
                <w:szCs w:val="20"/>
                <w:lang w:eastAsia="fr-FR"/>
              </w:rPr>
              <w:t xml:space="preserve"> qu'une majorité calculée sur le montant de leurs créances ou intérêts soit obtenue dans chaque classe. Les États membres peuvent en outre exiger qu'une majorité du nombre des parties affectées soit obtenue dans chaque classe.</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 xml:space="preserve">Les États membres </w:t>
            </w:r>
            <w:r w:rsidRPr="00B848D3">
              <w:rPr>
                <w:rFonts w:ascii="Marianne" w:eastAsia="Times New Roman" w:hAnsi="Marianne"/>
                <w:sz w:val="20"/>
                <w:szCs w:val="20"/>
                <w:u w:val="single"/>
                <w:lang w:eastAsia="fr-FR"/>
              </w:rPr>
              <w:t>fixent</w:t>
            </w:r>
            <w:r w:rsidRPr="00B848D3">
              <w:rPr>
                <w:rFonts w:ascii="Marianne" w:eastAsia="Times New Roman" w:hAnsi="Marianne"/>
                <w:sz w:val="20"/>
                <w:szCs w:val="20"/>
                <w:lang w:eastAsia="fr-FR"/>
              </w:rPr>
              <w:t xml:space="preserve"> les majorités requises pour l'adoption d'un plan de restructuration. Ces majorités n'excèdent pas 75</w:t>
            </w:r>
            <w:r w:rsidRPr="00B848D3">
              <w:rPr>
                <w:rFonts w:eastAsia="Times New Roman" w:cs="Calibri"/>
                <w:sz w:val="20"/>
                <w:szCs w:val="20"/>
                <w:lang w:eastAsia="fr-FR"/>
              </w:rPr>
              <w:t> </w:t>
            </w:r>
            <w:r w:rsidRPr="00B848D3">
              <w:rPr>
                <w:rFonts w:ascii="Marianne" w:eastAsia="Times New Roman" w:hAnsi="Marianne"/>
                <w:sz w:val="20"/>
                <w:szCs w:val="20"/>
                <w:lang w:eastAsia="fr-FR"/>
              </w:rPr>
              <w:t>% du montant des cr</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ances ou int</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r</w:t>
            </w:r>
            <w:r w:rsidRPr="00B848D3">
              <w:rPr>
                <w:rFonts w:ascii="Marianne" w:eastAsia="Times New Roman" w:hAnsi="Marianne" w:cs="Marianne"/>
                <w:sz w:val="20"/>
                <w:szCs w:val="20"/>
                <w:lang w:eastAsia="fr-FR"/>
              </w:rPr>
              <w:t>ê</w:t>
            </w:r>
            <w:r w:rsidRPr="00B848D3">
              <w:rPr>
                <w:rFonts w:ascii="Marianne" w:eastAsia="Times New Roman" w:hAnsi="Marianne"/>
                <w:sz w:val="20"/>
                <w:szCs w:val="20"/>
                <w:lang w:eastAsia="fr-FR"/>
              </w:rPr>
              <w:t xml:space="preserve">ts dans chaque classe ou, le cas </w:t>
            </w:r>
            <w:r w:rsidRPr="00B848D3">
              <w:rPr>
                <w:rFonts w:ascii="Marianne" w:eastAsia="Times New Roman" w:hAnsi="Marianne"/>
                <w:sz w:val="20"/>
                <w:szCs w:val="20"/>
                <w:lang w:eastAsia="fr-FR"/>
              </w:rPr>
              <w:lastRenderedPageBreak/>
              <w:t>échéant, du nombre de parties affectées dans chaque classe.</w:t>
            </w:r>
          </w:p>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7.</w:t>
            </w:r>
            <w:r w:rsidRPr="00B848D3">
              <w:rPr>
                <w:rFonts w:eastAsia="Times New Roman" w:cs="Calibri"/>
                <w:sz w:val="20"/>
                <w:szCs w:val="20"/>
                <w:lang w:eastAsia="fr-FR"/>
              </w:rPr>
              <w:t>   </w:t>
            </w:r>
            <w:r w:rsidRPr="00B848D3">
              <w:rPr>
                <w:rFonts w:ascii="Marianne" w:eastAsia="Times New Roman" w:hAnsi="Marianne"/>
                <w:sz w:val="20"/>
                <w:szCs w:val="20"/>
                <w:lang w:eastAsia="fr-FR"/>
              </w:rPr>
              <w:t>Nonobstant les paragraphes</w:t>
            </w:r>
            <w:r w:rsidRPr="00B848D3">
              <w:rPr>
                <w:rFonts w:eastAsia="Times New Roman" w:cs="Calibri"/>
                <w:sz w:val="20"/>
                <w:szCs w:val="20"/>
                <w:lang w:eastAsia="fr-FR"/>
              </w:rPr>
              <w:t> </w:t>
            </w:r>
            <w:r w:rsidRPr="00B848D3">
              <w:rPr>
                <w:rFonts w:ascii="Marianne" w:eastAsia="Times New Roman" w:hAnsi="Marianne"/>
                <w:sz w:val="20"/>
                <w:szCs w:val="20"/>
                <w:lang w:eastAsia="fr-FR"/>
              </w:rPr>
              <w:t xml:space="preserve">2 </w:t>
            </w:r>
            <w:r w:rsidRPr="00B848D3">
              <w:rPr>
                <w:rFonts w:ascii="Marianne" w:eastAsia="Times New Roman" w:hAnsi="Marianne" w:cs="Marianne"/>
                <w:sz w:val="20"/>
                <w:szCs w:val="20"/>
                <w:lang w:eastAsia="fr-FR"/>
              </w:rPr>
              <w:t>à</w:t>
            </w:r>
            <w:r w:rsidRPr="00B848D3">
              <w:rPr>
                <w:rFonts w:ascii="Marianne" w:eastAsia="Times New Roman" w:hAnsi="Marianne"/>
                <w:sz w:val="20"/>
                <w:szCs w:val="20"/>
                <w:lang w:eastAsia="fr-FR"/>
              </w:rPr>
              <w:t xml:space="preserve"> 6, les </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tats membres peuvent pr</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voir qu'un vote formel sur l'adoption d'un plan de restructuration peut </w:t>
            </w:r>
            <w:r w:rsidRPr="00B848D3">
              <w:rPr>
                <w:rFonts w:ascii="Marianne" w:eastAsia="Times New Roman" w:hAnsi="Marianne" w:cs="Marianne"/>
                <w:sz w:val="20"/>
                <w:szCs w:val="20"/>
                <w:lang w:eastAsia="fr-FR"/>
              </w:rPr>
              <w:t>ê</w:t>
            </w:r>
            <w:r w:rsidRPr="00B848D3">
              <w:rPr>
                <w:rFonts w:ascii="Marianne" w:eastAsia="Times New Roman" w:hAnsi="Marianne"/>
                <w:sz w:val="20"/>
                <w:szCs w:val="20"/>
                <w:lang w:eastAsia="fr-FR"/>
              </w:rPr>
              <w:t>tre remplac</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 par un accord avec la majorit</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 requise.</w:t>
            </w:r>
          </w:p>
        </w:tc>
        <w:tc>
          <w:tcPr>
            <w:tcW w:w="4820" w:type="dxa"/>
            <w:tcBorders>
              <w:top w:val="single" w:sz="4" w:space="0" w:color="000000"/>
              <w:left w:val="single" w:sz="4" w:space="0" w:color="000000"/>
              <w:bottom w:val="single" w:sz="4" w:space="0" w:color="000000"/>
            </w:tcBorders>
            <w:shd w:val="clear" w:color="auto" w:fill="FFFFFF"/>
            <w:vAlign w:val="center"/>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lastRenderedPageBreak/>
              <w:t xml:space="preserve">Article L. 626-30 </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b/>
                <w:sz w:val="20"/>
                <w:szCs w:val="20"/>
                <w:lang w:eastAsia="fr-FR"/>
              </w:rPr>
              <w:t xml:space="preserve">I- Les parties affectées par le plan ont le droit de voter sur son adoption. Les créances garanties non affectées ne sont pas prises en compte. </w:t>
            </w:r>
          </w:p>
          <w:p w:rsidR="00532DB2" w:rsidRPr="00B848D3" w:rsidRDefault="002001A5" w:rsidP="00532DB2">
            <w:pPr>
              <w:spacing w:before="280" w:after="280" w:line="240" w:lineRule="auto"/>
              <w:jc w:val="both"/>
              <w:rPr>
                <w:rFonts w:ascii="Marianne" w:eastAsia="Times New Roman" w:hAnsi="Marianne"/>
                <w:b/>
                <w:sz w:val="20"/>
                <w:szCs w:val="20"/>
                <w:lang w:eastAsia="fr-FR"/>
              </w:rPr>
            </w:pPr>
            <w:r w:rsidRPr="00B848D3">
              <w:rPr>
                <w:rFonts w:ascii="Marianne" w:eastAsia="Times New Roman" w:hAnsi="Marianne"/>
                <w:b/>
                <w:sz w:val="20"/>
                <w:szCs w:val="20"/>
                <w:lang w:eastAsia="fr-FR"/>
              </w:rPr>
              <w:t xml:space="preserve">II- </w:t>
            </w:r>
            <w:r w:rsidR="00532DB2" w:rsidRPr="00B848D3">
              <w:rPr>
                <w:rFonts w:ascii="Marianne" w:eastAsia="Times New Roman" w:hAnsi="Marianne"/>
                <w:b/>
                <w:sz w:val="20"/>
                <w:szCs w:val="20"/>
                <w:lang w:eastAsia="fr-FR"/>
              </w:rPr>
              <w:t xml:space="preserve">[ Les parties affectées portent à la connaissance du mandataire judiciaire </w:t>
            </w:r>
            <w:r w:rsidR="00350FE7" w:rsidRPr="00B848D3">
              <w:rPr>
                <w:rFonts w:ascii="Marianne" w:eastAsia="Times New Roman" w:hAnsi="Marianne"/>
                <w:b/>
                <w:i/>
                <w:sz w:val="20"/>
                <w:szCs w:val="20"/>
                <w:lang w:eastAsia="fr-FR"/>
              </w:rPr>
              <w:t>[et de l’administrateur judiciaire]</w:t>
            </w:r>
            <w:r w:rsidR="00350FE7" w:rsidRPr="00B848D3">
              <w:rPr>
                <w:rFonts w:ascii="Marianne" w:eastAsia="Times New Roman" w:hAnsi="Marianne"/>
                <w:b/>
                <w:sz w:val="20"/>
                <w:szCs w:val="20"/>
                <w:lang w:eastAsia="fr-FR"/>
              </w:rPr>
              <w:t xml:space="preserve"> </w:t>
            </w:r>
            <w:r w:rsidR="00532DB2" w:rsidRPr="00B848D3">
              <w:rPr>
                <w:rFonts w:ascii="Marianne" w:eastAsia="Times New Roman" w:hAnsi="Marianne"/>
                <w:b/>
                <w:sz w:val="20"/>
                <w:szCs w:val="20"/>
                <w:lang w:eastAsia="fr-FR"/>
              </w:rPr>
              <w:t xml:space="preserve">dans le délai prévu pour la déclaration de leur créance les accords de subordination conclus avant l’ouverture de la procédure. A défaut, ces accords de subordination ne sont pas pris en compte </w:t>
            </w:r>
            <w:r w:rsidR="00532DB2" w:rsidRPr="00B848D3">
              <w:rPr>
                <w:rFonts w:ascii="Marianne" w:eastAsia="Times New Roman" w:hAnsi="Marianne"/>
                <w:b/>
                <w:i/>
                <w:sz w:val="20"/>
                <w:szCs w:val="20"/>
                <w:lang w:eastAsia="fr-FR"/>
              </w:rPr>
              <w:t>[OU sont inopposables à la procédure]</w:t>
            </w:r>
            <w:r w:rsidR="00532DB2" w:rsidRPr="00B848D3">
              <w:rPr>
                <w:rFonts w:ascii="Marianne" w:eastAsia="Times New Roman" w:hAnsi="Marianne"/>
                <w:b/>
                <w:sz w:val="20"/>
                <w:szCs w:val="20"/>
                <w:lang w:eastAsia="fr-FR"/>
              </w:rPr>
              <w:t xml:space="preserve"> pour la constitution des classes, le vote et l’adoption du plan. ]</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b/>
                <w:sz w:val="20"/>
                <w:szCs w:val="20"/>
                <w:lang w:eastAsia="fr-FR"/>
              </w:rPr>
              <w:t>III- La composition des classes de créanciers est déterminée au vu des créances nées antérieurement au jugement d’ouverture de la procédure. L’administrateur judiciaire répartit les créanciers en classes représentatives d’une communauté d’intérêt suffisante</w:t>
            </w:r>
            <w:r w:rsidR="004D61D1">
              <w:rPr>
                <w:rFonts w:ascii="Marianne" w:eastAsia="Times New Roman" w:hAnsi="Marianne"/>
                <w:b/>
                <w:sz w:val="20"/>
                <w:szCs w:val="20"/>
                <w:lang w:eastAsia="fr-FR"/>
              </w:rPr>
              <w:t xml:space="preserve"> [telle qu’elle permettrait d’identifier un intérêt catégoriel </w:t>
            </w:r>
            <w:r w:rsidR="004D61D1">
              <w:rPr>
                <w:rFonts w:ascii="Marianne" w:eastAsia="Times New Roman" w:hAnsi="Marianne"/>
                <w:b/>
                <w:sz w:val="20"/>
                <w:szCs w:val="20"/>
                <w:lang w:eastAsia="fr-FR"/>
              </w:rPr>
              <w:lastRenderedPageBreak/>
              <w:t>collectif]</w:t>
            </w:r>
            <w:r w:rsidRPr="00B848D3">
              <w:rPr>
                <w:rFonts w:ascii="Marianne" w:eastAsia="Times New Roman" w:hAnsi="Marianne"/>
                <w:b/>
                <w:sz w:val="20"/>
                <w:szCs w:val="20"/>
                <w:lang w:eastAsia="fr-FR"/>
              </w:rPr>
              <w:t xml:space="preserve"> en respectant au minimum les critères suivants</w:t>
            </w:r>
            <w:r w:rsidRPr="00B848D3">
              <w:rPr>
                <w:rFonts w:eastAsia="Times New Roman" w:cs="Calibri"/>
                <w:b/>
                <w:sz w:val="20"/>
                <w:szCs w:val="20"/>
                <w:lang w:eastAsia="fr-FR"/>
              </w:rPr>
              <w:t> </w:t>
            </w:r>
            <w:r w:rsidRPr="00B848D3">
              <w:rPr>
                <w:rFonts w:ascii="Marianne" w:eastAsia="Times New Roman" w:hAnsi="Marianne"/>
                <w:b/>
                <w:sz w:val="20"/>
                <w:szCs w:val="20"/>
                <w:lang w:eastAsia="fr-FR"/>
              </w:rPr>
              <w:t>:</w:t>
            </w:r>
          </w:p>
          <w:p w:rsidR="002001A5" w:rsidRPr="00B848D3" w:rsidRDefault="002001A5">
            <w:pPr>
              <w:spacing w:before="280" w:after="280" w:line="240" w:lineRule="auto"/>
              <w:jc w:val="both"/>
              <w:rPr>
                <w:rFonts w:ascii="Marianne" w:eastAsia="Times New Roman" w:hAnsi="Marianne"/>
                <w:b/>
                <w:sz w:val="20"/>
                <w:szCs w:val="20"/>
                <w:lang w:eastAsia="fr-FR"/>
              </w:rPr>
            </w:pPr>
            <w:r w:rsidRPr="00B848D3">
              <w:rPr>
                <w:rFonts w:ascii="Marianne" w:eastAsia="Times New Roman" w:hAnsi="Marianne"/>
                <w:b/>
                <w:sz w:val="20"/>
                <w:szCs w:val="20"/>
                <w:lang w:eastAsia="fr-FR"/>
              </w:rPr>
              <w:t xml:space="preserve">1° Les créanciers titulaires de sûretés réelles </w:t>
            </w:r>
            <w:r w:rsidRPr="00B848D3">
              <w:rPr>
                <w:rFonts w:ascii="Marianne" w:eastAsia="Times New Roman" w:hAnsi="Marianne"/>
                <w:b/>
                <w:i/>
                <w:sz w:val="20"/>
                <w:szCs w:val="20"/>
                <w:lang w:eastAsia="fr-FR"/>
              </w:rPr>
              <w:t>portant sur les biens du débiteur</w:t>
            </w:r>
            <w:r w:rsidRPr="00B848D3">
              <w:rPr>
                <w:rFonts w:ascii="Marianne" w:eastAsia="Times New Roman" w:hAnsi="Marianne"/>
                <w:b/>
                <w:sz w:val="20"/>
                <w:szCs w:val="20"/>
                <w:lang w:eastAsia="fr-FR"/>
              </w:rPr>
              <w:t xml:space="preserve"> et les autres créanciers sont répartis en classes distinctes</w:t>
            </w:r>
            <w:r w:rsidRPr="00B848D3">
              <w:rPr>
                <w:rFonts w:eastAsia="Times New Roman" w:cs="Calibri"/>
                <w:b/>
                <w:sz w:val="20"/>
                <w:szCs w:val="20"/>
                <w:lang w:eastAsia="fr-FR"/>
              </w:rPr>
              <w:t> </w:t>
            </w:r>
            <w:r w:rsidRPr="00B848D3">
              <w:rPr>
                <w:rFonts w:ascii="Marianne" w:eastAsia="Times New Roman" w:hAnsi="Marianne"/>
                <w:b/>
                <w:sz w:val="20"/>
                <w:szCs w:val="20"/>
                <w:lang w:eastAsia="fr-FR"/>
              </w:rPr>
              <w:t>;</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b/>
                <w:sz w:val="20"/>
                <w:szCs w:val="20"/>
                <w:lang w:eastAsia="fr-FR"/>
              </w:rPr>
              <w:t>2° La répartition en classes respecte les accords de subordination entre parties affectées conclus avant l'ouverture de la procédure ;</w:t>
            </w:r>
          </w:p>
          <w:p w:rsidR="00352BD0" w:rsidRPr="00B848D3" w:rsidRDefault="003D2C59">
            <w:pPr>
              <w:spacing w:before="280" w:after="280" w:line="240" w:lineRule="auto"/>
              <w:jc w:val="both"/>
              <w:rPr>
                <w:rFonts w:ascii="Marianne" w:hAnsi="Marianne"/>
                <w:b/>
                <w:i/>
                <w:sz w:val="20"/>
                <w:szCs w:val="20"/>
              </w:rPr>
            </w:pPr>
            <w:r w:rsidRPr="00B848D3">
              <w:rPr>
                <w:rFonts w:ascii="Marianne" w:eastAsia="Times New Roman" w:hAnsi="Marianne"/>
                <w:b/>
                <w:sz w:val="20"/>
                <w:szCs w:val="20"/>
                <w:lang w:eastAsia="fr-FR"/>
              </w:rPr>
              <w:t>[</w:t>
            </w:r>
            <w:r w:rsidR="002001A5" w:rsidRPr="00B848D3">
              <w:rPr>
                <w:rFonts w:ascii="Marianne" w:eastAsia="Times New Roman" w:hAnsi="Marianne"/>
                <w:b/>
                <w:sz w:val="20"/>
                <w:szCs w:val="20"/>
                <w:lang w:eastAsia="fr-FR"/>
              </w:rPr>
              <w:t xml:space="preserve">3° Les </w:t>
            </w:r>
            <w:r w:rsidRPr="00B848D3">
              <w:rPr>
                <w:rFonts w:ascii="Marianne" w:hAnsi="Marianne"/>
                <w:b/>
                <w:sz w:val="20"/>
                <w:szCs w:val="20"/>
              </w:rPr>
              <w:t xml:space="preserve">détenteurs de capital </w:t>
            </w:r>
            <w:r w:rsidR="002001A5" w:rsidRPr="00B848D3">
              <w:rPr>
                <w:rFonts w:ascii="Marianne" w:eastAsia="Times New Roman" w:hAnsi="Marianne"/>
                <w:b/>
                <w:sz w:val="20"/>
                <w:szCs w:val="20"/>
                <w:lang w:eastAsia="fr-FR"/>
              </w:rPr>
              <w:t xml:space="preserve">sont répartis </w:t>
            </w:r>
            <w:r w:rsidRPr="00B848D3">
              <w:rPr>
                <w:rFonts w:ascii="Marianne" w:eastAsia="Times New Roman" w:hAnsi="Marianne"/>
                <w:b/>
                <w:sz w:val="20"/>
                <w:szCs w:val="20"/>
                <w:lang w:eastAsia="fr-FR"/>
              </w:rPr>
              <w:t>dans une</w:t>
            </w:r>
            <w:r w:rsidR="000758BB" w:rsidRPr="00B848D3">
              <w:rPr>
                <w:rFonts w:ascii="Marianne" w:eastAsia="Times New Roman" w:hAnsi="Marianne"/>
                <w:b/>
                <w:sz w:val="20"/>
                <w:szCs w:val="20"/>
                <w:lang w:eastAsia="fr-FR"/>
              </w:rPr>
              <w:t xml:space="preserve"> </w:t>
            </w:r>
            <w:r w:rsidRPr="00B848D3">
              <w:rPr>
                <w:rFonts w:ascii="Marianne" w:eastAsia="Times New Roman" w:hAnsi="Marianne"/>
                <w:b/>
                <w:sz w:val="20"/>
                <w:szCs w:val="20"/>
                <w:lang w:eastAsia="fr-FR"/>
              </w:rPr>
              <w:t>classe</w:t>
            </w:r>
            <w:r w:rsidR="000758BB" w:rsidRPr="00B848D3">
              <w:rPr>
                <w:rFonts w:ascii="Marianne" w:eastAsia="Times New Roman" w:hAnsi="Marianne"/>
                <w:b/>
                <w:sz w:val="20"/>
                <w:szCs w:val="20"/>
                <w:lang w:eastAsia="fr-FR"/>
              </w:rPr>
              <w:t xml:space="preserve"> </w:t>
            </w:r>
            <w:r w:rsidRPr="00B848D3">
              <w:rPr>
                <w:rFonts w:ascii="Marianne" w:eastAsia="Times New Roman" w:hAnsi="Marianne"/>
                <w:b/>
                <w:sz w:val="20"/>
                <w:szCs w:val="20"/>
                <w:lang w:eastAsia="fr-FR"/>
              </w:rPr>
              <w:t>distincte</w:t>
            </w:r>
            <w:r w:rsidR="002001A5" w:rsidRPr="00B848D3">
              <w:rPr>
                <w:rFonts w:ascii="Marianne" w:eastAsia="Times New Roman" w:hAnsi="Marianne"/>
                <w:b/>
                <w:sz w:val="20"/>
                <w:szCs w:val="20"/>
                <w:lang w:eastAsia="fr-FR"/>
              </w:rPr>
              <w:t xml:space="preserve"> sauf s’ils ne sont pas affectés par le projet de plan</w:t>
            </w:r>
            <w:r w:rsidRPr="00B848D3">
              <w:rPr>
                <w:rFonts w:ascii="Marianne" w:eastAsia="Times New Roman" w:hAnsi="Marianne"/>
                <w:b/>
                <w:sz w:val="20"/>
                <w:szCs w:val="20"/>
                <w:lang w:eastAsia="fr-FR"/>
              </w:rPr>
              <w:t>.]</w:t>
            </w:r>
            <w:r w:rsidRPr="00B848D3">
              <w:rPr>
                <w:rFonts w:ascii="Marianne" w:hAnsi="Marianne"/>
                <w:b/>
                <w:i/>
                <w:sz w:val="20"/>
                <w:szCs w:val="20"/>
              </w:rPr>
              <w:t xml:space="preserve"> </w:t>
            </w:r>
          </w:p>
          <w:p w:rsidR="004C6610" w:rsidRPr="00B51D74" w:rsidRDefault="00CB2104" w:rsidP="008230E7">
            <w:pPr>
              <w:spacing w:after="0" w:line="240" w:lineRule="auto"/>
              <w:jc w:val="both"/>
              <w:rPr>
                <w:rFonts w:ascii="Marianne" w:hAnsi="Marianne"/>
                <w:b/>
                <w:sz w:val="20"/>
                <w:szCs w:val="20"/>
              </w:rPr>
            </w:pPr>
            <w:r w:rsidRPr="00B51D74">
              <w:rPr>
                <w:rFonts w:ascii="Marianne" w:hAnsi="Marianne"/>
                <w:b/>
                <w:sz w:val="20"/>
                <w:szCs w:val="20"/>
              </w:rPr>
              <w:t>Les créances des travailleurs ne sont pas affectées par le plan.</w:t>
            </w:r>
          </w:p>
          <w:p w:rsidR="002001A5" w:rsidRPr="00B848D3" w:rsidRDefault="002001A5">
            <w:pPr>
              <w:spacing w:before="280" w:after="280" w:line="240" w:lineRule="auto"/>
              <w:jc w:val="both"/>
              <w:rPr>
                <w:rFonts w:ascii="Marianne" w:eastAsia="Times New Roman" w:hAnsi="Marianne"/>
                <w:b/>
                <w:i/>
                <w:sz w:val="20"/>
                <w:szCs w:val="20"/>
                <w:lang w:eastAsia="fr-FR"/>
              </w:rPr>
            </w:pPr>
            <w:r w:rsidRPr="00B848D3">
              <w:rPr>
                <w:rFonts w:ascii="Marianne" w:eastAsia="Times New Roman" w:hAnsi="Marianne"/>
                <w:b/>
                <w:i/>
                <w:sz w:val="20"/>
                <w:szCs w:val="20"/>
                <w:lang w:eastAsia="fr-FR"/>
              </w:rPr>
              <w:t>L’administrateur judiciaire veille à ce que la répartition en classes soit effectuée de manière à protéger les créanciers vulnérables dans des conditions prévues par décret en Conseil d’Etat</w:t>
            </w:r>
            <w:r w:rsidR="00B848D3">
              <w:rPr>
                <w:rFonts w:ascii="Marianne" w:eastAsia="Times New Roman" w:hAnsi="Marianne"/>
                <w:b/>
                <w:i/>
                <w:sz w:val="20"/>
                <w:szCs w:val="20"/>
                <w:lang w:eastAsia="fr-FR"/>
              </w:rPr>
              <w:t xml:space="preserve"> [renvoi à la partie en R A DISCUTER]</w:t>
            </w:r>
            <w:r w:rsidRPr="00B848D3">
              <w:rPr>
                <w:rFonts w:ascii="Marianne" w:eastAsia="Times New Roman" w:hAnsi="Marianne"/>
                <w:b/>
                <w:i/>
                <w:sz w:val="20"/>
                <w:szCs w:val="20"/>
                <w:lang w:eastAsia="fr-FR"/>
              </w:rPr>
              <w:t xml:space="preserve">. </w:t>
            </w:r>
          </w:p>
          <w:p w:rsidR="002001A5" w:rsidRPr="00B848D3" w:rsidRDefault="002001A5">
            <w:pPr>
              <w:spacing w:before="280" w:after="280" w:line="240" w:lineRule="auto"/>
              <w:jc w:val="both"/>
              <w:rPr>
                <w:rFonts w:ascii="Marianne" w:eastAsia="Times New Roman" w:hAnsi="Marianne"/>
                <w:b/>
                <w:i/>
                <w:sz w:val="20"/>
                <w:szCs w:val="20"/>
                <w:lang w:eastAsia="fr-FR"/>
              </w:rPr>
            </w:pPr>
            <w:r w:rsidRPr="00B848D3">
              <w:rPr>
                <w:rFonts w:ascii="Marianne" w:eastAsia="Times New Roman" w:hAnsi="Marianne"/>
                <w:b/>
                <w:sz w:val="20"/>
                <w:szCs w:val="20"/>
                <w:lang w:eastAsia="fr-FR"/>
              </w:rPr>
              <w:t>IV-</w:t>
            </w:r>
            <w:r w:rsidRPr="00B848D3">
              <w:rPr>
                <w:rFonts w:ascii="Marianne" w:eastAsia="Times New Roman" w:hAnsi="Marianne"/>
                <w:sz w:val="20"/>
                <w:szCs w:val="20"/>
                <w:lang w:eastAsia="fr-FR"/>
              </w:rPr>
              <w:t xml:space="preserve"> </w:t>
            </w:r>
            <w:r w:rsidRPr="00B848D3">
              <w:rPr>
                <w:rFonts w:ascii="Marianne" w:eastAsia="Times New Roman" w:hAnsi="Marianne"/>
                <w:b/>
                <w:sz w:val="20"/>
                <w:szCs w:val="20"/>
                <w:lang w:eastAsia="fr-FR"/>
              </w:rPr>
              <w:t xml:space="preserve">L'administrateur soumet à chaque partie affectée les modalités de répartition en classes et de calcul des voix correspondant aux créances </w:t>
            </w:r>
            <w:r w:rsidR="0022718B" w:rsidRPr="00B848D3">
              <w:rPr>
                <w:rFonts w:ascii="Marianne" w:eastAsia="Times New Roman" w:hAnsi="Marianne"/>
                <w:b/>
                <w:sz w:val="20"/>
                <w:szCs w:val="20"/>
                <w:lang w:eastAsia="fr-FR"/>
              </w:rPr>
              <w:t>leur</w:t>
            </w:r>
            <w:r w:rsidRPr="00B848D3">
              <w:rPr>
                <w:rFonts w:ascii="Marianne" w:eastAsia="Times New Roman" w:hAnsi="Marianne"/>
                <w:b/>
                <w:sz w:val="20"/>
                <w:szCs w:val="20"/>
                <w:lang w:eastAsia="fr-FR"/>
              </w:rPr>
              <w:t xml:space="preserve"> permettant d'exprimer un vote. </w:t>
            </w:r>
            <w:r w:rsidRPr="00B848D3">
              <w:rPr>
                <w:rFonts w:ascii="Marianne" w:eastAsia="Times New Roman" w:hAnsi="Marianne"/>
                <w:b/>
                <w:i/>
                <w:sz w:val="20"/>
                <w:szCs w:val="20"/>
                <w:lang w:eastAsia="fr-FR"/>
              </w:rPr>
              <w:t xml:space="preserve">Ces éléments sont également notifiés au mandataire judiciaire. </w:t>
            </w:r>
            <w:r w:rsidR="00AA7F78" w:rsidRPr="00B848D3">
              <w:rPr>
                <w:rFonts w:ascii="Marianne" w:eastAsia="Times New Roman" w:hAnsi="Marianne"/>
                <w:b/>
                <w:i/>
                <w:sz w:val="20"/>
                <w:szCs w:val="20"/>
                <w:lang w:eastAsia="fr-FR"/>
              </w:rPr>
              <w:t>[</w:t>
            </w:r>
            <w:r w:rsidRPr="00B848D3">
              <w:rPr>
                <w:rFonts w:ascii="Marianne" w:eastAsia="Times New Roman" w:hAnsi="Marianne"/>
                <w:b/>
                <w:sz w:val="20"/>
                <w:szCs w:val="20"/>
                <w:lang w:eastAsia="fr-FR"/>
              </w:rPr>
              <w:t>En cas de désaccord, chaque partie affectée</w:t>
            </w:r>
            <w:r w:rsidRPr="00B848D3">
              <w:rPr>
                <w:rFonts w:ascii="Marianne" w:eastAsia="Times New Roman" w:hAnsi="Marianne"/>
                <w:b/>
                <w:i/>
                <w:sz w:val="20"/>
                <w:szCs w:val="20"/>
                <w:lang w:eastAsia="fr-FR"/>
              </w:rPr>
              <w:t>, le mandataire judiciaire</w:t>
            </w:r>
            <w:r w:rsidRPr="00B848D3">
              <w:rPr>
                <w:rFonts w:ascii="Marianne" w:eastAsia="Times New Roman" w:hAnsi="Marianne"/>
                <w:b/>
                <w:sz w:val="20"/>
                <w:szCs w:val="20"/>
                <w:lang w:eastAsia="fr-FR"/>
              </w:rPr>
              <w:t xml:space="preserve"> ou l'administrateur </w:t>
            </w:r>
            <w:r w:rsidR="00625BAC">
              <w:rPr>
                <w:rFonts w:ascii="Marianne" w:eastAsia="Times New Roman" w:hAnsi="Marianne"/>
                <w:b/>
                <w:sz w:val="20"/>
                <w:szCs w:val="20"/>
                <w:lang w:eastAsia="fr-FR"/>
              </w:rPr>
              <w:t>peut saisir le juge-commissaire</w:t>
            </w:r>
            <w:r w:rsidRPr="00B848D3">
              <w:rPr>
                <w:rFonts w:ascii="Marianne" w:eastAsia="Times New Roman" w:hAnsi="Marianne"/>
                <w:b/>
                <w:sz w:val="20"/>
                <w:szCs w:val="20"/>
                <w:lang w:eastAsia="fr-FR"/>
              </w:rPr>
              <w:t xml:space="preserve"> suivant des modalités prévues par </w:t>
            </w:r>
            <w:r w:rsidRPr="00B848D3">
              <w:rPr>
                <w:rFonts w:ascii="Marianne" w:eastAsia="Times New Roman" w:hAnsi="Marianne"/>
                <w:b/>
                <w:sz w:val="20"/>
                <w:szCs w:val="20"/>
                <w:lang w:eastAsia="fr-FR"/>
              </w:rPr>
              <w:lastRenderedPageBreak/>
              <w:t>décret en Conseil d’Etat.</w:t>
            </w:r>
            <w:r w:rsidR="00AA7F78" w:rsidRPr="00B848D3">
              <w:rPr>
                <w:rFonts w:ascii="Marianne" w:eastAsia="Times New Roman" w:hAnsi="Marianne"/>
                <w:b/>
                <w:i/>
                <w:sz w:val="20"/>
                <w:szCs w:val="20"/>
                <w:lang w:eastAsia="fr-FR"/>
              </w:rPr>
              <w:t>] A</w:t>
            </w:r>
            <w:r w:rsidR="00B848D3">
              <w:rPr>
                <w:rFonts w:ascii="Marianne" w:eastAsia="Times New Roman" w:hAnsi="Marianne"/>
                <w:b/>
                <w:i/>
                <w:sz w:val="20"/>
                <w:szCs w:val="20"/>
                <w:lang w:eastAsia="fr-FR"/>
              </w:rPr>
              <w:t xml:space="preserve"> DISCUTER</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trike/>
                <w:sz w:val="20"/>
                <w:szCs w:val="20"/>
                <w:lang w:eastAsia="fr-FR"/>
              </w:rPr>
              <w:t xml:space="preserve">Les sociétés de financement, les établissements de crédit et ceux assimilés, tels que définis par décret en Conseil d'Etat ainsi que les principaux fournisseurs de biens ou de services, sont constitués en deux comités de créanciers par l'administrateur judiciaire. La composition des comités est déterminée au vu des créances nées antérieurement au jugement d'ouverture de la procédure. </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trike/>
                <w:sz w:val="20"/>
                <w:szCs w:val="20"/>
                <w:lang w:eastAsia="fr-FR"/>
              </w:rPr>
              <w:t xml:space="preserve">Les sociétés de financement, les établissements de crédit et ceux assimilés, ainsi que tous les titulaires d'une créance acquise auprès de ceux-ci ou d'un fournisseur de biens ou de services, sont membres de droit du comité des établissements de crédit. </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trike/>
                <w:sz w:val="20"/>
                <w:szCs w:val="20"/>
                <w:lang w:eastAsia="fr-FR"/>
              </w:rPr>
              <w:t xml:space="preserve">A l'exclusion des collectivités territoriales et de leurs établissements publics, chaque fournisseur de biens ou de services est membre de droit du comité des principaux fournisseurs lorsque sa créance représente plus de 3 % du total des créances des fournisseurs. Les autres fournisseurs, sollicités par l'administrateur, peuvent en être membres. </w:t>
            </w:r>
          </w:p>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trike/>
                <w:sz w:val="20"/>
                <w:szCs w:val="20"/>
                <w:lang w:eastAsia="fr-FR"/>
              </w:rPr>
              <w:t xml:space="preserve">Pour l'application des dispositions qui précèdent aux créanciers bénéficiaires d'une fiducie constituée à titre de garantie par le débiteur, sont seules prises en compte, lorsqu'elles existent, celles de leurs créances non assorties d'une telle sûreté. </w:t>
            </w:r>
          </w:p>
        </w:tc>
        <w:tc>
          <w:tcPr>
            <w:tcW w:w="6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01A5" w:rsidRPr="00B848D3" w:rsidRDefault="002001A5">
            <w:pPr>
              <w:shd w:val="clear" w:color="auto" w:fill="FFFFFF"/>
              <w:jc w:val="both"/>
              <w:rPr>
                <w:rFonts w:ascii="Marianne" w:hAnsi="Marianne"/>
                <w:sz w:val="20"/>
                <w:szCs w:val="20"/>
              </w:rPr>
            </w:pPr>
            <w:r w:rsidRPr="00B848D3">
              <w:rPr>
                <w:rFonts w:ascii="Marianne" w:hAnsi="Marianne"/>
                <w:b/>
                <w:sz w:val="20"/>
                <w:szCs w:val="20"/>
              </w:rPr>
              <w:lastRenderedPageBreak/>
              <w:t>Directive</w:t>
            </w:r>
            <w:r w:rsidRPr="00B848D3">
              <w:rPr>
                <w:rFonts w:cs="Calibri"/>
                <w:b/>
                <w:sz w:val="20"/>
                <w:szCs w:val="20"/>
              </w:rPr>
              <w:t> </w:t>
            </w:r>
            <w:r w:rsidRPr="00B848D3">
              <w:rPr>
                <w:rFonts w:ascii="Marianne" w:hAnsi="Marianne"/>
                <w:b/>
                <w:sz w:val="20"/>
                <w:szCs w:val="20"/>
              </w:rPr>
              <w:t xml:space="preserve">- articles 9.2 </w:t>
            </w:r>
            <w:r w:rsidRPr="00B848D3">
              <w:rPr>
                <w:rFonts w:ascii="Marianne" w:hAnsi="Marianne" w:cs="Marianne"/>
                <w:b/>
                <w:sz w:val="20"/>
                <w:szCs w:val="20"/>
              </w:rPr>
              <w:t>à</w:t>
            </w:r>
            <w:r w:rsidRPr="00B848D3">
              <w:rPr>
                <w:rFonts w:ascii="Marianne" w:hAnsi="Marianne"/>
                <w:b/>
                <w:sz w:val="20"/>
                <w:szCs w:val="20"/>
              </w:rPr>
              <w:t xml:space="preserve"> 9.5</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Voir la transposition de l’article 12.2. L’article 12.1 n’aurait pas vocation à s’appliquer dès lors qu’une classe de détenteurs de capital serait constituée.</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 xml:space="preserve">Question du sort des créances </w:t>
            </w:r>
            <w:r w:rsidR="008230E7" w:rsidRPr="00B848D3">
              <w:rPr>
                <w:rFonts w:ascii="Marianne" w:eastAsia="Times New Roman" w:hAnsi="Marianne"/>
                <w:sz w:val="20"/>
                <w:szCs w:val="20"/>
                <w:lang w:eastAsia="fr-FR"/>
              </w:rPr>
              <w:t>des travailleurs</w:t>
            </w:r>
            <w:r w:rsidRPr="00B848D3">
              <w:rPr>
                <w:rFonts w:eastAsia="Times New Roman" w:cs="Calibri"/>
                <w:sz w:val="20"/>
                <w:szCs w:val="20"/>
                <w:lang w:eastAsia="fr-FR"/>
              </w:rPr>
              <w:t> </w:t>
            </w:r>
            <w:r w:rsidRPr="00B848D3">
              <w:rPr>
                <w:rFonts w:ascii="Marianne" w:eastAsia="Times New Roman" w:hAnsi="Marianne"/>
                <w:sz w:val="20"/>
                <w:szCs w:val="20"/>
                <w:lang w:eastAsia="fr-FR"/>
              </w:rPr>
              <w:t>:</w:t>
            </w:r>
          </w:p>
          <w:p w:rsidR="002001A5" w:rsidRPr="00625BAC" w:rsidRDefault="008230E7" w:rsidP="00625BAC">
            <w:pPr>
              <w:snapToGrid w:val="0"/>
              <w:jc w:val="both"/>
              <w:rPr>
                <w:rFonts w:ascii="Marianne" w:hAnsi="Marianne"/>
                <w:sz w:val="20"/>
                <w:szCs w:val="20"/>
                <w:u w:val="single"/>
              </w:rPr>
            </w:pPr>
            <w:r w:rsidRPr="00625BAC">
              <w:rPr>
                <w:rFonts w:ascii="Marianne" w:hAnsi="Marianne"/>
                <w:sz w:val="20"/>
                <w:szCs w:val="20"/>
              </w:rPr>
              <w:t>L’option suivante pourrait être retenue</w:t>
            </w:r>
            <w:r w:rsidRPr="00625BAC">
              <w:rPr>
                <w:rFonts w:cs="Calibri"/>
                <w:sz w:val="20"/>
                <w:szCs w:val="20"/>
              </w:rPr>
              <w:t> </w:t>
            </w:r>
            <w:r w:rsidRPr="00625BAC">
              <w:rPr>
                <w:rFonts w:ascii="Marianne" w:hAnsi="Marianne"/>
                <w:sz w:val="20"/>
                <w:szCs w:val="20"/>
              </w:rPr>
              <w:t>: les créances des travailleurs sont exclues du champ d’application du titre II (cf. considérant</w:t>
            </w:r>
            <w:r w:rsidR="00625BAC" w:rsidRPr="00625BAC">
              <w:rPr>
                <w:rFonts w:ascii="Marianne" w:hAnsi="Marianne"/>
                <w:sz w:val="20"/>
                <w:szCs w:val="20"/>
              </w:rPr>
              <w:t>s</w:t>
            </w:r>
            <w:r w:rsidRPr="00625BAC">
              <w:rPr>
                <w:rFonts w:ascii="Marianne" w:hAnsi="Marianne"/>
                <w:sz w:val="20"/>
                <w:szCs w:val="20"/>
              </w:rPr>
              <w:t xml:space="preserve"> </w:t>
            </w:r>
            <w:r w:rsidR="00625BAC" w:rsidRPr="00625BAC">
              <w:rPr>
                <w:rFonts w:ascii="Marianne" w:hAnsi="Marianne"/>
                <w:sz w:val="20"/>
                <w:szCs w:val="20"/>
              </w:rPr>
              <w:t>(</w:t>
            </w:r>
            <w:r w:rsidRPr="00625BAC">
              <w:rPr>
                <w:rFonts w:ascii="Marianne" w:hAnsi="Marianne"/>
                <w:sz w:val="20"/>
                <w:szCs w:val="20"/>
              </w:rPr>
              <w:t>61</w:t>
            </w:r>
            <w:r w:rsidR="00625BAC" w:rsidRPr="00625BAC">
              <w:rPr>
                <w:rFonts w:ascii="Marianne" w:hAnsi="Marianne"/>
                <w:sz w:val="20"/>
                <w:szCs w:val="20"/>
              </w:rPr>
              <w:t>) et (62)</w:t>
            </w:r>
            <w:r w:rsidRPr="00625BAC">
              <w:rPr>
                <w:rFonts w:ascii="Marianne" w:hAnsi="Marianne"/>
                <w:sz w:val="20"/>
                <w:szCs w:val="20"/>
              </w:rPr>
              <w:t xml:space="preserve">). </w:t>
            </w:r>
          </w:p>
        </w:tc>
      </w:tr>
      <w:tr w:rsidR="002001A5" w:rsidRPr="00B848D3" w:rsidTr="002E3A86">
        <w:tc>
          <w:tcPr>
            <w:tcW w:w="4395" w:type="dxa"/>
            <w:tcBorders>
              <w:top w:val="single" w:sz="4" w:space="0" w:color="000000"/>
              <w:left w:val="single" w:sz="4" w:space="0" w:color="000000"/>
              <w:bottom w:val="single" w:sz="4" w:space="0" w:color="000000"/>
            </w:tcBorders>
            <w:shd w:val="clear" w:color="auto" w:fill="FFFFFF"/>
            <w:vAlign w:val="center"/>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lastRenderedPageBreak/>
              <w:br/>
            </w:r>
            <w:r w:rsidRPr="00B848D3">
              <w:rPr>
                <w:rFonts w:ascii="Marianne" w:eastAsia="Times New Roman" w:hAnsi="Marianne"/>
                <w:sz w:val="20"/>
                <w:szCs w:val="20"/>
                <w:lang w:eastAsia="fr-FR"/>
              </w:rPr>
              <w:br/>
            </w:r>
          </w:p>
          <w:p w:rsidR="002001A5" w:rsidRPr="00B848D3" w:rsidRDefault="002001A5">
            <w:pPr>
              <w:spacing w:after="0" w:line="240" w:lineRule="auto"/>
              <w:jc w:val="both"/>
              <w:rPr>
                <w:rFonts w:ascii="Marianne" w:eastAsia="Times New Roman" w:hAnsi="Marianne"/>
                <w:sz w:val="20"/>
                <w:szCs w:val="20"/>
                <w:lang w:eastAsia="fr-FR"/>
              </w:rPr>
            </w:pPr>
          </w:p>
        </w:tc>
        <w:tc>
          <w:tcPr>
            <w:tcW w:w="4820" w:type="dxa"/>
            <w:tcBorders>
              <w:top w:val="single" w:sz="4" w:space="0" w:color="000000"/>
              <w:left w:val="single" w:sz="4" w:space="0" w:color="000000"/>
              <w:bottom w:val="single" w:sz="4" w:space="0" w:color="000000"/>
            </w:tcBorders>
            <w:shd w:val="clear" w:color="auto" w:fill="FFFFFF"/>
            <w:vAlign w:val="center"/>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 xml:space="preserve">Article L626-30-1 </w:t>
            </w:r>
          </w:p>
          <w:p w:rsidR="002001A5" w:rsidRPr="00B848D3" w:rsidRDefault="002001A5">
            <w:pPr>
              <w:spacing w:after="0" w:line="240" w:lineRule="auto"/>
              <w:jc w:val="both"/>
              <w:rPr>
                <w:rFonts w:ascii="Marianne" w:eastAsia="Times New Roman" w:hAnsi="Marianne"/>
                <w:sz w:val="20"/>
                <w:szCs w:val="20"/>
                <w:lang w:eastAsia="fr-FR"/>
              </w:rPr>
            </w:pPr>
          </w:p>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L'obligation ou, le cas échéant, la faculté</w:t>
            </w:r>
            <w:r w:rsidR="00160125" w:rsidRPr="00B848D3">
              <w:rPr>
                <w:rFonts w:ascii="Marianne" w:eastAsia="Times New Roman" w:hAnsi="Marianne"/>
                <w:b/>
                <w:i/>
                <w:sz w:val="20"/>
                <w:szCs w:val="20"/>
                <w:lang w:eastAsia="fr-FR"/>
              </w:rPr>
              <w:t xml:space="preserve"> </w:t>
            </w:r>
            <w:r w:rsidRPr="00B848D3">
              <w:rPr>
                <w:rFonts w:ascii="Marianne" w:eastAsia="Times New Roman" w:hAnsi="Marianne"/>
                <w:sz w:val="20"/>
                <w:szCs w:val="20"/>
                <w:lang w:eastAsia="fr-FR"/>
              </w:rPr>
              <w:t xml:space="preserve">de faire partie </w:t>
            </w:r>
            <w:r w:rsidRPr="00B848D3">
              <w:rPr>
                <w:rFonts w:ascii="Marianne" w:eastAsia="Times New Roman" w:hAnsi="Marianne"/>
                <w:b/>
                <w:sz w:val="20"/>
                <w:szCs w:val="20"/>
                <w:lang w:eastAsia="fr-FR"/>
              </w:rPr>
              <w:t>d’une classe</w:t>
            </w:r>
            <w:r w:rsidRPr="00B848D3">
              <w:rPr>
                <w:rFonts w:ascii="Marianne" w:eastAsia="Times New Roman" w:hAnsi="Marianne"/>
                <w:strike/>
                <w:sz w:val="20"/>
                <w:szCs w:val="20"/>
                <w:lang w:eastAsia="fr-FR"/>
              </w:rPr>
              <w:t>d'un comité</w:t>
            </w:r>
            <w:r w:rsidRPr="00B848D3">
              <w:rPr>
                <w:rFonts w:ascii="Marianne" w:eastAsia="Times New Roman" w:hAnsi="Marianne"/>
                <w:sz w:val="20"/>
                <w:szCs w:val="20"/>
                <w:lang w:eastAsia="fr-FR"/>
              </w:rPr>
              <w:t xml:space="preserve"> constitue un accessoire de la créance née antérieurement au jugement d'ouverture de la procédure et se transmet de plein droit à ses titulaires successifs nonobstant toute clause contraire.</w:t>
            </w:r>
          </w:p>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br/>
            </w:r>
            <w:r w:rsidRPr="00B848D3">
              <w:rPr>
                <w:rFonts w:ascii="Marianne" w:eastAsia="Times New Roman" w:hAnsi="Marianne"/>
                <w:strike/>
                <w:sz w:val="20"/>
                <w:szCs w:val="20"/>
                <w:lang w:eastAsia="fr-FR"/>
              </w:rPr>
              <w:t xml:space="preserve">L'appartenance au comité des établissements de crédit ou au comité des principaux fournisseurs de biens ou de services est déterminée conformément aux deuxième et troisième alinéas de l'article </w:t>
            </w:r>
            <w:hyperlink r:id="rId10" w:history="1">
              <w:r w:rsidRPr="00B848D3">
                <w:rPr>
                  <w:rStyle w:val="Lienhypertexte"/>
                  <w:rFonts w:ascii="Marianne" w:eastAsia="Times New Roman" w:hAnsi="Marianne"/>
                  <w:strike/>
                  <w:color w:val="auto"/>
                  <w:sz w:val="20"/>
                  <w:szCs w:val="20"/>
                  <w:u w:val="none"/>
                  <w:lang w:eastAsia="fr-FR"/>
                </w:rPr>
                <w:t>L. 626-30</w:t>
              </w:r>
            </w:hyperlink>
            <w:r w:rsidRPr="00B848D3">
              <w:rPr>
                <w:rFonts w:ascii="Marianne" w:eastAsia="Times New Roman" w:hAnsi="Marianne"/>
                <w:strike/>
                <w:sz w:val="20"/>
                <w:szCs w:val="20"/>
                <w:lang w:eastAsia="fr-FR"/>
              </w:rPr>
              <w:t>.</w:t>
            </w:r>
            <w:r w:rsidRPr="00B848D3">
              <w:rPr>
                <w:rFonts w:ascii="Marianne" w:eastAsia="Times New Roman" w:hAnsi="Marianne"/>
                <w:sz w:val="20"/>
                <w:szCs w:val="20"/>
                <w:lang w:eastAsia="fr-FR"/>
              </w:rPr>
              <w:t xml:space="preserve"> </w:t>
            </w:r>
            <w:r w:rsidRPr="00B848D3">
              <w:rPr>
                <w:rFonts w:ascii="Marianne" w:eastAsia="Times New Roman" w:hAnsi="Marianne"/>
                <w:sz w:val="20"/>
                <w:szCs w:val="20"/>
                <w:lang w:eastAsia="fr-FR"/>
              </w:rPr>
              <w:br/>
            </w:r>
            <w:r w:rsidRPr="00B848D3">
              <w:rPr>
                <w:rFonts w:ascii="Marianne" w:eastAsia="Times New Roman" w:hAnsi="Marianne"/>
                <w:sz w:val="20"/>
                <w:szCs w:val="20"/>
                <w:lang w:eastAsia="fr-FR"/>
              </w:rPr>
              <w:br/>
              <w:t xml:space="preserve">Le titulaire de la créance transférée n'est informé des propositions du débiteur et admis à exprimer un vote qu'à compter du jour où le transfert a été porté à la connaissance de l'administrateur selon des modalités prévues par décret en Conseil d'Etat. </w:t>
            </w:r>
            <w:r w:rsidRPr="00B848D3">
              <w:rPr>
                <w:rFonts w:ascii="Marianne" w:eastAsia="Times New Roman" w:hAnsi="Marianne"/>
                <w:sz w:val="20"/>
                <w:szCs w:val="20"/>
                <w:lang w:eastAsia="fr-FR"/>
              </w:rPr>
              <w:br/>
            </w:r>
            <w:r w:rsidRPr="00B848D3">
              <w:rPr>
                <w:rFonts w:ascii="Marianne" w:eastAsia="Times New Roman" w:hAnsi="Marianne"/>
                <w:sz w:val="20"/>
                <w:szCs w:val="20"/>
                <w:lang w:eastAsia="fr-FR"/>
              </w:rPr>
              <w:br/>
              <w:t xml:space="preserve">Le créancier dont la créance est éteinte ou transmise perd la qualité de </w:t>
            </w:r>
            <w:r w:rsidRPr="00B848D3">
              <w:rPr>
                <w:rFonts w:ascii="Marianne" w:eastAsia="Times New Roman" w:hAnsi="Marianne"/>
                <w:b/>
                <w:sz w:val="20"/>
                <w:szCs w:val="20"/>
                <w:lang w:eastAsia="fr-FR"/>
              </w:rPr>
              <w:t>partie affectée</w:t>
            </w:r>
            <w:r w:rsidRPr="00B848D3">
              <w:rPr>
                <w:rFonts w:ascii="Marianne" w:eastAsia="Times New Roman" w:hAnsi="Marianne"/>
                <w:strike/>
                <w:sz w:val="20"/>
                <w:szCs w:val="20"/>
                <w:lang w:eastAsia="fr-FR"/>
              </w:rPr>
              <w:t>membre</w:t>
            </w:r>
            <w:r w:rsidRPr="00B848D3">
              <w:rPr>
                <w:rFonts w:ascii="Marianne" w:eastAsia="Times New Roman" w:hAnsi="Marianne"/>
                <w:sz w:val="20"/>
                <w:szCs w:val="20"/>
                <w:lang w:eastAsia="fr-FR"/>
              </w:rPr>
              <w:t>.</w:t>
            </w:r>
          </w:p>
          <w:p w:rsidR="002001A5" w:rsidRPr="00B848D3" w:rsidRDefault="002001A5">
            <w:pPr>
              <w:spacing w:after="0" w:line="240" w:lineRule="auto"/>
              <w:jc w:val="both"/>
              <w:rPr>
                <w:rFonts w:ascii="Marianne" w:eastAsia="Times New Roman" w:hAnsi="Marianne"/>
                <w:sz w:val="20"/>
                <w:szCs w:val="20"/>
                <w:lang w:eastAsia="fr-FR"/>
              </w:rPr>
            </w:pPr>
          </w:p>
          <w:p w:rsidR="00132E36" w:rsidRPr="00B848D3" w:rsidRDefault="00132E36" w:rsidP="004C6610">
            <w:pPr>
              <w:spacing w:after="0" w:line="240" w:lineRule="auto"/>
              <w:jc w:val="both"/>
              <w:rPr>
                <w:rFonts w:ascii="Marianne" w:eastAsia="Times New Roman" w:hAnsi="Marianne"/>
                <w:sz w:val="20"/>
                <w:szCs w:val="20"/>
                <w:lang w:eastAsia="fr-FR"/>
              </w:rPr>
            </w:pPr>
          </w:p>
        </w:tc>
        <w:tc>
          <w:tcPr>
            <w:tcW w:w="6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01A5" w:rsidRPr="00B848D3" w:rsidRDefault="002001A5">
            <w:pPr>
              <w:shd w:val="clear" w:color="auto" w:fill="FFFFFF"/>
              <w:jc w:val="both"/>
              <w:rPr>
                <w:rFonts w:ascii="Marianne" w:hAnsi="Marianne"/>
                <w:sz w:val="20"/>
                <w:szCs w:val="20"/>
              </w:rPr>
            </w:pPr>
            <w:r w:rsidRPr="00B848D3">
              <w:rPr>
                <w:rFonts w:ascii="Marianne" w:hAnsi="Marianne"/>
                <w:sz w:val="20"/>
                <w:szCs w:val="20"/>
              </w:rPr>
              <w:lastRenderedPageBreak/>
              <w:t>Mesure de coordination</w:t>
            </w:r>
            <w:r w:rsidRPr="00B848D3">
              <w:rPr>
                <w:rFonts w:cs="Calibri"/>
                <w:sz w:val="20"/>
                <w:szCs w:val="20"/>
              </w:rPr>
              <w:t> </w:t>
            </w:r>
            <w:r w:rsidRPr="00B848D3">
              <w:rPr>
                <w:rFonts w:ascii="Marianne" w:hAnsi="Marianne"/>
                <w:sz w:val="20"/>
                <w:szCs w:val="20"/>
              </w:rPr>
              <w:t>: les r</w:t>
            </w:r>
            <w:r w:rsidRPr="00B848D3">
              <w:rPr>
                <w:rFonts w:ascii="Marianne" w:hAnsi="Marianne" w:cs="Marianne"/>
                <w:sz w:val="20"/>
                <w:szCs w:val="20"/>
              </w:rPr>
              <w:t>è</w:t>
            </w:r>
            <w:r w:rsidRPr="00B848D3">
              <w:rPr>
                <w:rFonts w:ascii="Marianne" w:hAnsi="Marianne"/>
                <w:sz w:val="20"/>
                <w:szCs w:val="20"/>
              </w:rPr>
              <w:t>gles actuelles, pos</w:t>
            </w:r>
            <w:r w:rsidRPr="00B848D3">
              <w:rPr>
                <w:rFonts w:ascii="Marianne" w:hAnsi="Marianne" w:cs="Marianne"/>
                <w:sz w:val="20"/>
                <w:szCs w:val="20"/>
              </w:rPr>
              <w:t>é</w:t>
            </w:r>
            <w:r w:rsidRPr="00B848D3">
              <w:rPr>
                <w:rFonts w:ascii="Marianne" w:hAnsi="Marianne"/>
                <w:sz w:val="20"/>
                <w:szCs w:val="20"/>
              </w:rPr>
              <w:t xml:space="preserve">es </w:t>
            </w:r>
            <w:r w:rsidRPr="00B848D3">
              <w:rPr>
                <w:rFonts w:ascii="Marianne" w:hAnsi="Marianne" w:cs="Marianne"/>
                <w:sz w:val="20"/>
                <w:szCs w:val="20"/>
              </w:rPr>
              <w:t>à</w:t>
            </w:r>
            <w:r w:rsidRPr="00B848D3">
              <w:rPr>
                <w:rFonts w:ascii="Marianne" w:hAnsi="Marianne"/>
                <w:sz w:val="20"/>
                <w:szCs w:val="20"/>
              </w:rPr>
              <w:t xml:space="preserve"> l</w:t>
            </w:r>
            <w:r w:rsidRPr="00B848D3">
              <w:rPr>
                <w:rFonts w:ascii="Marianne" w:hAnsi="Marianne" w:cs="Marianne"/>
                <w:sz w:val="20"/>
                <w:szCs w:val="20"/>
              </w:rPr>
              <w:t>’</w:t>
            </w:r>
            <w:r w:rsidRPr="00B848D3">
              <w:rPr>
                <w:rFonts w:ascii="Marianne" w:hAnsi="Marianne"/>
                <w:sz w:val="20"/>
                <w:szCs w:val="20"/>
              </w:rPr>
              <w:t xml:space="preserve">article L. 626-30-1, ne sont pas </w:t>
            </w:r>
            <w:r w:rsidR="00625BAC">
              <w:rPr>
                <w:rFonts w:ascii="Marianne" w:hAnsi="Marianne"/>
                <w:sz w:val="20"/>
                <w:szCs w:val="20"/>
              </w:rPr>
              <w:t xml:space="preserve">a priori </w:t>
            </w:r>
            <w:r w:rsidRPr="00B848D3">
              <w:rPr>
                <w:rFonts w:ascii="Marianne" w:hAnsi="Marianne"/>
                <w:sz w:val="20"/>
                <w:szCs w:val="20"/>
              </w:rPr>
              <w:t>contradictoires avec les r</w:t>
            </w:r>
            <w:r w:rsidRPr="00B848D3">
              <w:rPr>
                <w:rFonts w:ascii="Marianne" w:hAnsi="Marianne" w:cs="Marianne"/>
                <w:sz w:val="20"/>
                <w:szCs w:val="20"/>
              </w:rPr>
              <w:t>è</w:t>
            </w:r>
            <w:r w:rsidRPr="00B848D3">
              <w:rPr>
                <w:rFonts w:ascii="Marianne" w:hAnsi="Marianne"/>
                <w:sz w:val="20"/>
                <w:szCs w:val="20"/>
              </w:rPr>
              <w:t>gles de la directive qu</w:t>
            </w:r>
            <w:r w:rsidRPr="00B848D3">
              <w:rPr>
                <w:rFonts w:ascii="Marianne" w:hAnsi="Marianne" w:cs="Marianne"/>
                <w:sz w:val="20"/>
                <w:szCs w:val="20"/>
              </w:rPr>
              <w:t>’</w:t>
            </w:r>
            <w:r w:rsidRPr="00B848D3">
              <w:rPr>
                <w:rFonts w:ascii="Marianne" w:hAnsi="Marianne"/>
                <w:sz w:val="20"/>
                <w:szCs w:val="20"/>
              </w:rPr>
              <w:t>elles compl</w:t>
            </w:r>
            <w:r w:rsidRPr="00B848D3">
              <w:rPr>
                <w:rFonts w:ascii="Marianne" w:hAnsi="Marianne" w:cs="Marianne"/>
                <w:sz w:val="20"/>
                <w:szCs w:val="20"/>
              </w:rPr>
              <w:t>è</w:t>
            </w:r>
            <w:r w:rsidRPr="00B848D3">
              <w:rPr>
                <w:rFonts w:ascii="Marianne" w:hAnsi="Marianne"/>
                <w:sz w:val="20"/>
                <w:szCs w:val="20"/>
              </w:rPr>
              <w:t>tent utilement.</w:t>
            </w:r>
          </w:p>
          <w:p w:rsidR="006B3FBF" w:rsidRPr="00B848D3" w:rsidRDefault="006B3FBF">
            <w:pPr>
              <w:shd w:val="clear" w:color="auto" w:fill="FFFFFF"/>
              <w:jc w:val="both"/>
              <w:rPr>
                <w:rFonts w:ascii="Marianne" w:hAnsi="Marianne"/>
                <w:sz w:val="20"/>
                <w:szCs w:val="20"/>
              </w:rPr>
            </w:pPr>
          </w:p>
          <w:p w:rsidR="004C6610" w:rsidRPr="00B848D3" w:rsidRDefault="004C6610">
            <w:pPr>
              <w:shd w:val="clear" w:color="auto" w:fill="FFFFFF"/>
              <w:jc w:val="both"/>
              <w:rPr>
                <w:rFonts w:ascii="Marianne" w:hAnsi="Marianne"/>
                <w:sz w:val="20"/>
                <w:szCs w:val="20"/>
              </w:rPr>
            </w:pPr>
          </w:p>
          <w:p w:rsidR="00062F90" w:rsidRPr="00B848D3" w:rsidRDefault="00062F90" w:rsidP="00900F56">
            <w:pPr>
              <w:shd w:val="clear" w:color="auto" w:fill="FFFFFF"/>
              <w:jc w:val="both"/>
              <w:rPr>
                <w:rFonts w:ascii="Marianne" w:hAnsi="Marianne"/>
                <w:sz w:val="20"/>
                <w:szCs w:val="20"/>
              </w:rPr>
            </w:pPr>
          </w:p>
        </w:tc>
      </w:tr>
      <w:tr w:rsidR="002001A5" w:rsidRPr="00B848D3" w:rsidTr="002E3A86">
        <w:tc>
          <w:tcPr>
            <w:tcW w:w="4395" w:type="dxa"/>
            <w:tcBorders>
              <w:top w:val="single" w:sz="4" w:space="0" w:color="000000"/>
              <w:left w:val="single" w:sz="4" w:space="0" w:color="000000"/>
              <w:bottom w:val="single" w:sz="4" w:space="0" w:color="000000"/>
            </w:tcBorders>
            <w:shd w:val="clear" w:color="auto" w:fill="FFFFFF"/>
            <w:vAlign w:val="center"/>
          </w:tcPr>
          <w:p w:rsidR="002001A5" w:rsidRPr="00B848D3" w:rsidRDefault="005819AE">
            <w:pPr>
              <w:snapToGrid w:val="0"/>
              <w:spacing w:after="0" w:line="240" w:lineRule="auto"/>
              <w:jc w:val="both"/>
              <w:rPr>
                <w:rFonts w:ascii="Marianne" w:eastAsia="Times New Roman" w:hAnsi="Marianne"/>
                <w:b/>
                <w:i/>
                <w:sz w:val="20"/>
                <w:szCs w:val="20"/>
                <w:lang w:eastAsia="fr-FR"/>
              </w:rPr>
            </w:pPr>
            <w:r w:rsidRPr="00B848D3">
              <w:rPr>
                <w:rFonts w:ascii="Marianne" w:eastAsia="Times New Roman" w:hAnsi="Marianne"/>
                <w:b/>
                <w:i/>
                <w:sz w:val="20"/>
                <w:szCs w:val="20"/>
                <w:lang w:eastAsia="fr-FR"/>
              </w:rPr>
              <w:t>Article 9</w:t>
            </w:r>
          </w:p>
          <w:p w:rsidR="001E6502" w:rsidRPr="00B848D3" w:rsidRDefault="001E6502">
            <w:pPr>
              <w:snapToGrid w:val="0"/>
              <w:spacing w:after="0" w:line="240" w:lineRule="auto"/>
              <w:jc w:val="both"/>
              <w:rPr>
                <w:rFonts w:ascii="Marianne" w:eastAsia="Times New Roman" w:hAnsi="Marianne"/>
                <w:b/>
                <w:i/>
                <w:sz w:val="20"/>
                <w:szCs w:val="20"/>
                <w:lang w:eastAsia="fr-FR"/>
              </w:rPr>
            </w:pPr>
          </w:p>
          <w:p w:rsidR="005819AE" w:rsidRPr="00B848D3" w:rsidRDefault="005819AE">
            <w:pPr>
              <w:snapToGrid w:val="0"/>
              <w:spacing w:after="0" w:line="240" w:lineRule="auto"/>
              <w:jc w:val="both"/>
              <w:rPr>
                <w:rFonts w:ascii="Marianne" w:eastAsia="Times New Roman" w:hAnsi="Marianne"/>
                <w:sz w:val="20"/>
                <w:szCs w:val="20"/>
                <w:lang w:eastAsia="fr-FR"/>
              </w:rPr>
            </w:pPr>
            <w:r w:rsidRPr="00B848D3">
              <w:rPr>
                <w:rFonts w:ascii="Marianne" w:eastAsia="Times New Roman" w:hAnsi="Marianne"/>
                <w:sz w:val="20"/>
                <w:szCs w:val="20"/>
                <w:lang w:eastAsia="fr-FR"/>
              </w:rPr>
              <w:t>Considérant (59)</w:t>
            </w:r>
            <w:r w:rsidRPr="00B848D3">
              <w:rPr>
                <w:rFonts w:eastAsia="Times New Roman" w:cs="Calibri"/>
                <w:sz w:val="20"/>
                <w:szCs w:val="20"/>
                <w:lang w:eastAsia="fr-FR"/>
              </w:rPr>
              <w:t> </w:t>
            </w:r>
            <w:r w:rsidRPr="00B848D3">
              <w:rPr>
                <w:rFonts w:ascii="Marianne" w:eastAsia="Times New Roman" w:hAnsi="Marianne"/>
                <w:sz w:val="20"/>
                <w:szCs w:val="20"/>
                <w:lang w:eastAsia="fr-FR"/>
              </w:rPr>
              <w:t>:</w:t>
            </w:r>
          </w:p>
          <w:p w:rsidR="001E6502" w:rsidRPr="00B848D3" w:rsidRDefault="001E6502">
            <w:pPr>
              <w:snapToGrid w:val="0"/>
              <w:spacing w:after="0" w:line="240" w:lineRule="auto"/>
              <w:jc w:val="both"/>
              <w:rPr>
                <w:rFonts w:ascii="Marianne" w:eastAsia="Times New Roman" w:hAnsi="Marianne"/>
                <w:sz w:val="20"/>
                <w:szCs w:val="20"/>
                <w:lang w:eastAsia="fr-FR"/>
              </w:rPr>
            </w:pPr>
          </w:p>
          <w:p w:rsidR="005819AE" w:rsidRPr="00B848D3" w:rsidRDefault="005819AE">
            <w:pPr>
              <w:snapToGrid w:val="0"/>
              <w:spacing w:after="0" w:line="240" w:lineRule="auto"/>
              <w:jc w:val="both"/>
              <w:rPr>
                <w:rFonts w:ascii="Marianne" w:hAnsi="Marianne"/>
                <w:sz w:val="20"/>
                <w:szCs w:val="20"/>
              </w:rPr>
            </w:pPr>
            <w:r w:rsidRPr="00B848D3">
              <w:rPr>
                <w:rFonts w:ascii="Marianne" w:hAnsi="Marianne"/>
                <w:sz w:val="20"/>
                <w:szCs w:val="20"/>
              </w:rPr>
              <w:t xml:space="preserve">Le plan de restructuration devrait, aux fins de sa mise en </w:t>
            </w:r>
            <w:r w:rsidR="001E6502" w:rsidRPr="00B848D3">
              <w:rPr>
                <w:rFonts w:ascii="Marianne" w:hAnsi="Marianne"/>
                <w:sz w:val="20"/>
                <w:szCs w:val="20"/>
              </w:rPr>
              <w:t>œuvre</w:t>
            </w:r>
            <w:r w:rsidRPr="00B848D3">
              <w:rPr>
                <w:rFonts w:ascii="Marianne" w:hAnsi="Marianne"/>
                <w:sz w:val="20"/>
                <w:szCs w:val="20"/>
              </w:rPr>
              <w:t>, prévoir la possibilité, pour les détenteurs de capital de PME, d'apporter une contribution non monétaire à la restructuration, par exemple en mettant à profit leur expérience, leur réputation ou leurs contacts professionnels.</w:t>
            </w:r>
          </w:p>
          <w:p w:rsidR="00892965" w:rsidRPr="00B848D3" w:rsidRDefault="00892965">
            <w:pPr>
              <w:snapToGrid w:val="0"/>
              <w:spacing w:after="0" w:line="240" w:lineRule="auto"/>
              <w:jc w:val="both"/>
              <w:rPr>
                <w:rFonts w:ascii="Marianne" w:hAnsi="Marianne"/>
                <w:sz w:val="20"/>
                <w:szCs w:val="20"/>
              </w:rPr>
            </w:pPr>
          </w:p>
          <w:p w:rsidR="00892965" w:rsidRPr="00B848D3" w:rsidRDefault="00892965">
            <w:pPr>
              <w:snapToGrid w:val="0"/>
              <w:spacing w:after="0" w:line="240" w:lineRule="auto"/>
              <w:jc w:val="both"/>
              <w:rPr>
                <w:rFonts w:ascii="Marianne" w:eastAsia="Times New Roman" w:hAnsi="Marianne"/>
                <w:b/>
                <w:i/>
                <w:sz w:val="20"/>
                <w:szCs w:val="20"/>
                <w:lang w:eastAsia="fr-FR"/>
              </w:rPr>
            </w:pPr>
            <w:r w:rsidRPr="00B848D3">
              <w:rPr>
                <w:rFonts w:ascii="Marianne" w:hAnsi="Marianne"/>
                <w:b/>
                <w:i/>
                <w:sz w:val="20"/>
                <w:szCs w:val="20"/>
              </w:rPr>
              <w:t>Article 8</w:t>
            </w:r>
          </w:p>
        </w:tc>
        <w:tc>
          <w:tcPr>
            <w:tcW w:w="4820" w:type="dxa"/>
            <w:tcBorders>
              <w:top w:val="single" w:sz="4" w:space="0" w:color="000000"/>
              <w:left w:val="single" w:sz="4" w:space="0" w:color="000000"/>
              <w:bottom w:val="single" w:sz="4" w:space="0" w:color="000000"/>
            </w:tcBorders>
            <w:shd w:val="clear" w:color="auto" w:fill="FFFFFF"/>
            <w:vAlign w:val="center"/>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 xml:space="preserve">Article L626-30-2 </w:t>
            </w:r>
          </w:p>
          <w:p w:rsidR="002C24AF" w:rsidRPr="00CE4FDE" w:rsidRDefault="002001A5">
            <w:pPr>
              <w:spacing w:before="280" w:after="280" w:line="240" w:lineRule="auto"/>
              <w:jc w:val="both"/>
              <w:rPr>
                <w:rFonts w:ascii="Marianne" w:eastAsia="Times New Roman" w:hAnsi="Marianne"/>
                <w:sz w:val="20"/>
                <w:szCs w:val="20"/>
                <w:lang w:eastAsia="fr-FR"/>
              </w:rPr>
            </w:pPr>
            <w:r w:rsidRPr="00B848D3">
              <w:rPr>
                <w:rFonts w:ascii="Marianne" w:eastAsia="Times New Roman" w:hAnsi="Marianne"/>
                <w:sz w:val="20"/>
                <w:szCs w:val="20"/>
                <w:lang w:eastAsia="fr-FR"/>
              </w:rPr>
              <w:t xml:space="preserve">Le débiteur, avec le concours de l'administrateur, présente aux </w:t>
            </w:r>
            <w:r w:rsidRPr="00B848D3">
              <w:rPr>
                <w:rFonts w:ascii="Marianne" w:eastAsia="Times New Roman" w:hAnsi="Marianne"/>
                <w:b/>
                <w:sz w:val="20"/>
                <w:szCs w:val="20"/>
                <w:lang w:eastAsia="fr-FR"/>
              </w:rPr>
              <w:t>classes</w:t>
            </w:r>
            <w:r w:rsidRPr="00B848D3">
              <w:rPr>
                <w:rFonts w:ascii="Marianne" w:eastAsia="Times New Roman" w:hAnsi="Marianne"/>
                <w:strike/>
                <w:sz w:val="20"/>
                <w:szCs w:val="20"/>
                <w:lang w:eastAsia="fr-FR"/>
              </w:rPr>
              <w:t>comités</w:t>
            </w:r>
            <w:r w:rsidRPr="00B848D3">
              <w:rPr>
                <w:rFonts w:ascii="Marianne" w:eastAsia="Times New Roman" w:hAnsi="Marianne"/>
                <w:sz w:val="20"/>
                <w:szCs w:val="20"/>
                <w:lang w:eastAsia="fr-FR"/>
              </w:rPr>
              <w:t xml:space="preserve"> de créanciers des propositions en vue d'élaborer le projet de plan </w:t>
            </w:r>
            <w:r w:rsidR="006D07B0" w:rsidRPr="006D07B0">
              <w:rPr>
                <w:rFonts w:ascii="Marianne" w:eastAsia="Times New Roman" w:hAnsi="Marianne"/>
                <w:i/>
                <w:sz w:val="20"/>
                <w:szCs w:val="20"/>
                <w:lang w:eastAsia="fr-FR"/>
              </w:rPr>
              <w:t>[</w:t>
            </w:r>
            <w:r w:rsidRPr="006D07B0">
              <w:rPr>
                <w:rFonts w:ascii="Marianne" w:eastAsia="Times New Roman" w:hAnsi="Marianne"/>
                <w:i/>
                <w:sz w:val="20"/>
                <w:szCs w:val="20"/>
                <w:lang w:eastAsia="fr-FR"/>
              </w:rPr>
              <w:t xml:space="preserve">mentionné à l'article </w:t>
            </w:r>
            <w:hyperlink r:id="rId11" w:history="1">
              <w:r w:rsidRPr="006D07B0">
                <w:rPr>
                  <w:rStyle w:val="Lienhypertexte"/>
                  <w:rFonts w:ascii="Marianne" w:eastAsia="Times New Roman" w:hAnsi="Marianne"/>
                  <w:i/>
                  <w:color w:val="auto"/>
                  <w:sz w:val="20"/>
                  <w:szCs w:val="20"/>
                  <w:u w:val="none"/>
                  <w:lang w:eastAsia="fr-FR"/>
                </w:rPr>
                <w:t>L. 626-2</w:t>
              </w:r>
            </w:hyperlink>
            <w:r w:rsidR="006D07B0" w:rsidRPr="006D07B0">
              <w:rPr>
                <w:rFonts w:ascii="Marianne" w:hAnsi="Marianne"/>
                <w:i/>
                <w:sz w:val="20"/>
                <w:szCs w:val="20"/>
              </w:rPr>
              <w:t>]</w:t>
            </w:r>
            <w:r w:rsidR="006D07B0">
              <w:rPr>
                <w:rFonts w:ascii="Marianne" w:eastAsia="Times New Roman" w:hAnsi="Marianne"/>
                <w:b/>
                <w:i/>
                <w:sz w:val="20"/>
                <w:szCs w:val="20"/>
                <w:lang w:eastAsia="fr-FR"/>
              </w:rPr>
              <w:t>A DISCUTER</w:t>
            </w:r>
            <w:r w:rsidRPr="00B848D3">
              <w:rPr>
                <w:rFonts w:ascii="Marianne" w:eastAsia="Times New Roman" w:hAnsi="Marianne"/>
                <w:sz w:val="20"/>
                <w:szCs w:val="20"/>
                <w:lang w:eastAsia="fr-FR"/>
              </w:rPr>
              <w:t xml:space="preserve">. </w:t>
            </w:r>
            <w:r w:rsidR="00F9259E" w:rsidRPr="00B848D3">
              <w:rPr>
                <w:rFonts w:ascii="Marianne" w:eastAsia="Times New Roman" w:hAnsi="Marianne"/>
                <w:b/>
                <w:i/>
                <w:sz w:val="20"/>
                <w:szCs w:val="20"/>
                <w:lang w:eastAsia="fr-FR"/>
              </w:rPr>
              <w:t>[</w:t>
            </w:r>
            <w:r w:rsidRPr="00B848D3">
              <w:rPr>
                <w:rFonts w:ascii="Marianne" w:eastAsia="Times New Roman" w:hAnsi="Marianne"/>
                <w:b/>
                <w:sz w:val="20"/>
                <w:szCs w:val="20"/>
                <w:lang w:eastAsia="fr-FR"/>
              </w:rPr>
              <w:t>Toute partie affectée</w:t>
            </w:r>
            <w:r w:rsidR="00F9259E" w:rsidRPr="00B848D3">
              <w:rPr>
                <w:rFonts w:ascii="Marianne" w:eastAsia="Times New Roman" w:hAnsi="Marianne"/>
                <w:b/>
                <w:sz w:val="20"/>
                <w:szCs w:val="20"/>
                <w:lang w:eastAsia="fr-FR"/>
              </w:rPr>
              <w:t xml:space="preserve"> membre d’une classe</w:t>
            </w:r>
            <w:r w:rsidRPr="00B848D3">
              <w:rPr>
                <w:rFonts w:ascii="Marianne" w:eastAsia="Times New Roman" w:hAnsi="Marianne"/>
                <w:strike/>
                <w:sz w:val="20"/>
                <w:szCs w:val="20"/>
                <w:lang w:eastAsia="fr-FR"/>
              </w:rPr>
              <w:t>Tout créancier membre d'un comité</w:t>
            </w:r>
            <w:r w:rsidRPr="00B848D3">
              <w:rPr>
                <w:rFonts w:ascii="Marianne" w:eastAsia="Times New Roman" w:hAnsi="Marianne"/>
                <w:sz w:val="20"/>
                <w:szCs w:val="20"/>
                <w:lang w:eastAsia="fr-FR"/>
              </w:rPr>
              <w:t xml:space="preserve"> peut également soumettre un projet de plan qui fera l'objet d'un rapport de l'administrateur</w:t>
            </w:r>
            <w:r w:rsidR="001E6502" w:rsidRPr="00B848D3">
              <w:rPr>
                <w:rFonts w:ascii="Marianne" w:eastAsia="Times New Roman" w:hAnsi="Marianne"/>
                <w:sz w:val="20"/>
                <w:szCs w:val="20"/>
                <w:lang w:eastAsia="fr-FR"/>
              </w:rPr>
              <w:t>.</w:t>
            </w:r>
            <w:r w:rsidR="00F9259E" w:rsidRPr="00B848D3">
              <w:rPr>
                <w:rFonts w:ascii="Marianne" w:eastAsia="Times New Roman" w:hAnsi="Marianne"/>
                <w:b/>
                <w:i/>
                <w:sz w:val="20"/>
                <w:szCs w:val="20"/>
                <w:lang w:eastAsia="fr-FR"/>
              </w:rPr>
              <w:t xml:space="preserve">] </w:t>
            </w:r>
            <w:r w:rsidR="005819AE" w:rsidRPr="00B848D3">
              <w:rPr>
                <w:rFonts w:ascii="Marianne" w:eastAsia="Times New Roman" w:hAnsi="Marianne"/>
                <w:b/>
                <w:sz w:val="20"/>
                <w:szCs w:val="20"/>
                <w:lang w:eastAsia="fr-FR"/>
              </w:rPr>
              <w:t xml:space="preserve">[En deçà du seuil prévu à l’article L. 626-29, les détenteurs de capital du débiteur, s’ils sont constitués en tant que partie affectées, peuvent apporter une contribution non monétaire à la restructuration, par exemple, en mettant à profit leur expérience, leur réputation ou leurs contacts professionnels.]  </w:t>
            </w:r>
            <w:r w:rsidR="001E6502" w:rsidRPr="00B848D3">
              <w:rPr>
                <w:rFonts w:ascii="Marianne" w:eastAsia="Times New Roman" w:hAnsi="Marianne"/>
                <w:b/>
                <w:sz w:val="20"/>
                <w:szCs w:val="20"/>
                <w:lang w:eastAsia="fr-FR"/>
              </w:rPr>
              <w:t>TRANSPOSITION DU CONSIDERANT (59)</w:t>
            </w:r>
          </w:p>
          <w:p w:rsidR="002001A5" w:rsidRPr="00B848D3" w:rsidRDefault="002001A5">
            <w:pPr>
              <w:spacing w:before="280" w:after="280" w:line="240" w:lineRule="auto"/>
              <w:jc w:val="both"/>
              <w:rPr>
                <w:rFonts w:ascii="Marianne" w:eastAsia="Times New Roman" w:hAnsi="Marianne"/>
                <w:sz w:val="20"/>
                <w:szCs w:val="20"/>
                <w:lang w:eastAsia="fr-FR"/>
              </w:rPr>
            </w:pPr>
            <w:r w:rsidRPr="00B848D3">
              <w:rPr>
                <w:rFonts w:ascii="Marianne" w:eastAsia="Times New Roman" w:hAnsi="Marianne"/>
                <w:sz w:val="20"/>
                <w:szCs w:val="20"/>
                <w:lang w:eastAsia="fr-FR"/>
              </w:rPr>
              <w:t xml:space="preserve">Les projets de plan proposés aux </w:t>
            </w:r>
            <w:r w:rsidRPr="00B848D3">
              <w:rPr>
                <w:rFonts w:ascii="Marianne" w:eastAsia="Times New Roman" w:hAnsi="Marianne"/>
                <w:b/>
                <w:sz w:val="20"/>
                <w:szCs w:val="20"/>
                <w:lang w:eastAsia="fr-FR"/>
              </w:rPr>
              <w:t>classes</w:t>
            </w:r>
            <w:r w:rsidRPr="00B848D3">
              <w:rPr>
                <w:rFonts w:ascii="Marianne" w:eastAsia="Times New Roman" w:hAnsi="Marianne"/>
                <w:strike/>
                <w:sz w:val="20"/>
                <w:szCs w:val="20"/>
                <w:lang w:eastAsia="fr-FR"/>
              </w:rPr>
              <w:t>comités</w:t>
            </w:r>
            <w:r w:rsidR="00892965" w:rsidRPr="00B848D3">
              <w:rPr>
                <w:rFonts w:ascii="Marianne" w:eastAsia="Times New Roman" w:hAnsi="Marianne"/>
                <w:sz w:val="20"/>
                <w:szCs w:val="20"/>
                <w:lang w:eastAsia="fr-FR"/>
              </w:rPr>
              <w:t xml:space="preserve"> </w:t>
            </w:r>
            <w:r w:rsidR="00892965" w:rsidRPr="00B848D3">
              <w:rPr>
                <w:rFonts w:ascii="Marianne" w:eastAsia="Times New Roman" w:hAnsi="Marianne"/>
                <w:b/>
                <w:sz w:val="20"/>
                <w:szCs w:val="20"/>
                <w:lang w:eastAsia="fr-FR"/>
              </w:rPr>
              <w:t>comportent au minimum une série d’informations prévues par décret. Ils</w:t>
            </w:r>
            <w:r w:rsidRPr="00B848D3">
              <w:rPr>
                <w:rFonts w:ascii="Marianne" w:eastAsia="Times New Roman" w:hAnsi="Marianne"/>
                <w:sz w:val="20"/>
                <w:szCs w:val="20"/>
                <w:lang w:eastAsia="fr-FR"/>
              </w:rPr>
              <w:t xml:space="preserve"> ne sont soumis ni aux dispositions de l'article </w:t>
            </w:r>
            <w:hyperlink r:id="rId12" w:history="1">
              <w:r w:rsidRPr="00F547E2">
                <w:rPr>
                  <w:rStyle w:val="Lienhypertexte"/>
                  <w:rFonts w:ascii="Marianne" w:eastAsia="Times New Roman" w:hAnsi="Marianne"/>
                  <w:color w:val="auto"/>
                  <w:sz w:val="20"/>
                  <w:szCs w:val="20"/>
                  <w:u w:val="none"/>
                  <w:lang w:eastAsia="fr-FR"/>
                </w:rPr>
                <w:t>L. 626-12</w:t>
              </w:r>
              <w:r w:rsidR="00F547E2" w:rsidRPr="00F547E2">
                <w:rPr>
                  <w:rStyle w:val="Lienhypertexte"/>
                  <w:rFonts w:ascii="Marianne" w:eastAsia="Times New Roman" w:hAnsi="Marianne"/>
                  <w:color w:val="auto"/>
                  <w:sz w:val="20"/>
                  <w:szCs w:val="20"/>
                  <w:u w:val="none"/>
                  <w:lang w:eastAsia="fr-FR"/>
                </w:rPr>
                <w:t xml:space="preserve">, </w:t>
              </w:r>
              <w:r w:rsidR="00F547E2" w:rsidRPr="00F547E2">
                <w:rPr>
                  <w:rStyle w:val="Lienhypertexte"/>
                  <w:rFonts w:ascii="Marianne" w:eastAsia="Times New Roman" w:hAnsi="Marianne"/>
                  <w:b/>
                  <w:color w:val="auto"/>
                  <w:sz w:val="20"/>
                  <w:szCs w:val="20"/>
                  <w:u w:val="none"/>
                  <w:lang w:eastAsia="fr-FR"/>
                </w:rPr>
                <w:t>[</w:t>
              </w:r>
              <w:r w:rsidR="00F547E2">
                <w:rPr>
                  <w:rStyle w:val="Lienhypertexte"/>
                  <w:rFonts w:ascii="Marianne" w:eastAsia="Times New Roman" w:hAnsi="Marianne"/>
                  <w:b/>
                  <w:color w:val="auto"/>
                  <w:sz w:val="20"/>
                  <w:szCs w:val="20"/>
                  <w:u w:val="none"/>
                  <w:lang w:eastAsia="fr-FR"/>
                </w:rPr>
                <w:t xml:space="preserve">AUTRES ARTICLES DONT L’APPLICATION EST </w:t>
              </w:r>
              <w:r w:rsidR="00F547E2" w:rsidRPr="00F547E2">
                <w:rPr>
                  <w:rStyle w:val="Lienhypertexte"/>
                  <w:rFonts w:ascii="Marianne" w:eastAsia="Times New Roman" w:hAnsi="Marianne"/>
                  <w:b/>
                  <w:color w:val="auto"/>
                  <w:sz w:val="20"/>
                  <w:szCs w:val="20"/>
                  <w:u w:val="none"/>
                  <w:lang w:eastAsia="fr-FR"/>
                </w:rPr>
                <w:t xml:space="preserve">ICI </w:t>
              </w:r>
              <w:r w:rsidR="00F547E2">
                <w:rPr>
                  <w:rStyle w:val="Lienhypertexte"/>
                  <w:rFonts w:ascii="Marianne" w:eastAsia="Times New Roman" w:hAnsi="Marianne"/>
                  <w:b/>
                  <w:color w:val="auto"/>
                  <w:sz w:val="20"/>
                  <w:szCs w:val="20"/>
                  <w:u w:val="none"/>
                  <w:lang w:eastAsia="fr-FR"/>
                </w:rPr>
                <w:t xml:space="preserve">EXCLUE - </w:t>
              </w:r>
              <w:r w:rsidR="00F547E2" w:rsidRPr="00F547E2">
                <w:rPr>
                  <w:rStyle w:val="Lienhypertexte"/>
                  <w:rFonts w:ascii="Marianne" w:eastAsia="Times New Roman" w:hAnsi="Marianne"/>
                  <w:b/>
                  <w:color w:val="auto"/>
                  <w:sz w:val="20"/>
                  <w:szCs w:val="20"/>
                  <w:u w:val="none"/>
                  <w:lang w:eastAsia="fr-FR"/>
                </w:rPr>
                <w:t>A COMPLETER</w:t>
              </w:r>
              <w:r w:rsidR="00625BAC">
                <w:rPr>
                  <w:rStyle w:val="Lienhypertexte"/>
                  <w:rFonts w:ascii="Marianne" w:eastAsia="Times New Roman" w:hAnsi="Marianne"/>
                  <w:b/>
                  <w:color w:val="auto"/>
                  <w:sz w:val="20"/>
                  <w:szCs w:val="20"/>
                  <w:u w:val="none"/>
                  <w:lang w:eastAsia="fr-FR"/>
                </w:rPr>
                <w:t xml:space="preserve"> EN TANT QUE DE BESOIN</w:t>
              </w:r>
              <w:r w:rsidR="00F547E2" w:rsidRPr="00F547E2">
                <w:rPr>
                  <w:rStyle w:val="Lienhypertexte"/>
                  <w:rFonts w:ascii="Marianne" w:eastAsia="Times New Roman" w:hAnsi="Marianne"/>
                  <w:b/>
                  <w:color w:val="auto"/>
                  <w:sz w:val="20"/>
                  <w:szCs w:val="20"/>
                  <w:u w:val="none"/>
                  <w:lang w:eastAsia="fr-FR"/>
                </w:rPr>
                <w:t>]</w:t>
              </w:r>
              <w:r w:rsidRPr="00F547E2">
                <w:rPr>
                  <w:rStyle w:val="Lienhypertexte"/>
                  <w:rFonts w:ascii="Marianne" w:eastAsia="Times New Roman" w:hAnsi="Marianne"/>
                  <w:b/>
                  <w:color w:val="auto"/>
                  <w:sz w:val="20"/>
                  <w:szCs w:val="20"/>
                  <w:u w:val="none"/>
                  <w:lang w:eastAsia="fr-FR"/>
                </w:rPr>
                <w:t xml:space="preserve"> </w:t>
              </w:r>
            </w:hyperlink>
            <w:r w:rsidRPr="00B848D3">
              <w:rPr>
                <w:rFonts w:ascii="Marianne" w:eastAsia="Times New Roman" w:hAnsi="Marianne"/>
                <w:sz w:val="20"/>
                <w:szCs w:val="20"/>
                <w:lang w:eastAsia="fr-FR"/>
              </w:rPr>
              <w:t xml:space="preserve">ni à celles de l'article </w:t>
            </w:r>
            <w:hyperlink r:id="rId13" w:history="1">
              <w:r w:rsidRPr="00B848D3">
                <w:rPr>
                  <w:rStyle w:val="Lienhypertexte"/>
                  <w:rFonts w:ascii="Marianne" w:eastAsia="Times New Roman" w:hAnsi="Marianne"/>
                  <w:color w:val="auto"/>
                  <w:sz w:val="20"/>
                  <w:szCs w:val="20"/>
                  <w:u w:val="none"/>
                  <w:lang w:eastAsia="fr-FR"/>
                </w:rPr>
                <w:t>L. 626-18</w:t>
              </w:r>
            </w:hyperlink>
            <w:r w:rsidRPr="00B848D3">
              <w:rPr>
                <w:rFonts w:ascii="Marianne" w:eastAsia="Times New Roman" w:hAnsi="Marianne"/>
                <w:sz w:val="20"/>
                <w:szCs w:val="20"/>
                <w:lang w:eastAsia="fr-FR"/>
              </w:rPr>
              <w:t xml:space="preserve">, </w:t>
            </w:r>
            <w:r w:rsidR="00892965" w:rsidRPr="00B848D3">
              <w:rPr>
                <w:rFonts w:ascii="Marianne" w:eastAsia="Times New Roman" w:hAnsi="Marianne"/>
                <w:b/>
                <w:sz w:val="20"/>
                <w:szCs w:val="20"/>
                <w:lang w:eastAsia="fr-FR"/>
              </w:rPr>
              <w:t>[</w:t>
            </w:r>
            <w:r w:rsidRPr="00B848D3">
              <w:rPr>
                <w:rFonts w:ascii="Marianne" w:eastAsia="Times New Roman" w:hAnsi="Marianne"/>
                <w:sz w:val="20"/>
                <w:szCs w:val="20"/>
                <w:lang w:eastAsia="fr-FR"/>
              </w:rPr>
              <w:t>à l'exception de son dernier alinéa</w:t>
            </w:r>
            <w:r w:rsidR="00892965" w:rsidRPr="00B848D3">
              <w:rPr>
                <w:rFonts w:ascii="Marianne" w:eastAsia="Times New Roman" w:hAnsi="Marianne"/>
                <w:b/>
                <w:sz w:val="20"/>
                <w:szCs w:val="20"/>
                <w:lang w:eastAsia="fr-FR"/>
              </w:rPr>
              <w:t>]</w:t>
            </w:r>
            <w:r w:rsidR="00892965" w:rsidRPr="00B848D3">
              <w:rPr>
                <w:rFonts w:ascii="Marianne" w:eastAsia="Times New Roman" w:hAnsi="Marianne"/>
                <w:sz w:val="20"/>
                <w:szCs w:val="20"/>
                <w:lang w:eastAsia="fr-FR"/>
              </w:rPr>
              <w:t xml:space="preserve"> </w:t>
            </w:r>
            <w:r w:rsidR="00892965" w:rsidRPr="00B848D3">
              <w:rPr>
                <w:rFonts w:ascii="Marianne" w:eastAsia="Times New Roman" w:hAnsi="Marianne"/>
                <w:b/>
                <w:sz w:val="20"/>
                <w:szCs w:val="20"/>
                <w:lang w:eastAsia="fr-FR"/>
              </w:rPr>
              <w:t>VOIR LA POSSIBILITE D’ALLEGER ICI LA REDACTION POUR EVITER CE RENVOI</w:t>
            </w:r>
            <w:r w:rsidRPr="00B848D3">
              <w:rPr>
                <w:rFonts w:ascii="Marianne" w:eastAsia="Times New Roman" w:hAnsi="Marianne"/>
                <w:sz w:val="20"/>
                <w:szCs w:val="20"/>
                <w:lang w:eastAsia="fr-FR"/>
              </w:rPr>
              <w:t xml:space="preserve">. Chaque projet peut notamment prévoir des délais de paiement, des remises et, </w:t>
            </w:r>
            <w:r w:rsidRPr="00B848D3">
              <w:rPr>
                <w:rFonts w:ascii="Marianne" w:eastAsia="Times New Roman" w:hAnsi="Marianne"/>
                <w:i/>
                <w:sz w:val="20"/>
                <w:szCs w:val="20"/>
                <w:lang w:eastAsia="fr-FR"/>
              </w:rPr>
              <w:t xml:space="preserve">lorsque le débiteur est une société par actions dont tous les actionnaires ne supportent les </w:t>
            </w:r>
            <w:r w:rsidRPr="00B848D3">
              <w:rPr>
                <w:rFonts w:ascii="Marianne" w:eastAsia="Times New Roman" w:hAnsi="Marianne"/>
                <w:i/>
                <w:sz w:val="20"/>
                <w:szCs w:val="20"/>
                <w:lang w:eastAsia="fr-FR"/>
              </w:rPr>
              <w:lastRenderedPageBreak/>
              <w:t>pertes qu'à concurrence de leurs apports, des conversions de créances en titres donnant ou pouvant donner accès au capital.</w:t>
            </w:r>
            <w:r w:rsidRPr="00B848D3">
              <w:rPr>
                <w:rFonts w:ascii="Marianne" w:eastAsia="Times New Roman" w:hAnsi="Marianne"/>
                <w:sz w:val="20"/>
                <w:szCs w:val="20"/>
                <w:lang w:eastAsia="fr-FR"/>
              </w:rPr>
              <w:t xml:space="preserve"> </w:t>
            </w:r>
            <w:r w:rsidRPr="00B848D3">
              <w:rPr>
                <w:rFonts w:ascii="Marianne" w:eastAsia="Times New Roman" w:hAnsi="Marianne"/>
                <w:strike/>
                <w:sz w:val="20"/>
                <w:szCs w:val="20"/>
                <w:lang w:eastAsia="fr-FR"/>
              </w:rPr>
              <w:t>Chaque projet peut établir un traitement différencié entre les créanciers si les différences de situation le justifient</w:t>
            </w:r>
            <w:r w:rsidRPr="00B848D3">
              <w:rPr>
                <w:rFonts w:ascii="Marianne" w:eastAsia="Times New Roman" w:hAnsi="Marianne"/>
                <w:sz w:val="20"/>
                <w:szCs w:val="20"/>
                <w:lang w:eastAsia="fr-FR"/>
              </w:rPr>
              <w:t xml:space="preserve">. Ne peuvent faire l'objet de remises ou de délais qui n'auraient pas été acceptés par les </w:t>
            </w:r>
            <w:r w:rsidRPr="00B848D3">
              <w:rPr>
                <w:rFonts w:ascii="Marianne" w:eastAsia="Times New Roman" w:hAnsi="Marianne"/>
                <w:b/>
                <w:sz w:val="20"/>
                <w:szCs w:val="20"/>
                <w:lang w:eastAsia="fr-FR"/>
              </w:rPr>
              <w:t>parties affectées</w:t>
            </w:r>
            <w:r w:rsidRPr="00B848D3">
              <w:rPr>
                <w:rFonts w:ascii="Marianne" w:eastAsia="Times New Roman" w:hAnsi="Marianne"/>
                <w:strike/>
                <w:sz w:val="20"/>
                <w:szCs w:val="20"/>
                <w:lang w:eastAsia="fr-FR"/>
              </w:rPr>
              <w:t>créanciers</w:t>
            </w:r>
            <w:r w:rsidRPr="00B848D3">
              <w:rPr>
                <w:rFonts w:ascii="Marianne" w:eastAsia="Times New Roman" w:hAnsi="Marianne"/>
                <w:sz w:val="20"/>
                <w:szCs w:val="20"/>
                <w:lang w:eastAsia="fr-FR"/>
              </w:rPr>
              <w:t xml:space="preserve"> </w:t>
            </w:r>
            <w:r w:rsidRPr="008915D8">
              <w:rPr>
                <w:rFonts w:ascii="Marianne" w:eastAsia="Times New Roman" w:hAnsi="Marianne"/>
                <w:sz w:val="20"/>
                <w:szCs w:val="20"/>
                <w:lang w:eastAsia="fr-FR"/>
              </w:rPr>
              <w:t>les créances</w:t>
            </w:r>
            <w:r w:rsidRPr="008915D8">
              <w:rPr>
                <w:rFonts w:ascii="Marianne" w:eastAsia="Times New Roman" w:hAnsi="Marianne"/>
                <w:b/>
                <w:color w:val="0070C0"/>
                <w:sz w:val="20"/>
                <w:szCs w:val="20"/>
                <w:lang w:eastAsia="fr-FR"/>
              </w:rPr>
              <w:t xml:space="preserve"> </w:t>
            </w:r>
            <w:r w:rsidRPr="00EC2D57">
              <w:rPr>
                <w:rFonts w:ascii="Marianne" w:eastAsia="Times New Roman" w:hAnsi="Marianne"/>
                <w:sz w:val="20"/>
                <w:szCs w:val="20"/>
                <w:lang w:eastAsia="fr-FR"/>
              </w:rPr>
              <w:t xml:space="preserve">garanties par le privilège établi au premier alinéa de l'article </w:t>
            </w:r>
            <w:hyperlink r:id="rId14" w:history="1">
              <w:r w:rsidRPr="00EC2D57">
                <w:rPr>
                  <w:rStyle w:val="Lienhypertexte"/>
                  <w:rFonts w:ascii="Marianne" w:eastAsia="Times New Roman" w:hAnsi="Marianne"/>
                  <w:color w:val="auto"/>
                  <w:sz w:val="20"/>
                  <w:szCs w:val="20"/>
                  <w:u w:val="none"/>
                  <w:lang w:eastAsia="fr-FR"/>
                </w:rPr>
                <w:t>L. 611-11</w:t>
              </w:r>
            </w:hyperlink>
            <w:r w:rsidRPr="00EC2D57">
              <w:rPr>
                <w:rFonts w:ascii="Marianne" w:eastAsia="Times New Roman" w:hAnsi="Marianne"/>
                <w:b/>
                <w:sz w:val="20"/>
                <w:szCs w:val="20"/>
                <w:lang w:eastAsia="fr-FR"/>
              </w:rPr>
              <w:t>,</w:t>
            </w:r>
            <w:r w:rsidR="008915D8">
              <w:rPr>
                <w:rFonts w:ascii="Marianne" w:eastAsia="Times New Roman" w:hAnsi="Marianne"/>
                <w:sz w:val="20"/>
                <w:szCs w:val="20"/>
                <w:lang w:eastAsia="fr-FR"/>
              </w:rPr>
              <w:t xml:space="preserve"> </w:t>
            </w:r>
            <w:r w:rsidR="008915D8" w:rsidRPr="008915D8">
              <w:rPr>
                <w:rFonts w:ascii="Marianne" w:eastAsia="Times New Roman" w:hAnsi="Marianne"/>
                <w:b/>
                <w:sz w:val="20"/>
                <w:szCs w:val="20"/>
                <w:lang w:eastAsia="fr-FR"/>
              </w:rPr>
              <w:t>les créances garanties par</w:t>
            </w:r>
            <w:r w:rsidR="008915D8">
              <w:rPr>
                <w:rFonts w:ascii="Marianne" w:eastAsia="Times New Roman" w:hAnsi="Marianne"/>
                <w:sz w:val="20"/>
                <w:szCs w:val="20"/>
                <w:lang w:eastAsia="fr-FR"/>
              </w:rPr>
              <w:t xml:space="preserve"> </w:t>
            </w:r>
            <w:r w:rsidRPr="00B848D3">
              <w:rPr>
                <w:rFonts w:ascii="Marianne" w:eastAsia="Times New Roman" w:hAnsi="Marianne"/>
                <w:b/>
                <w:sz w:val="20"/>
                <w:szCs w:val="20"/>
                <w:lang w:eastAsia="fr-FR"/>
              </w:rPr>
              <w:t xml:space="preserve">le privilège de sauvegarde établi à l’article </w:t>
            </w:r>
            <w:r w:rsidRPr="00B848D3">
              <w:rPr>
                <w:rFonts w:ascii="Marianne" w:eastAsia="Times New Roman" w:hAnsi="Marianne"/>
                <w:b/>
                <w:i/>
                <w:sz w:val="20"/>
                <w:szCs w:val="20"/>
                <w:lang w:eastAsia="fr-FR"/>
              </w:rPr>
              <w:t>[</w:t>
            </w:r>
            <w:r w:rsidR="00F9259E" w:rsidRPr="00B848D3">
              <w:rPr>
                <w:rFonts w:ascii="Marianne" w:eastAsia="Times New Roman" w:hAnsi="Marianne"/>
                <w:b/>
                <w:i/>
                <w:sz w:val="20"/>
                <w:szCs w:val="20"/>
                <w:lang w:eastAsia="fr-FR"/>
              </w:rPr>
              <w:t>L. 626-35</w:t>
            </w:r>
            <w:r w:rsidRPr="00B848D3">
              <w:rPr>
                <w:rFonts w:ascii="Marianne" w:eastAsia="Times New Roman" w:hAnsi="Marianne"/>
                <w:b/>
                <w:i/>
                <w:sz w:val="20"/>
                <w:szCs w:val="20"/>
                <w:lang w:eastAsia="fr-FR"/>
              </w:rPr>
              <w:t xml:space="preserve">] et </w:t>
            </w:r>
            <w:r w:rsidR="008915D8">
              <w:rPr>
                <w:rFonts w:ascii="Marianne" w:eastAsia="Times New Roman" w:hAnsi="Marianne"/>
                <w:b/>
                <w:i/>
                <w:sz w:val="20"/>
                <w:szCs w:val="20"/>
                <w:lang w:eastAsia="fr-FR"/>
              </w:rPr>
              <w:t xml:space="preserve">celles garanties par </w:t>
            </w:r>
            <w:r w:rsidRPr="00B848D3">
              <w:rPr>
                <w:rFonts w:ascii="Marianne" w:eastAsia="Times New Roman" w:hAnsi="Marianne"/>
                <w:b/>
                <w:i/>
                <w:sz w:val="20"/>
                <w:szCs w:val="20"/>
                <w:lang w:eastAsia="fr-FR"/>
              </w:rPr>
              <w:t>le privilège de redressement établi à l’article [</w:t>
            </w:r>
            <w:r w:rsidR="00F9259E" w:rsidRPr="00B848D3">
              <w:rPr>
                <w:rFonts w:ascii="Marianne" w:eastAsia="Times New Roman" w:hAnsi="Marianne"/>
                <w:b/>
                <w:i/>
                <w:sz w:val="20"/>
                <w:szCs w:val="20"/>
                <w:lang w:eastAsia="fr-FR"/>
              </w:rPr>
              <w:t>L. 631-1</w:t>
            </w:r>
            <w:r w:rsidRPr="00B848D3">
              <w:rPr>
                <w:rFonts w:ascii="Marianne" w:eastAsia="Times New Roman" w:hAnsi="Marianne"/>
                <w:b/>
                <w:i/>
                <w:sz w:val="20"/>
                <w:szCs w:val="20"/>
                <w:lang w:eastAsia="fr-FR"/>
              </w:rPr>
              <w:t>]</w:t>
            </w:r>
            <w:r w:rsidR="00EC2D57">
              <w:rPr>
                <w:rFonts w:ascii="Marianne" w:hAnsi="Marianne"/>
                <w:color w:val="0070C0"/>
                <w:sz w:val="20"/>
                <w:szCs w:val="20"/>
              </w:rPr>
              <w:t xml:space="preserve"> </w:t>
            </w:r>
            <w:r w:rsidR="00EC2D57" w:rsidRPr="002877AD">
              <w:rPr>
                <w:rFonts w:ascii="Marianne" w:hAnsi="Marianne"/>
                <w:b/>
                <w:i/>
                <w:sz w:val="20"/>
                <w:szCs w:val="20"/>
              </w:rPr>
              <w:t>[VOIR L’OPPORTUNITE DE MENTIONNER EGALEMENT LE II DE L’ ARTICLE L. 626-20 S’AGISSANT DES PETITES CREANCES ?]</w:t>
            </w:r>
            <w:r w:rsidRPr="002877AD">
              <w:rPr>
                <w:rFonts w:ascii="Marianne" w:eastAsia="Times New Roman" w:hAnsi="Marianne"/>
                <w:b/>
                <w:sz w:val="20"/>
                <w:szCs w:val="20"/>
                <w:lang w:eastAsia="fr-FR"/>
              </w:rPr>
              <w:t>.</w:t>
            </w:r>
            <w:r w:rsidRPr="00B848D3">
              <w:rPr>
                <w:rFonts w:ascii="Marianne" w:eastAsia="Times New Roman" w:hAnsi="Marianne"/>
                <w:sz w:val="20"/>
                <w:szCs w:val="20"/>
                <w:lang w:eastAsia="fr-FR"/>
              </w:rPr>
              <w:t xml:space="preserve"> </w:t>
            </w:r>
            <w:r w:rsidRPr="00B848D3">
              <w:rPr>
                <w:rFonts w:ascii="Marianne" w:eastAsia="Times New Roman" w:hAnsi="Marianne"/>
                <w:strike/>
                <w:sz w:val="20"/>
                <w:szCs w:val="20"/>
                <w:lang w:eastAsia="fr-FR"/>
              </w:rPr>
              <w:t>Chaque projet prend en compte les accords de subordination entre créanciers conclus avant l'ouverture de la procédure.</w:t>
            </w:r>
            <w:r w:rsidRPr="00B848D3">
              <w:rPr>
                <w:rFonts w:ascii="Marianne" w:eastAsia="Times New Roman" w:hAnsi="Marianne"/>
                <w:sz w:val="20"/>
                <w:szCs w:val="20"/>
                <w:lang w:eastAsia="fr-FR"/>
              </w:rPr>
              <w:t xml:space="preserve"> </w:t>
            </w:r>
            <w:r w:rsidR="00EC2D57" w:rsidRPr="000148B2">
              <w:rPr>
                <w:rFonts w:ascii="Marianne" w:eastAsia="Times New Roman" w:hAnsi="Marianne"/>
                <w:b/>
                <w:sz w:val="20"/>
                <w:szCs w:val="20"/>
                <w:lang w:eastAsia="fr-FR"/>
              </w:rPr>
              <w:t>L</w:t>
            </w:r>
            <w:r w:rsidR="002877AD" w:rsidRPr="000148B2">
              <w:rPr>
                <w:rFonts w:ascii="Marianne" w:eastAsia="Times New Roman" w:hAnsi="Marianne"/>
                <w:b/>
                <w:sz w:val="20"/>
                <w:szCs w:val="20"/>
                <w:lang w:eastAsia="fr-FR"/>
              </w:rPr>
              <w:t>’article L. 626-6 est applicable.</w:t>
            </w:r>
            <w:r w:rsidR="002877AD" w:rsidRPr="002877AD">
              <w:rPr>
                <w:rFonts w:eastAsia="Times New Roman" w:cs="Calibri"/>
                <w:b/>
                <w:sz w:val="20"/>
                <w:szCs w:val="20"/>
                <w:lang w:eastAsia="fr-FR"/>
              </w:rPr>
              <w:t> </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b/>
                <w:sz w:val="20"/>
                <w:szCs w:val="20"/>
                <w:lang w:eastAsia="fr-FR"/>
              </w:rPr>
              <w:t>Les classes de créanciers</w:t>
            </w:r>
            <w:r w:rsidRPr="00B848D3">
              <w:rPr>
                <w:rFonts w:ascii="Marianne" w:eastAsia="Times New Roman" w:hAnsi="Marianne"/>
                <w:strike/>
                <w:sz w:val="20"/>
                <w:szCs w:val="20"/>
                <w:lang w:eastAsia="fr-FR"/>
              </w:rPr>
              <w:t>Après discussion avec le débiteur et l'administrateur, les</w:t>
            </w:r>
            <w:r w:rsidRPr="00B848D3">
              <w:rPr>
                <w:rFonts w:ascii="Marianne" w:eastAsia="Times New Roman" w:hAnsi="Marianne"/>
                <w:sz w:val="20"/>
                <w:szCs w:val="20"/>
                <w:lang w:eastAsia="fr-FR"/>
              </w:rPr>
              <w:t xml:space="preserve"> </w:t>
            </w:r>
            <w:r w:rsidRPr="00B848D3">
              <w:rPr>
                <w:rFonts w:ascii="Marianne" w:eastAsia="Times New Roman" w:hAnsi="Marianne"/>
                <w:strike/>
                <w:sz w:val="20"/>
                <w:szCs w:val="20"/>
                <w:lang w:eastAsia="fr-FR"/>
              </w:rPr>
              <w:t>comités</w:t>
            </w:r>
            <w:r w:rsidRPr="00B848D3">
              <w:rPr>
                <w:rFonts w:ascii="Marianne" w:eastAsia="Times New Roman" w:hAnsi="Marianne"/>
                <w:sz w:val="20"/>
                <w:szCs w:val="20"/>
                <w:lang w:eastAsia="fr-FR"/>
              </w:rPr>
              <w:t xml:space="preserve"> se prononcent sur chaque projet, le cas échéant modifié, dans un délai de vingt à trente jours suivant la transmission des propositions du débiteur. A la demande du débiteur ou de l'administrateur, le juge-commissaire peut augmenter ou réduire ce délai, qui ne peut toutefois être inférieur à quinze jours. A défaut de proposition du débiteur, l'administrateur fixe la date à laquelle les </w:t>
            </w:r>
            <w:r w:rsidRPr="00B848D3">
              <w:rPr>
                <w:rFonts w:ascii="Marianne" w:eastAsia="Times New Roman" w:hAnsi="Marianne"/>
                <w:b/>
                <w:sz w:val="20"/>
                <w:szCs w:val="20"/>
                <w:lang w:eastAsia="fr-FR"/>
              </w:rPr>
              <w:t>classes</w:t>
            </w:r>
            <w:r w:rsidRPr="00B848D3">
              <w:rPr>
                <w:rFonts w:ascii="Marianne" w:eastAsia="Times New Roman" w:hAnsi="Marianne"/>
                <w:strike/>
                <w:sz w:val="20"/>
                <w:szCs w:val="20"/>
                <w:lang w:eastAsia="fr-FR"/>
              </w:rPr>
              <w:t>comités</w:t>
            </w:r>
            <w:r w:rsidRPr="00B848D3">
              <w:rPr>
                <w:rFonts w:ascii="Marianne" w:eastAsia="Times New Roman" w:hAnsi="Marianne"/>
                <w:sz w:val="20"/>
                <w:szCs w:val="20"/>
                <w:lang w:eastAsia="fr-FR"/>
              </w:rPr>
              <w:t xml:space="preserve"> se prononceront. </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 xml:space="preserve">La décision est prise par chaque </w:t>
            </w:r>
            <w:r w:rsidRPr="00B848D3">
              <w:rPr>
                <w:rFonts w:ascii="Marianne" w:eastAsia="Times New Roman" w:hAnsi="Marianne"/>
                <w:b/>
                <w:sz w:val="20"/>
                <w:szCs w:val="20"/>
                <w:lang w:eastAsia="fr-FR"/>
              </w:rPr>
              <w:t>classe</w:t>
            </w:r>
            <w:r w:rsidRPr="00B848D3">
              <w:rPr>
                <w:rFonts w:ascii="Marianne" w:eastAsia="Times New Roman" w:hAnsi="Marianne"/>
                <w:strike/>
                <w:sz w:val="20"/>
                <w:szCs w:val="20"/>
                <w:lang w:eastAsia="fr-FR"/>
              </w:rPr>
              <w:t>comité</w:t>
            </w:r>
            <w:r w:rsidRPr="00B848D3">
              <w:rPr>
                <w:rFonts w:ascii="Marianne" w:eastAsia="Times New Roman" w:hAnsi="Marianne"/>
                <w:sz w:val="20"/>
                <w:szCs w:val="20"/>
                <w:lang w:eastAsia="fr-FR"/>
              </w:rPr>
              <w:t xml:space="preserve"> </w:t>
            </w:r>
            <w:r w:rsidRPr="00B848D3">
              <w:rPr>
                <w:rFonts w:ascii="Marianne" w:eastAsia="Times New Roman" w:hAnsi="Marianne"/>
                <w:i/>
                <w:sz w:val="20"/>
                <w:szCs w:val="20"/>
                <w:highlight w:val="green"/>
                <w:lang w:eastAsia="fr-FR"/>
              </w:rPr>
              <w:lastRenderedPageBreak/>
              <w:t>[à la majorité des deux tiers du montant des créances détenues par les membres ayant exprimé un vote]</w:t>
            </w:r>
            <w:r w:rsidRPr="00B848D3">
              <w:rPr>
                <w:rFonts w:ascii="Marianne" w:eastAsia="Times New Roman" w:hAnsi="Marianne"/>
                <w:sz w:val="20"/>
                <w:szCs w:val="20"/>
                <w:lang w:eastAsia="fr-FR"/>
              </w:rPr>
              <w:t>, tel qu'il a été indiqué par le débiteur et certifié par son ou ses commissaire</w:t>
            </w:r>
            <w:r w:rsidRPr="00B848D3">
              <w:rPr>
                <w:rFonts w:ascii="Marianne" w:eastAsia="Times New Roman" w:hAnsi="Marianne"/>
                <w:b/>
                <w:sz w:val="20"/>
                <w:szCs w:val="20"/>
                <w:lang w:eastAsia="fr-FR"/>
              </w:rPr>
              <w:t>s</w:t>
            </w:r>
            <w:r w:rsidRPr="00B848D3">
              <w:rPr>
                <w:rFonts w:ascii="Marianne" w:eastAsia="Times New Roman" w:hAnsi="Marianne"/>
                <w:sz w:val="20"/>
                <w:szCs w:val="20"/>
                <w:lang w:eastAsia="fr-FR"/>
              </w:rPr>
              <w:t xml:space="preserve"> aux comptes ou, lorsqu'il n'en a pas été désigné, établi par son expert-comptable. Pour les </w:t>
            </w:r>
            <w:r w:rsidRPr="00B848D3">
              <w:rPr>
                <w:rFonts w:ascii="Marianne" w:eastAsia="Times New Roman" w:hAnsi="Marianne"/>
                <w:b/>
                <w:sz w:val="20"/>
                <w:szCs w:val="20"/>
                <w:lang w:eastAsia="fr-FR"/>
              </w:rPr>
              <w:t>parties affectées</w:t>
            </w:r>
            <w:r w:rsidRPr="00B848D3">
              <w:rPr>
                <w:rFonts w:ascii="Marianne" w:eastAsia="Times New Roman" w:hAnsi="Marianne"/>
                <w:strike/>
                <w:sz w:val="20"/>
                <w:szCs w:val="20"/>
                <w:lang w:eastAsia="fr-FR"/>
              </w:rPr>
              <w:t>créanciers</w:t>
            </w:r>
            <w:r w:rsidRPr="00B848D3">
              <w:rPr>
                <w:rFonts w:ascii="Marianne" w:eastAsia="Times New Roman" w:hAnsi="Marianne"/>
                <w:sz w:val="20"/>
                <w:szCs w:val="20"/>
                <w:lang w:eastAsia="fr-FR"/>
              </w:rPr>
              <w:t xml:space="preserve"> bénéficiaires d'une fiducie constituée à titre de garantie par le débiteur, sont seuls pris en compte les montants de leurs créances non assorties d'une telle sûreté. </w:t>
            </w:r>
            <w:r w:rsidRPr="00B848D3">
              <w:rPr>
                <w:rFonts w:ascii="Marianne" w:eastAsia="Times New Roman" w:hAnsi="Marianne"/>
                <w:strike/>
                <w:sz w:val="20"/>
                <w:szCs w:val="20"/>
                <w:lang w:eastAsia="fr-FR"/>
              </w:rPr>
              <w:t xml:space="preserve">Chaque créancier membre de l'un des comités institués en application de l'article </w:t>
            </w:r>
            <w:hyperlink r:id="rId15" w:history="1">
              <w:r w:rsidRPr="00B848D3">
                <w:rPr>
                  <w:rStyle w:val="Lienhypertexte"/>
                  <w:rFonts w:ascii="Marianne" w:eastAsia="Times New Roman" w:hAnsi="Marianne"/>
                  <w:strike/>
                  <w:color w:val="auto"/>
                  <w:sz w:val="20"/>
                  <w:szCs w:val="20"/>
                  <w:u w:val="none"/>
                  <w:lang w:eastAsia="fr-FR"/>
                </w:rPr>
                <w:t xml:space="preserve">L. 626-30 </w:t>
              </w:r>
            </w:hyperlink>
            <w:r w:rsidRPr="00B848D3">
              <w:rPr>
                <w:rFonts w:ascii="Marianne" w:eastAsia="Times New Roman" w:hAnsi="Marianne"/>
                <w:strike/>
                <w:sz w:val="20"/>
                <w:szCs w:val="20"/>
                <w:lang w:eastAsia="fr-FR"/>
              </w:rPr>
              <w:t>informe, s'il y a lieu, l'administrateur de l'existence de toute convention soumettant son vote à des conditions ou ayant pour objet le paiement total ou partiel de la créance par un tiers ainsi que de l'existence d'accords de subordination.</w:t>
            </w:r>
            <w:r w:rsidRPr="00B848D3">
              <w:rPr>
                <w:rFonts w:ascii="Marianne" w:eastAsia="Times New Roman" w:hAnsi="Marianne"/>
                <w:sz w:val="20"/>
                <w:szCs w:val="20"/>
                <w:lang w:eastAsia="fr-FR"/>
              </w:rPr>
              <w:t xml:space="preserve"> </w:t>
            </w:r>
            <w:r w:rsidRPr="00B848D3">
              <w:rPr>
                <w:rFonts w:ascii="Marianne" w:eastAsia="Times New Roman" w:hAnsi="Marianne"/>
                <w:strike/>
                <w:sz w:val="20"/>
                <w:szCs w:val="20"/>
                <w:lang w:eastAsia="fr-FR"/>
              </w:rPr>
              <w:t>L'administrateur soumet à créancier les modalités de calcul des voix correspondant aux créances lui permettant d'exprimer un vote. En cas de désaccord, le créancier ou l'administrateur peut saisir le président du tribunal statuant en référé.</w:t>
            </w:r>
            <w:r w:rsidRPr="00B848D3">
              <w:rPr>
                <w:rFonts w:ascii="Marianne" w:eastAsia="Times New Roman" w:hAnsi="Marianne"/>
                <w:sz w:val="20"/>
                <w:szCs w:val="20"/>
                <w:lang w:eastAsia="fr-FR"/>
              </w:rPr>
              <w:t xml:space="preserve"> </w:t>
            </w:r>
          </w:p>
          <w:p w:rsidR="002001A5" w:rsidRPr="00B848D3" w:rsidRDefault="002001A5">
            <w:pPr>
              <w:spacing w:before="280" w:after="280" w:line="240" w:lineRule="auto"/>
              <w:jc w:val="both"/>
              <w:rPr>
                <w:rFonts w:ascii="Marianne" w:eastAsia="Times New Roman" w:hAnsi="Marianne"/>
                <w:strike/>
                <w:sz w:val="20"/>
                <w:szCs w:val="20"/>
                <w:lang w:eastAsia="fr-FR"/>
              </w:rPr>
            </w:pPr>
            <w:r w:rsidRPr="00B848D3">
              <w:rPr>
                <w:rFonts w:ascii="Marianne" w:eastAsia="Times New Roman" w:hAnsi="Marianne"/>
                <w:strike/>
                <w:sz w:val="20"/>
                <w:szCs w:val="20"/>
                <w:lang w:eastAsia="fr-FR"/>
              </w:rPr>
              <w:t>Ne prennent pas part au vote les créanciers pour lesquels le projet de plan ne prévoit pas de modification des modalités de paiement ou prévoit un paiement intégral en numéraire dès l'arrêté du plan ou dès l'admission de leurs créances.</w:t>
            </w:r>
          </w:p>
          <w:p w:rsidR="005C53AF" w:rsidRPr="00B848D3" w:rsidRDefault="002C24AF">
            <w:pPr>
              <w:spacing w:before="280" w:after="280" w:line="240" w:lineRule="auto"/>
              <w:jc w:val="both"/>
              <w:rPr>
                <w:rFonts w:ascii="Marianne" w:hAnsi="Marianne"/>
                <w:b/>
                <w:sz w:val="20"/>
                <w:szCs w:val="20"/>
              </w:rPr>
            </w:pPr>
            <w:r w:rsidRPr="00B848D3">
              <w:rPr>
                <w:rFonts w:ascii="Marianne" w:eastAsia="Times New Roman" w:hAnsi="Marianne"/>
                <w:b/>
                <w:i/>
                <w:sz w:val="20"/>
                <w:szCs w:val="20"/>
                <w:lang w:eastAsia="fr-FR"/>
              </w:rPr>
              <w:t>[</w:t>
            </w:r>
            <w:r w:rsidR="005C53AF" w:rsidRPr="00B848D3">
              <w:rPr>
                <w:rFonts w:ascii="Marianne" w:eastAsia="Times New Roman" w:hAnsi="Marianne"/>
                <w:b/>
                <w:i/>
                <w:sz w:val="20"/>
                <w:szCs w:val="20"/>
                <w:lang w:eastAsia="fr-FR"/>
              </w:rPr>
              <w:t xml:space="preserve">Lorsqu'il existe des obligataires, </w:t>
            </w:r>
            <w:r w:rsidR="00ED491B" w:rsidRPr="00B848D3">
              <w:rPr>
                <w:rFonts w:ascii="Marianne" w:eastAsia="Times New Roman" w:hAnsi="Marianne"/>
                <w:b/>
                <w:i/>
                <w:sz w:val="20"/>
                <w:szCs w:val="20"/>
                <w:lang w:eastAsia="fr-FR"/>
              </w:rPr>
              <w:t>le v</w:t>
            </w:r>
            <w:r w:rsidRPr="00B848D3">
              <w:rPr>
                <w:rFonts w:ascii="Marianne" w:eastAsia="Times New Roman" w:hAnsi="Marianne"/>
                <w:b/>
                <w:i/>
                <w:sz w:val="20"/>
                <w:szCs w:val="20"/>
                <w:lang w:eastAsia="fr-FR"/>
              </w:rPr>
              <w:t>ote en classe remplace le vote en assemblée générale d’obligataire</w:t>
            </w:r>
            <w:r w:rsidR="00ED491B" w:rsidRPr="00B848D3">
              <w:rPr>
                <w:rFonts w:ascii="Marianne" w:eastAsia="Times New Roman" w:hAnsi="Marianne"/>
                <w:b/>
                <w:i/>
                <w:sz w:val="20"/>
                <w:szCs w:val="20"/>
                <w:lang w:eastAsia="fr-FR"/>
              </w:rPr>
              <w:t>s</w:t>
            </w:r>
            <w:r w:rsidRPr="00B848D3">
              <w:rPr>
                <w:rFonts w:ascii="Marianne" w:eastAsia="Times New Roman" w:hAnsi="Marianne"/>
                <w:b/>
                <w:i/>
                <w:sz w:val="20"/>
                <w:szCs w:val="20"/>
                <w:lang w:eastAsia="fr-FR"/>
              </w:rPr>
              <w:t xml:space="preserve">, sous réserve de respecter les </w:t>
            </w:r>
            <w:r w:rsidRPr="00B848D3">
              <w:rPr>
                <w:rFonts w:ascii="Marianne" w:eastAsia="Times New Roman" w:hAnsi="Marianne"/>
                <w:b/>
                <w:i/>
                <w:sz w:val="20"/>
                <w:szCs w:val="20"/>
                <w:lang w:eastAsia="fr-FR"/>
              </w:rPr>
              <w:lastRenderedPageBreak/>
              <w:t>droits à l’information et à la participation au vote des obligataires.</w:t>
            </w:r>
            <w:r w:rsidR="00ED491B" w:rsidRPr="00B848D3">
              <w:rPr>
                <w:rFonts w:ascii="Marianne" w:eastAsia="Times New Roman" w:hAnsi="Marianne"/>
                <w:b/>
                <w:i/>
                <w:sz w:val="20"/>
                <w:szCs w:val="20"/>
                <w:lang w:eastAsia="fr-FR"/>
              </w:rPr>
              <w:t xml:space="preserve"> En présence d’une classe d’actionnaires ou de détenteurs de capital, le vote en classe remplace également, dans les mêmes conditions, le vote en assemblée</w:t>
            </w:r>
            <w:r w:rsidRPr="00B848D3">
              <w:rPr>
                <w:rFonts w:ascii="Marianne" w:eastAsia="Times New Roman" w:hAnsi="Marianne"/>
                <w:b/>
                <w:i/>
                <w:sz w:val="20"/>
                <w:szCs w:val="20"/>
                <w:lang w:eastAsia="fr-FR"/>
              </w:rPr>
              <w:t>]</w:t>
            </w:r>
            <w:r w:rsidRPr="00B848D3">
              <w:rPr>
                <w:rFonts w:ascii="Marianne" w:eastAsia="Times New Roman" w:hAnsi="Marianne"/>
                <w:b/>
                <w:sz w:val="20"/>
                <w:szCs w:val="20"/>
                <w:lang w:eastAsia="fr-FR"/>
              </w:rPr>
              <w:t xml:space="preserve"> A DISCUTER </w:t>
            </w:r>
            <w:r w:rsidR="00ED491B" w:rsidRPr="00B848D3">
              <w:rPr>
                <w:rFonts w:ascii="Marianne" w:eastAsia="Times New Roman" w:hAnsi="Marianne"/>
                <w:b/>
                <w:sz w:val="20"/>
                <w:szCs w:val="20"/>
                <w:lang w:eastAsia="fr-FR"/>
              </w:rPr>
              <w:t>(</w:t>
            </w:r>
            <w:r w:rsidR="00F8796F" w:rsidRPr="00B848D3">
              <w:rPr>
                <w:rFonts w:ascii="Marianne" w:eastAsia="Times New Roman" w:hAnsi="Marianne"/>
                <w:b/>
                <w:sz w:val="20"/>
                <w:szCs w:val="20"/>
                <w:lang w:eastAsia="fr-FR"/>
              </w:rPr>
              <w:t>ADAPTABILITE</w:t>
            </w:r>
            <w:r w:rsidR="00ED491B" w:rsidRPr="00B848D3">
              <w:rPr>
                <w:rFonts w:ascii="Marianne" w:eastAsia="Times New Roman" w:hAnsi="Marianne"/>
                <w:b/>
                <w:sz w:val="20"/>
                <w:szCs w:val="20"/>
                <w:lang w:eastAsia="fr-FR"/>
              </w:rPr>
              <w:t xml:space="preserve"> A TOUTES LES SITUATIONS – FAISABILITE</w:t>
            </w:r>
            <w:r w:rsidR="00B848D3">
              <w:rPr>
                <w:rFonts w:eastAsia="Times New Roman" w:cs="Calibri"/>
                <w:b/>
                <w:sz w:val="20"/>
                <w:szCs w:val="20"/>
                <w:lang w:eastAsia="fr-FR"/>
              </w:rPr>
              <w:t> </w:t>
            </w:r>
            <w:r w:rsidR="00B848D3">
              <w:rPr>
                <w:rFonts w:ascii="Marianne" w:eastAsia="Times New Roman" w:hAnsi="Marianne"/>
                <w:b/>
                <w:sz w:val="20"/>
                <w:szCs w:val="20"/>
                <w:lang w:eastAsia="fr-FR"/>
              </w:rPr>
              <w:t>; COMPLEMENT A PREVOIR EN R SUR LES MODALITES D’INFORMATION - CONVOCATION</w:t>
            </w:r>
            <w:r w:rsidR="00ED491B" w:rsidRPr="00B848D3">
              <w:rPr>
                <w:rFonts w:ascii="Marianne" w:eastAsia="Times New Roman" w:hAnsi="Marianne"/>
                <w:b/>
                <w:sz w:val="20"/>
                <w:szCs w:val="20"/>
                <w:lang w:eastAsia="fr-FR"/>
              </w:rPr>
              <w:t>)</w:t>
            </w:r>
          </w:p>
          <w:p w:rsidR="009329A1" w:rsidRPr="00B848D3" w:rsidRDefault="002001A5">
            <w:pPr>
              <w:spacing w:after="0" w:line="240" w:lineRule="auto"/>
              <w:jc w:val="both"/>
              <w:rPr>
                <w:rFonts w:ascii="Marianne" w:eastAsia="Times New Roman" w:hAnsi="Marianne"/>
                <w:b/>
                <w:sz w:val="20"/>
                <w:szCs w:val="20"/>
                <w:lang w:eastAsia="fr-FR"/>
              </w:rPr>
            </w:pPr>
            <w:r w:rsidRPr="00B848D3">
              <w:rPr>
                <w:rFonts w:ascii="Marianne" w:eastAsia="Times New Roman" w:hAnsi="Marianne"/>
                <w:b/>
                <w:sz w:val="20"/>
                <w:szCs w:val="20"/>
                <w:lang w:eastAsia="fr-FR"/>
              </w:rPr>
              <w:t>Au sein de chaque classe, le vote sur l’adoption du plan peut être remplacé par un accord avec la majorité requise.</w:t>
            </w:r>
          </w:p>
        </w:tc>
        <w:tc>
          <w:tcPr>
            <w:tcW w:w="6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01A5" w:rsidRPr="00625BAC" w:rsidRDefault="002001A5">
            <w:pPr>
              <w:shd w:val="clear" w:color="auto" w:fill="FFFFFF"/>
              <w:jc w:val="both"/>
              <w:rPr>
                <w:rFonts w:ascii="Marianne" w:hAnsi="Marianne"/>
                <w:sz w:val="20"/>
                <w:szCs w:val="20"/>
              </w:rPr>
            </w:pPr>
            <w:r w:rsidRPr="00625BAC">
              <w:rPr>
                <w:rFonts w:ascii="Marianne" w:hAnsi="Marianne"/>
                <w:sz w:val="20"/>
                <w:szCs w:val="20"/>
              </w:rPr>
              <w:lastRenderedPageBreak/>
              <w:t xml:space="preserve">Directive </w:t>
            </w:r>
          </w:p>
          <w:p w:rsidR="002001A5" w:rsidRPr="00625BAC" w:rsidRDefault="002001A5">
            <w:pPr>
              <w:shd w:val="clear" w:color="auto" w:fill="FFFFFF"/>
              <w:jc w:val="both"/>
              <w:rPr>
                <w:rFonts w:ascii="Marianne" w:hAnsi="Marianne"/>
                <w:sz w:val="20"/>
                <w:szCs w:val="20"/>
              </w:rPr>
            </w:pPr>
            <w:r w:rsidRPr="00625BAC">
              <w:rPr>
                <w:rFonts w:ascii="Marianne" w:hAnsi="Marianne"/>
                <w:sz w:val="20"/>
                <w:szCs w:val="20"/>
              </w:rPr>
              <w:t>Article 9 para. 1</w:t>
            </w:r>
            <w:r w:rsidRPr="00625BAC">
              <w:rPr>
                <w:rFonts w:cs="Calibri"/>
                <w:sz w:val="20"/>
                <w:szCs w:val="20"/>
              </w:rPr>
              <w:t> </w:t>
            </w:r>
            <w:r w:rsidRPr="00625BAC">
              <w:rPr>
                <w:rFonts w:ascii="Marianne" w:hAnsi="Marianne"/>
                <w:sz w:val="20"/>
                <w:szCs w:val="20"/>
              </w:rPr>
              <w:t>: obligation de permettre au débiteur de présenter un plan de restructuration.</w:t>
            </w:r>
          </w:p>
          <w:p w:rsidR="002001A5" w:rsidRPr="00625BAC" w:rsidRDefault="002001A5">
            <w:pPr>
              <w:spacing w:before="280" w:after="280" w:line="240" w:lineRule="auto"/>
              <w:jc w:val="both"/>
              <w:rPr>
                <w:rFonts w:ascii="Marianne" w:hAnsi="Marianne"/>
                <w:sz w:val="20"/>
                <w:szCs w:val="20"/>
              </w:rPr>
            </w:pPr>
            <w:r w:rsidRPr="00625BAC">
              <w:rPr>
                <w:rFonts w:ascii="Marianne" w:hAnsi="Marianne"/>
                <w:sz w:val="20"/>
                <w:szCs w:val="20"/>
              </w:rPr>
              <w:t>Article 9.1 al. 2</w:t>
            </w:r>
            <w:r w:rsidRPr="00625BAC">
              <w:rPr>
                <w:rFonts w:cs="Calibri"/>
                <w:sz w:val="20"/>
                <w:szCs w:val="20"/>
              </w:rPr>
              <w:t> </w:t>
            </w:r>
            <w:r w:rsidRPr="00625BAC">
              <w:rPr>
                <w:rFonts w:ascii="Marianne" w:hAnsi="Marianne"/>
                <w:sz w:val="20"/>
                <w:szCs w:val="20"/>
              </w:rPr>
              <w:t>: option de transposition lev</w:t>
            </w:r>
            <w:r w:rsidRPr="00625BAC">
              <w:rPr>
                <w:rFonts w:ascii="Marianne" w:hAnsi="Marianne" w:cs="Marianne"/>
                <w:sz w:val="20"/>
                <w:szCs w:val="20"/>
              </w:rPr>
              <w:t>é</w:t>
            </w:r>
            <w:r w:rsidRPr="00625BAC">
              <w:rPr>
                <w:rFonts w:ascii="Marianne" w:hAnsi="Marianne"/>
                <w:sz w:val="20"/>
                <w:szCs w:val="20"/>
              </w:rPr>
              <w:t>e, permettant aux cr</w:t>
            </w:r>
            <w:r w:rsidRPr="00625BAC">
              <w:rPr>
                <w:rFonts w:ascii="Marianne" w:hAnsi="Marianne" w:cs="Marianne"/>
                <w:sz w:val="20"/>
                <w:szCs w:val="20"/>
              </w:rPr>
              <w:t>é</w:t>
            </w:r>
            <w:r w:rsidRPr="00625BAC">
              <w:rPr>
                <w:rFonts w:ascii="Marianne" w:hAnsi="Marianne"/>
                <w:sz w:val="20"/>
                <w:szCs w:val="20"/>
              </w:rPr>
              <w:t>anciers de pr</w:t>
            </w:r>
            <w:r w:rsidRPr="00625BAC">
              <w:rPr>
                <w:rFonts w:ascii="Marianne" w:hAnsi="Marianne" w:cs="Marianne"/>
                <w:sz w:val="20"/>
                <w:szCs w:val="20"/>
              </w:rPr>
              <w:t>é</w:t>
            </w:r>
            <w:r w:rsidRPr="00625BAC">
              <w:rPr>
                <w:rFonts w:ascii="Marianne" w:hAnsi="Marianne"/>
                <w:sz w:val="20"/>
                <w:szCs w:val="20"/>
              </w:rPr>
              <w:t>senter un projet de plan de restructuration</w:t>
            </w:r>
            <w:r w:rsidRPr="00625BAC">
              <w:rPr>
                <w:rFonts w:cs="Calibri"/>
                <w:sz w:val="20"/>
                <w:szCs w:val="20"/>
              </w:rPr>
              <w:t> </w:t>
            </w:r>
          </w:p>
          <w:p w:rsidR="002001A5" w:rsidRPr="00625BAC" w:rsidRDefault="002001A5">
            <w:pPr>
              <w:shd w:val="clear" w:color="auto" w:fill="FFFFFF"/>
              <w:jc w:val="both"/>
              <w:rPr>
                <w:rFonts w:ascii="Marianne" w:hAnsi="Marianne"/>
                <w:sz w:val="20"/>
                <w:szCs w:val="20"/>
              </w:rPr>
            </w:pPr>
            <w:r w:rsidRPr="00625BAC">
              <w:rPr>
                <w:rFonts w:ascii="Marianne" w:hAnsi="Marianne"/>
                <w:sz w:val="20"/>
                <w:szCs w:val="20"/>
              </w:rPr>
              <w:t>En italique</w:t>
            </w:r>
            <w:r w:rsidRPr="00625BAC">
              <w:rPr>
                <w:rFonts w:cs="Calibri"/>
                <w:sz w:val="20"/>
                <w:szCs w:val="20"/>
              </w:rPr>
              <w:t> </w:t>
            </w:r>
            <w:r w:rsidRPr="00625BAC">
              <w:rPr>
                <w:rFonts w:ascii="Marianne" w:hAnsi="Marianne"/>
                <w:sz w:val="20"/>
                <w:szCs w:val="20"/>
              </w:rPr>
              <w:t>: voir la n</w:t>
            </w:r>
            <w:r w:rsidRPr="00625BAC">
              <w:rPr>
                <w:rFonts w:ascii="Marianne" w:hAnsi="Marianne" w:cs="Marianne"/>
                <w:sz w:val="20"/>
                <w:szCs w:val="20"/>
              </w:rPr>
              <w:t>é</w:t>
            </w:r>
            <w:r w:rsidRPr="00625BAC">
              <w:rPr>
                <w:rFonts w:ascii="Marianne" w:hAnsi="Marianne"/>
                <w:sz w:val="20"/>
                <w:szCs w:val="20"/>
              </w:rPr>
              <w:t>cessit</w:t>
            </w:r>
            <w:r w:rsidRPr="00625BAC">
              <w:rPr>
                <w:rFonts w:ascii="Marianne" w:hAnsi="Marianne" w:cs="Marianne"/>
                <w:sz w:val="20"/>
                <w:szCs w:val="20"/>
              </w:rPr>
              <w:t>é</w:t>
            </w:r>
            <w:r w:rsidRPr="00625BAC">
              <w:rPr>
                <w:rFonts w:ascii="Marianne" w:hAnsi="Marianne"/>
                <w:sz w:val="20"/>
                <w:szCs w:val="20"/>
              </w:rPr>
              <w:t xml:space="preserve"> d</w:t>
            </w:r>
            <w:r w:rsidRPr="00625BAC">
              <w:rPr>
                <w:rFonts w:ascii="Marianne" w:hAnsi="Marianne" w:cs="Marianne"/>
                <w:sz w:val="20"/>
                <w:szCs w:val="20"/>
              </w:rPr>
              <w:t>’</w:t>
            </w:r>
            <w:r w:rsidRPr="00625BAC">
              <w:rPr>
                <w:rFonts w:ascii="Marianne" w:hAnsi="Marianne"/>
                <w:sz w:val="20"/>
                <w:szCs w:val="20"/>
              </w:rPr>
              <w:t>adapter cette partie aux «</w:t>
            </w:r>
            <w:r w:rsidRPr="00625BAC">
              <w:rPr>
                <w:rFonts w:cs="Calibri"/>
                <w:sz w:val="20"/>
                <w:szCs w:val="20"/>
              </w:rPr>
              <w:t> </w:t>
            </w:r>
            <w:r w:rsidRPr="00625BAC">
              <w:rPr>
                <w:rFonts w:ascii="Marianne" w:hAnsi="Marianne"/>
                <w:sz w:val="20"/>
                <w:szCs w:val="20"/>
              </w:rPr>
              <w:t>d</w:t>
            </w:r>
            <w:r w:rsidRPr="00625BAC">
              <w:rPr>
                <w:rFonts w:ascii="Marianne" w:hAnsi="Marianne" w:cs="Marianne"/>
                <w:sz w:val="20"/>
                <w:szCs w:val="20"/>
              </w:rPr>
              <w:t>é</w:t>
            </w:r>
            <w:r w:rsidRPr="00625BAC">
              <w:rPr>
                <w:rFonts w:ascii="Marianne" w:hAnsi="Marianne"/>
                <w:sz w:val="20"/>
                <w:szCs w:val="20"/>
              </w:rPr>
              <w:t>tenteurs de capital</w:t>
            </w:r>
            <w:r w:rsidRPr="00625BAC">
              <w:rPr>
                <w:rFonts w:cs="Calibri"/>
                <w:sz w:val="20"/>
                <w:szCs w:val="20"/>
              </w:rPr>
              <w:t> </w:t>
            </w:r>
            <w:r w:rsidRPr="00625BAC">
              <w:rPr>
                <w:rFonts w:ascii="Marianne" w:hAnsi="Marianne" w:cs="Marianne"/>
                <w:sz w:val="20"/>
                <w:szCs w:val="20"/>
              </w:rPr>
              <w:t>»</w:t>
            </w:r>
            <w:r w:rsidRPr="00625BAC">
              <w:rPr>
                <w:rFonts w:ascii="Marianne" w:hAnsi="Marianne"/>
                <w:sz w:val="20"/>
                <w:szCs w:val="20"/>
              </w:rPr>
              <w:t>.</w:t>
            </w:r>
          </w:p>
          <w:p w:rsidR="00F547E2" w:rsidRPr="00625BAC" w:rsidRDefault="00F547E2">
            <w:pPr>
              <w:spacing w:before="280" w:after="280" w:line="240" w:lineRule="auto"/>
              <w:jc w:val="both"/>
              <w:rPr>
                <w:rFonts w:ascii="Marianne" w:hAnsi="Marianne"/>
                <w:sz w:val="20"/>
                <w:szCs w:val="20"/>
              </w:rPr>
            </w:pPr>
            <w:r w:rsidRPr="00625BAC">
              <w:rPr>
                <w:rFonts w:ascii="Marianne" w:eastAsia="Times New Roman" w:hAnsi="Marianne"/>
                <w:sz w:val="20"/>
                <w:szCs w:val="20"/>
                <w:lang w:eastAsia="fr-FR"/>
              </w:rPr>
              <w:t>Questions des remises imposées</w:t>
            </w:r>
            <w:r w:rsidR="00625BAC" w:rsidRPr="00625BAC">
              <w:rPr>
                <w:rFonts w:ascii="Marianne" w:eastAsia="Times New Roman" w:hAnsi="Marianne"/>
                <w:sz w:val="20"/>
                <w:szCs w:val="20"/>
                <w:lang w:eastAsia="fr-FR"/>
              </w:rPr>
              <w:t xml:space="preserve"> </w:t>
            </w:r>
            <w:r w:rsidRPr="00625BAC">
              <w:rPr>
                <w:rFonts w:ascii="Marianne" w:eastAsia="Times New Roman" w:hAnsi="Marianne"/>
                <w:sz w:val="20"/>
                <w:szCs w:val="20"/>
                <w:lang w:eastAsia="fr-FR"/>
              </w:rPr>
              <w:t xml:space="preserve">: nécessité </w:t>
            </w:r>
            <w:r w:rsidR="008915D8" w:rsidRPr="00625BAC">
              <w:rPr>
                <w:rFonts w:ascii="Marianne" w:eastAsia="Times New Roman" w:hAnsi="Marianne"/>
                <w:sz w:val="20"/>
                <w:szCs w:val="20"/>
                <w:lang w:eastAsia="fr-FR"/>
              </w:rPr>
              <w:t>de prendre en compte</w:t>
            </w:r>
            <w:r w:rsidRPr="00625BAC">
              <w:rPr>
                <w:rFonts w:ascii="Marianne" w:eastAsia="Times New Roman" w:hAnsi="Marianne"/>
                <w:sz w:val="20"/>
                <w:szCs w:val="20"/>
                <w:lang w:eastAsia="fr-FR"/>
              </w:rPr>
              <w:t xml:space="preserve"> l’article </w:t>
            </w:r>
            <w:r w:rsidR="00086CDF" w:rsidRPr="00625BAC">
              <w:rPr>
                <w:rFonts w:ascii="Marianne" w:eastAsia="Times New Roman" w:hAnsi="Marianne"/>
                <w:sz w:val="20"/>
                <w:szCs w:val="20"/>
                <w:lang w:eastAsia="fr-FR"/>
              </w:rPr>
              <w:t>L. 626-6 c. com.</w:t>
            </w:r>
            <w:r w:rsidR="008915D8" w:rsidRPr="00625BAC">
              <w:rPr>
                <w:rFonts w:ascii="Marianne" w:eastAsia="Times New Roman" w:hAnsi="Marianne"/>
                <w:sz w:val="20"/>
                <w:szCs w:val="20"/>
                <w:lang w:eastAsia="fr-FR"/>
              </w:rPr>
              <w:t xml:space="preserve"> Le considérant (81) permet de l’envisager</w:t>
            </w:r>
            <w:r w:rsidR="00EC2D57" w:rsidRPr="00625BAC">
              <w:rPr>
                <w:rFonts w:ascii="Marianne" w:eastAsia="Times New Roman" w:hAnsi="Marianne"/>
                <w:sz w:val="20"/>
                <w:szCs w:val="20"/>
                <w:lang w:eastAsia="fr-FR"/>
              </w:rPr>
              <w:t xml:space="preserve"> (cf. proposition d</w:t>
            </w:r>
            <w:r w:rsidR="00EC2D57" w:rsidRPr="00625BAC">
              <w:rPr>
                <w:rFonts w:ascii="Marianne" w:eastAsia="Times New Roman" w:hAnsi="Marianne" w:cs="Calibri"/>
                <w:sz w:val="20"/>
                <w:szCs w:val="20"/>
                <w:lang w:eastAsia="fr-FR"/>
              </w:rPr>
              <w:t>’écriture)</w:t>
            </w:r>
            <w:r w:rsidR="008915D8" w:rsidRPr="00625BAC">
              <w:rPr>
                <w:rFonts w:ascii="Marianne" w:eastAsia="Times New Roman" w:hAnsi="Marianne"/>
                <w:sz w:val="20"/>
                <w:szCs w:val="20"/>
                <w:lang w:eastAsia="fr-FR"/>
              </w:rPr>
              <w:t>.</w:t>
            </w:r>
            <w:r w:rsidR="00EC2D57" w:rsidRPr="00625BAC">
              <w:rPr>
                <w:rFonts w:ascii="Marianne" w:eastAsia="Times New Roman" w:hAnsi="Marianne"/>
                <w:sz w:val="20"/>
                <w:szCs w:val="20"/>
                <w:lang w:eastAsia="fr-FR"/>
              </w:rPr>
              <w:t xml:space="preserve"> </w:t>
            </w:r>
          </w:p>
          <w:p w:rsidR="002001A5" w:rsidRPr="00B848D3" w:rsidRDefault="002001A5">
            <w:pPr>
              <w:shd w:val="clear" w:color="auto" w:fill="FFFFFF"/>
              <w:jc w:val="both"/>
              <w:rPr>
                <w:rFonts w:ascii="Marianne" w:hAnsi="Marianne"/>
                <w:sz w:val="20"/>
                <w:szCs w:val="20"/>
              </w:rPr>
            </w:pPr>
            <w:r w:rsidRPr="00B848D3">
              <w:rPr>
                <w:rFonts w:ascii="Marianne" w:hAnsi="Marianne"/>
                <w:b/>
                <w:sz w:val="20"/>
                <w:szCs w:val="20"/>
              </w:rPr>
              <w:t>Article 9 para. 6 et 7</w:t>
            </w:r>
            <w:r w:rsidRPr="00B848D3">
              <w:rPr>
                <w:rFonts w:cs="Calibri"/>
                <w:b/>
                <w:sz w:val="20"/>
                <w:szCs w:val="20"/>
              </w:rPr>
              <w:t> </w:t>
            </w:r>
            <w:r w:rsidRPr="00B848D3">
              <w:rPr>
                <w:rFonts w:ascii="Marianne" w:hAnsi="Marianne"/>
                <w:b/>
                <w:sz w:val="20"/>
                <w:szCs w:val="20"/>
              </w:rPr>
              <w:t>:</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Article 9.7</w:t>
            </w:r>
            <w:r w:rsidRPr="00B848D3">
              <w:rPr>
                <w:rFonts w:eastAsia="Times New Roman" w:cs="Calibri"/>
                <w:sz w:val="20"/>
                <w:szCs w:val="20"/>
                <w:lang w:eastAsia="fr-FR"/>
              </w:rPr>
              <w:t> </w:t>
            </w:r>
            <w:r w:rsidRPr="00B848D3">
              <w:rPr>
                <w:rFonts w:ascii="Marianne" w:eastAsia="Times New Roman" w:hAnsi="Marianne"/>
                <w:sz w:val="20"/>
                <w:szCs w:val="20"/>
                <w:lang w:eastAsia="fr-FR"/>
              </w:rPr>
              <w:t>(vote remplac</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 par un accord à la majorité requise) : option levée au dernier alinéa nouveau de l’article L. 626-30-2.</w:t>
            </w:r>
          </w:p>
          <w:p w:rsidR="002001A5" w:rsidRPr="00B848D3" w:rsidRDefault="000148B2">
            <w:pPr>
              <w:shd w:val="clear" w:color="auto" w:fill="FFFFFF"/>
              <w:jc w:val="both"/>
              <w:rPr>
                <w:rFonts w:ascii="Marianne" w:hAnsi="Marianne"/>
                <w:sz w:val="20"/>
                <w:szCs w:val="20"/>
              </w:rPr>
            </w:pPr>
            <w:r w:rsidRPr="000148B2">
              <w:rPr>
                <w:rFonts w:ascii="Marianne" w:hAnsi="Marianne"/>
                <w:b/>
                <w:sz w:val="20"/>
                <w:szCs w:val="20"/>
                <w:highlight w:val="green"/>
              </w:rPr>
              <w:t>En vert</w:t>
            </w:r>
            <w:r w:rsidRPr="000148B2">
              <w:rPr>
                <w:rFonts w:cs="Calibri"/>
                <w:b/>
                <w:sz w:val="20"/>
                <w:szCs w:val="20"/>
                <w:highlight w:val="green"/>
              </w:rPr>
              <w:t> </w:t>
            </w:r>
            <w:r w:rsidRPr="000148B2">
              <w:rPr>
                <w:rFonts w:ascii="Marianne" w:hAnsi="Marianne"/>
                <w:b/>
                <w:sz w:val="20"/>
                <w:szCs w:val="20"/>
                <w:highlight w:val="green"/>
              </w:rPr>
              <w:t>:</w:t>
            </w:r>
            <w:r>
              <w:rPr>
                <w:rFonts w:ascii="Marianne" w:hAnsi="Marianne"/>
                <w:sz w:val="20"/>
                <w:szCs w:val="20"/>
              </w:rPr>
              <w:t xml:space="preserve"> </w:t>
            </w:r>
            <w:r w:rsidRPr="000148B2">
              <w:rPr>
                <w:rFonts w:ascii="Marianne" w:hAnsi="Marianne"/>
                <w:b/>
                <w:sz w:val="20"/>
                <w:szCs w:val="20"/>
              </w:rPr>
              <w:t>c</w:t>
            </w:r>
            <w:r w:rsidR="002001A5" w:rsidRPr="00B848D3">
              <w:rPr>
                <w:rFonts w:ascii="Marianne" w:hAnsi="Marianne"/>
                <w:b/>
                <w:sz w:val="20"/>
                <w:szCs w:val="20"/>
              </w:rPr>
              <w:t>onditions de quorum et vote pour l’adoption du plan à discuter</w:t>
            </w:r>
            <w:r w:rsidR="002001A5" w:rsidRPr="00B848D3">
              <w:rPr>
                <w:rFonts w:cs="Calibri"/>
                <w:b/>
                <w:sz w:val="20"/>
                <w:szCs w:val="20"/>
              </w:rPr>
              <w:t> </w:t>
            </w:r>
            <w:r w:rsidR="002001A5" w:rsidRPr="00B848D3">
              <w:rPr>
                <w:rFonts w:ascii="Marianne" w:hAnsi="Marianne"/>
                <w:b/>
                <w:sz w:val="20"/>
                <w:szCs w:val="20"/>
              </w:rPr>
              <w:t>: en l</w:t>
            </w:r>
            <w:r w:rsidR="002001A5" w:rsidRPr="00B848D3">
              <w:rPr>
                <w:rFonts w:ascii="Marianne" w:hAnsi="Marianne" w:cs="Marianne"/>
                <w:b/>
                <w:sz w:val="20"/>
                <w:szCs w:val="20"/>
              </w:rPr>
              <w:t>’é</w:t>
            </w:r>
            <w:r w:rsidR="002001A5" w:rsidRPr="00B848D3">
              <w:rPr>
                <w:rFonts w:ascii="Marianne" w:hAnsi="Marianne"/>
                <w:b/>
                <w:sz w:val="20"/>
                <w:szCs w:val="20"/>
              </w:rPr>
              <w:t xml:space="preserve">tat, a </w:t>
            </w:r>
            <w:r w:rsidR="002001A5" w:rsidRPr="00B848D3">
              <w:rPr>
                <w:rFonts w:ascii="Marianne" w:hAnsi="Marianne" w:cs="Marianne"/>
                <w:b/>
                <w:sz w:val="20"/>
                <w:szCs w:val="20"/>
              </w:rPr>
              <w:t>é</w:t>
            </w:r>
            <w:r w:rsidR="002001A5" w:rsidRPr="00B848D3">
              <w:rPr>
                <w:rFonts w:ascii="Marianne" w:hAnsi="Marianne"/>
                <w:b/>
                <w:sz w:val="20"/>
                <w:szCs w:val="20"/>
              </w:rPr>
              <w:t>t</w:t>
            </w:r>
            <w:r w:rsidR="002001A5" w:rsidRPr="00B848D3">
              <w:rPr>
                <w:rFonts w:ascii="Marianne" w:hAnsi="Marianne" w:cs="Marianne"/>
                <w:b/>
                <w:sz w:val="20"/>
                <w:szCs w:val="20"/>
              </w:rPr>
              <w:t>é</w:t>
            </w:r>
            <w:r w:rsidR="002001A5" w:rsidRPr="00B848D3">
              <w:rPr>
                <w:rFonts w:ascii="Marianne" w:hAnsi="Marianne"/>
                <w:b/>
                <w:sz w:val="20"/>
                <w:szCs w:val="20"/>
              </w:rPr>
              <w:t xml:space="preserve"> conserv</w:t>
            </w:r>
            <w:r w:rsidR="002001A5" w:rsidRPr="00B848D3">
              <w:rPr>
                <w:rFonts w:ascii="Marianne" w:hAnsi="Marianne" w:cs="Marianne"/>
                <w:b/>
                <w:sz w:val="20"/>
                <w:szCs w:val="20"/>
              </w:rPr>
              <w:t>é</w:t>
            </w:r>
            <w:r w:rsidR="002001A5" w:rsidRPr="00B848D3">
              <w:rPr>
                <w:rFonts w:ascii="Marianne" w:hAnsi="Marianne"/>
                <w:b/>
                <w:sz w:val="20"/>
                <w:szCs w:val="20"/>
              </w:rPr>
              <w:t xml:space="preserve"> l</w:t>
            </w:r>
            <w:r w:rsidR="002001A5" w:rsidRPr="00B848D3">
              <w:rPr>
                <w:rFonts w:ascii="Marianne" w:hAnsi="Marianne" w:cs="Marianne"/>
                <w:b/>
                <w:sz w:val="20"/>
                <w:szCs w:val="20"/>
              </w:rPr>
              <w:t>’</w:t>
            </w:r>
            <w:r w:rsidR="002001A5" w:rsidRPr="00B848D3">
              <w:rPr>
                <w:rFonts w:ascii="Marianne" w:hAnsi="Marianne"/>
                <w:b/>
                <w:sz w:val="20"/>
                <w:szCs w:val="20"/>
              </w:rPr>
              <w:t>actuelle r</w:t>
            </w:r>
            <w:r w:rsidR="002001A5" w:rsidRPr="00B848D3">
              <w:rPr>
                <w:rFonts w:ascii="Marianne" w:hAnsi="Marianne" w:cs="Marianne"/>
                <w:b/>
                <w:sz w:val="20"/>
                <w:szCs w:val="20"/>
              </w:rPr>
              <w:t>é</w:t>
            </w:r>
            <w:r w:rsidR="002001A5" w:rsidRPr="00B848D3">
              <w:rPr>
                <w:rFonts w:ascii="Marianne" w:hAnsi="Marianne"/>
                <w:b/>
                <w:sz w:val="20"/>
                <w:szCs w:val="20"/>
              </w:rPr>
              <w:t>daction de l</w:t>
            </w:r>
            <w:r w:rsidR="002001A5" w:rsidRPr="00B848D3">
              <w:rPr>
                <w:rFonts w:ascii="Marianne" w:hAnsi="Marianne" w:cs="Marianne"/>
                <w:b/>
                <w:sz w:val="20"/>
                <w:szCs w:val="20"/>
              </w:rPr>
              <w:t>’</w:t>
            </w:r>
            <w:r w:rsidR="00625BAC">
              <w:rPr>
                <w:rFonts w:ascii="Marianne" w:hAnsi="Marianne"/>
                <w:b/>
                <w:sz w:val="20"/>
                <w:szCs w:val="20"/>
              </w:rPr>
              <w:t>article L. 626-30-2</w:t>
            </w:r>
            <w:r w:rsidR="002001A5" w:rsidRPr="00B848D3">
              <w:rPr>
                <w:rFonts w:ascii="Marianne" w:hAnsi="Marianne"/>
                <w:b/>
                <w:sz w:val="20"/>
                <w:szCs w:val="20"/>
              </w:rPr>
              <w:t xml:space="preserve">. </w:t>
            </w:r>
          </w:p>
          <w:p w:rsidR="008F63C2" w:rsidRPr="00B848D3" w:rsidRDefault="008F63C2" w:rsidP="008F63C2">
            <w:pPr>
              <w:spacing w:before="280" w:after="280" w:line="240" w:lineRule="auto"/>
              <w:jc w:val="both"/>
              <w:rPr>
                <w:rFonts w:ascii="Marianne" w:hAnsi="Marianne"/>
                <w:sz w:val="20"/>
                <w:szCs w:val="20"/>
              </w:rPr>
            </w:pPr>
            <w:r w:rsidRPr="00B848D3">
              <w:rPr>
                <w:rFonts w:ascii="Marianne" w:hAnsi="Marianne"/>
                <w:b/>
                <w:sz w:val="20"/>
                <w:szCs w:val="20"/>
              </w:rPr>
              <w:t>Question de la prise en compte du vote en classe de détenteurs de capital et de son articulation avec le vote en assemblée générale</w:t>
            </w:r>
            <w:r w:rsidRPr="00B848D3">
              <w:rPr>
                <w:rFonts w:cs="Calibri"/>
                <w:b/>
                <w:sz w:val="20"/>
                <w:szCs w:val="20"/>
              </w:rPr>
              <w:t> </w:t>
            </w:r>
            <w:r w:rsidRPr="00B848D3">
              <w:rPr>
                <w:rFonts w:ascii="Marianne" w:hAnsi="Marianne"/>
                <w:b/>
                <w:sz w:val="20"/>
                <w:szCs w:val="20"/>
              </w:rPr>
              <w:t xml:space="preserve">: </w:t>
            </w:r>
            <w:r w:rsidR="00625BAC">
              <w:rPr>
                <w:rFonts w:ascii="Marianne" w:hAnsi="Marianne"/>
                <w:sz w:val="20"/>
                <w:szCs w:val="20"/>
              </w:rPr>
              <w:t>voir la</w:t>
            </w:r>
            <w:r w:rsidRPr="00B848D3">
              <w:rPr>
                <w:rFonts w:ascii="Marianne" w:hAnsi="Marianne"/>
                <w:sz w:val="20"/>
                <w:szCs w:val="20"/>
              </w:rPr>
              <w:t xml:space="preserve"> proposition consistant à </w:t>
            </w:r>
            <w:r w:rsidR="00625BAC">
              <w:rPr>
                <w:rFonts w:ascii="Marianne" w:hAnsi="Marianne"/>
                <w:sz w:val="20"/>
                <w:szCs w:val="20"/>
              </w:rPr>
              <w:t>retenir</w:t>
            </w:r>
            <w:r w:rsidRPr="00B848D3">
              <w:rPr>
                <w:rFonts w:ascii="Marianne" w:hAnsi="Marianne"/>
                <w:sz w:val="20"/>
                <w:szCs w:val="20"/>
              </w:rPr>
              <w:t xml:space="preserve"> que le vote en classe vaut vote en AG (cf. art. L. 626-30-2). Voir plus généralement le considérant (96)</w:t>
            </w:r>
            <w:r w:rsidR="000B3A5C">
              <w:rPr>
                <w:rFonts w:ascii="Marianne" w:hAnsi="Marianne"/>
                <w:sz w:val="20"/>
                <w:szCs w:val="20"/>
              </w:rPr>
              <w:t>.</w:t>
            </w:r>
          </w:p>
          <w:p w:rsidR="005C53AF" w:rsidRPr="00B848D3" w:rsidRDefault="005C53AF" w:rsidP="00186EC4">
            <w:pPr>
              <w:shd w:val="clear" w:color="auto" w:fill="FFFFFF"/>
              <w:jc w:val="both"/>
              <w:rPr>
                <w:rFonts w:ascii="Marianne" w:hAnsi="Marianne"/>
                <w:sz w:val="20"/>
                <w:szCs w:val="20"/>
              </w:rPr>
            </w:pPr>
          </w:p>
        </w:tc>
      </w:tr>
      <w:tr w:rsidR="002001A5" w:rsidRPr="00B848D3" w:rsidTr="002E3A86">
        <w:tc>
          <w:tcPr>
            <w:tcW w:w="4395" w:type="dxa"/>
            <w:tcBorders>
              <w:top w:val="single" w:sz="4" w:space="0" w:color="000000"/>
              <w:left w:val="single" w:sz="4" w:space="0" w:color="000000"/>
              <w:bottom w:val="single" w:sz="4" w:space="0" w:color="000000"/>
            </w:tcBorders>
            <w:shd w:val="clear" w:color="auto" w:fill="FFFFFF"/>
            <w:vAlign w:val="center"/>
          </w:tcPr>
          <w:p w:rsidR="002001A5" w:rsidRPr="00B848D3" w:rsidRDefault="002001A5">
            <w:pPr>
              <w:snapToGrid w:val="0"/>
              <w:spacing w:after="0" w:line="240" w:lineRule="auto"/>
              <w:jc w:val="both"/>
              <w:rPr>
                <w:rFonts w:ascii="Marianne" w:eastAsia="Times New Roman" w:hAnsi="Marianne"/>
                <w:b/>
                <w:sz w:val="20"/>
                <w:szCs w:val="20"/>
                <w:lang w:eastAsia="fr-FR"/>
              </w:rPr>
            </w:pPr>
          </w:p>
        </w:tc>
        <w:tc>
          <w:tcPr>
            <w:tcW w:w="4820" w:type="dxa"/>
            <w:tcBorders>
              <w:top w:val="single" w:sz="4" w:space="0" w:color="000000"/>
              <w:left w:val="single" w:sz="4" w:space="0" w:color="000000"/>
              <w:bottom w:val="single" w:sz="4" w:space="0" w:color="000000"/>
            </w:tcBorders>
            <w:shd w:val="clear" w:color="auto" w:fill="FFFFFF"/>
            <w:vAlign w:val="center"/>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 xml:space="preserve">Article L626-30-3 </w:t>
            </w:r>
          </w:p>
          <w:p w:rsidR="002001A5" w:rsidRPr="00B848D3" w:rsidRDefault="002001A5">
            <w:pPr>
              <w:spacing w:after="0" w:line="240" w:lineRule="auto"/>
              <w:jc w:val="both"/>
              <w:rPr>
                <w:rFonts w:ascii="Marianne" w:eastAsia="Times New Roman" w:hAnsi="Marianne"/>
                <w:sz w:val="20"/>
                <w:szCs w:val="20"/>
                <w:lang w:eastAsia="fr-FR"/>
              </w:rPr>
            </w:pPr>
          </w:p>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 xml:space="preserve">Lorsque le projet de plan adopté conformément aux dispositions de l'article </w:t>
            </w:r>
            <w:hyperlink r:id="rId16" w:history="1">
              <w:r w:rsidRPr="00B848D3">
                <w:rPr>
                  <w:rStyle w:val="Lienhypertexte"/>
                  <w:rFonts w:ascii="Marianne" w:eastAsia="Times New Roman" w:hAnsi="Marianne"/>
                  <w:color w:val="auto"/>
                  <w:sz w:val="20"/>
                  <w:szCs w:val="20"/>
                  <w:u w:val="none"/>
                  <w:lang w:eastAsia="fr-FR"/>
                </w:rPr>
                <w:t xml:space="preserve">L. 626-30-2 </w:t>
              </w:r>
            </w:hyperlink>
            <w:r w:rsidRPr="00B848D3">
              <w:rPr>
                <w:rFonts w:ascii="Marianne" w:eastAsia="Times New Roman" w:hAnsi="Marianne"/>
                <w:sz w:val="20"/>
                <w:szCs w:val="20"/>
                <w:lang w:eastAsia="fr-FR"/>
              </w:rPr>
              <w:t xml:space="preserve">et, le cas échéant, de l'article </w:t>
            </w:r>
            <w:hyperlink r:id="rId17" w:history="1">
              <w:r w:rsidRPr="00B848D3">
                <w:rPr>
                  <w:rStyle w:val="Lienhypertexte"/>
                  <w:rFonts w:ascii="Marianne" w:eastAsia="Times New Roman" w:hAnsi="Marianne"/>
                  <w:color w:val="auto"/>
                  <w:sz w:val="20"/>
                  <w:szCs w:val="20"/>
                  <w:u w:val="none"/>
                  <w:lang w:eastAsia="fr-FR"/>
                </w:rPr>
                <w:t>L. 626-32</w:t>
              </w:r>
            </w:hyperlink>
            <w:r w:rsidRPr="00B848D3">
              <w:rPr>
                <w:rFonts w:ascii="Marianne" w:eastAsia="Times New Roman" w:hAnsi="Marianne"/>
                <w:sz w:val="20"/>
                <w:szCs w:val="20"/>
                <w:lang w:eastAsia="fr-FR"/>
              </w:rPr>
              <w:t xml:space="preserve">, n'est pas celui proposé par le débiteur en application de l'article </w:t>
            </w:r>
            <w:hyperlink r:id="rId18" w:history="1">
              <w:r w:rsidRPr="00B848D3">
                <w:rPr>
                  <w:rStyle w:val="Lienhypertexte"/>
                  <w:rFonts w:ascii="Marianne" w:eastAsia="Times New Roman" w:hAnsi="Marianne"/>
                  <w:color w:val="auto"/>
                  <w:sz w:val="20"/>
                  <w:szCs w:val="20"/>
                  <w:u w:val="none"/>
                  <w:lang w:eastAsia="fr-FR"/>
                </w:rPr>
                <w:t>L. 626-2</w:t>
              </w:r>
            </w:hyperlink>
            <w:r w:rsidRPr="00B848D3">
              <w:rPr>
                <w:rFonts w:ascii="Marianne" w:eastAsia="Times New Roman" w:hAnsi="Marianne"/>
                <w:sz w:val="20"/>
                <w:szCs w:val="20"/>
                <w:lang w:eastAsia="fr-FR"/>
              </w:rPr>
              <w:t xml:space="preserve">, il donne lieu aux communications prévues à l'article </w:t>
            </w:r>
            <w:hyperlink r:id="rId19" w:history="1">
              <w:r w:rsidRPr="00B848D3">
                <w:rPr>
                  <w:rStyle w:val="Lienhypertexte"/>
                  <w:rFonts w:ascii="Marianne" w:eastAsia="Times New Roman" w:hAnsi="Marianne"/>
                  <w:color w:val="auto"/>
                  <w:sz w:val="20"/>
                  <w:szCs w:val="20"/>
                  <w:u w:val="none"/>
                  <w:lang w:eastAsia="fr-FR"/>
                </w:rPr>
                <w:t>L. 626-8</w:t>
              </w:r>
            </w:hyperlink>
            <w:r w:rsidRPr="00B848D3">
              <w:rPr>
                <w:rFonts w:ascii="Marianne" w:eastAsia="Times New Roman" w:hAnsi="Marianne"/>
                <w:sz w:val="20"/>
                <w:szCs w:val="20"/>
                <w:lang w:eastAsia="fr-FR"/>
              </w:rPr>
              <w:t>.</w:t>
            </w:r>
          </w:p>
          <w:p w:rsidR="002001A5" w:rsidRPr="00B848D3" w:rsidRDefault="002001A5">
            <w:pPr>
              <w:spacing w:after="0" w:line="240" w:lineRule="auto"/>
              <w:jc w:val="both"/>
              <w:rPr>
                <w:rFonts w:ascii="Marianne" w:eastAsia="Times New Roman" w:hAnsi="Marianne"/>
                <w:sz w:val="20"/>
                <w:szCs w:val="20"/>
                <w:lang w:eastAsia="fr-FR"/>
              </w:rPr>
            </w:pPr>
          </w:p>
        </w:tc>
        <w:tc>
          <w:tcPr>
            <w:tcW w:w="6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01A5" w:rsidRPr="00B848D3" w:rsidRDefault="002001A5">
            <w:pPr>
              <w:shd w:val="clear" w:color="auto" w:fill="FFFFFF"/>
              <w:jc w:val="both"/>
              <w:rPr>
                <w:rFonts w:ascii="Marianne" w:hAnsi="Marianne"/>
                <w:sz w:val="20"/>
                <w:szCs w:val="20"/>
              </w:rPr>
            </w:pPr>
            <w:r w:rsidRPr="00B848D3">
              <w:rPr>
                <w:rFonts w:ascii="Marianne" w:hAnsi="Marianne"/>
                <w:b/>
                <w:sz w:val="20"/>
                <w:szCs w:val="20"/>
              </w:rPr>
              <w:t>Article 9.1 al. 2</w:t>
            </w:r>
            <w:r w:rsidRPr="00B848D3">
              <w:rPr>
                <w:rFonts w:cs="Calibri"/>
                <w:b/>
                <w:sz w:val="20"/>
                <w:szCs w:val="20"/>
              </w:rPr>
              <w:t> </w:t>
            </w:r>
            <w:r w:rsidRPr="00B848D3">
              <w:rPr>
                <w:rFonts w:ascii="Marianne" w:hAnsi="Marianne"/>
                <w:b/>
                <w:sz w:val="20"/>
                <w:szCs w:val="20"/>
              </w:rPr>
              <w:t>: option de transposition lev</w:t>
            </w:r>
            <w:r w:rsidRPr="00B848D3">
              <w:rPr>
                <w:rFonts w:ascii="Marianne" w:hAnsi="Marianne" w:cs="Marianne"/>
                <w:b/>
                <w:sz w:val="20"/>
                <w:szCs w:val="20"/>
              </w:rPr>
              <w:t>é</w:t>
            </w:r>
            <w:r w:rsidRPr="00B848D3">
              <w:rPr>
                <w:rFonts w:ascii="Marianne" w:hAnsi="Marianne"/>
                <w:b/>
                <w:sz w:val="20"/>
                <w:szCs w:val="20"/>
              </w:rPr>
              <w:t>e, permettant aux cr</w:t>
            </w:r>
            <w:r w:rsidRPr="00B848D3">
              <w:rPr>
                <w:rFonts w:ascii="Marianne" w:hAnsi="Marianne" w:cs="Marianne"/>
                <w:b/>
                <w:sz w:val="20"/>
                <w:szCs w:val="20"/>
              </w:rPr>
              <w:t>é</w:t>
            </w:r>
            <w:r w:rsidRPr="00B848D3">
              <w:rPr>
                <w:rFonts w:ascii="Marianne" w:hAnsi="Marianne"/>
                <w:b/>
                <w:sz w:val="20"/>
                <w:szCs w:val="20"/>
              </w:rPr>
              <w:t>anciers de pr</w:t>
            </w:r>
            <w:r w:rsidRPr="00B848D3">
              <w:rPr>
                <w:rFonts w:ascii="Marianne" w:hAnsi="Marianne" w:cs="Marianne"/>
                <w:b/>
                <w:sz w:val="20"/>
                <w:szCs w:val="20"/>
              </w:rPr>
              <w:t>é</w:t>
            </w:r>
            <w:r w:rsidRPr="00B848D3">
              <w:rPr>
                <w:rFonts w:ascii="Marianne" w:hAnsi="Marianne"/>
                <w:b/>
                <w:sz w:val="20"/>
                <w:szCs w:val="20"/>
              </w:rPr>
              <w:t>senter un projet de plan de restructuration</w:t>
            </w:r>
            <w:r w:rsidRPr="00B848D3">
              <w:rPr>
                <w:rFonts w:cs="Calibri"/>
                <w:b/>
                <w:sz w:val="20"/>
                <w:szCs w:val="20"/>
              </w:rPr>
              <w:t> </w:t>
            </w:r>
            <w:r w:rsidRPr="00B848D3">
              <w:rPr>
                <w:rFonts w:ascii="Marianne" w:hAnsi="Marianne"/>
                <w:b/>
                <w:sz w:val="20"/>
                <w:szCs w:val="20"/>
              </w:rPr>
              <w:t>; pr</w:t>
            </w:r>
            <w:r w:rsidRPr="00B848D3">
              <w:rPr>
                <w:rFonts w:ascii="Marianne" w:hAnsi="Marianne" w:cs="Marianne"/>
                <w:b/>
                <w:sz w:val="20"/>
                <w:szCs w:val="20"/>
              </w:rPr>
              <w:t>é</w:t>
            </w:r>
            <w:r w:rsidRPr="00B848D3">
              <w:rPr>
                <w:rFonts w:ascii="Marianne" w:hAnsi="Marianne"/>
                <w:b/>
                <w:sz w:val="20"/>
                <w:szCs w:val="20"/>
              </w:rPr>
              <w:t>cision ici des modalités de mise en œuvre en cas d’exercice de cette faculté.</w:t>
            </w:r>
          </w:p>
        </w:tc>
      </w:tr>
      <w:tr w:rsidR="002001A5" w:rsidRPr="00B848D3" w:rsidTr="002E3A86">
        <w:tc>
          <w:tcPr>
            <w:tcW w:w="4395" w:type="dxa"/>
            <w:tcBorders>
              <w:top w:val="single" w:sz="4" w:space="0" w:color="000000"/>
              <w:left w:val="single" w:sz="4" w:space="0" w:color="000000"/>
              <w:bottom w:val="single" w:sz="4" w:space="0" w:color="000000"/>
            </w:tcBorders>
            <w:shd w:val="clear" w:color="auto" w:fill="FFFFFF"/>
            <w:vAlign w:val="center"/>
          </w:tcPr>
          <w:p w:rsidR="002001A5" w:rsidRPr="00B848D3" w:rsidRDefault="002001A5">
            <w:pPr>
              <w:spacing w:line="240" w:lineRule="auto"/>
              <w:jc w:val="both"/>
              <w:rPr>
                <w:rFonts w:ascii="Marianne" w:hAnsi="Marianne"/>
                <w:sz w:val="20"/>
                <w:szCs w:val="20"/>
              </w:rPr>
            </w:pPr>
            <w:r w:rsidRPr="00B848D3">
              <w:rPr>
                <w:rFonts w:ascii="Marianne" w:eastAsia="Times New Roman" w:hAnsi="Marianne"/>
                <w:b/>
                <w:sz w:val="20"/>
                <w:szCs w:val="20"/>
                <w:lang w:eastAsia="fr-FR"/>
              </w:rPr>
              <w:t>Article</w:t>
            </w:r>
            <w:r w:rsidRPr="00B848D3">
              <w:rPr>
                <w:rFonts w:eastAsia="Times New Roman" w:cs="Calibri"/>
                <w:b/>
                <w:sz w:val="20"/>
                <w:szCs w:val="20"/>
                <w:lang w:eastAsia="fr-FR"/>
              </w:rPr>
              <w:t> </w:t>
            </w:r>
            <w:r w:rsidRPr="00B848D3">
              <w:rPr>
                <w:rFonts w:ascii="Marianne" w:eastAsia="Times New Roman" w:hAnsi="Marianne"/>
                <w:b/>
                <w:sz w:val="20"/>
                <w:szCs w:val="20"/>
                <w:lang w:eastAsia="fr-FR"/>
              </w:rPr>
              <w:t>10</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b/>
                <w:sz w:val="20"/>
                <w:szCs w:val="20"/>
                <w:lang w:eastAsia="fr-FR"/>
              </w:rPr>
              <w:t>Validation des plans de restructuration</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1.</w:t>
            </w:r>
            <w:r w:rsidRPr="00B848D3">
              <w:rPr>
                <w:rFonts w:eastAsia="Times New Roman" w:cs="Calibri"/>
                <w:sz w:val="20"/>
                <w:szCs w:val="20"/>
                <w:lang w:eastAsia="fr-FR"/>
              </w:rPr>
              <w:t>   </w:t>
            </w:r>
            <w:r w:rsidRPr="00B848D3">
              <w:rPr>
                <w:rFonts w:ascii="Marianne" w:eastAsia="Times New Roman" w:hAnsi="Marianne"/>
                <w:sz w:val="20"/>
                <w:szCs w:val="20"/>
                <w:lang w:eastAsia="fr-FR"/>
              </w:rPr>
              <w:t xml:space="preserve">Les </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tats membres </w:t>
            </w:r>
            <w:r w:rsidRPr="00B848D3">
              <w:rPr>
                <w:rFonts w:ascii="Marianne" w:eastAsia="Times New Roman" w:hAnsi="Marianne"/>
                <w:sz w:val="20"/>
                <w:szCs w:val="20"/>
                <w:u w:val="single"/>
                <w:lang w:eastAsia="fr-FR"/>
              </w:rPr>
              <w:t>veillent</w:t>
            </w:r>
            <w:r w:rsidRPr="00B848D3">
              <w:rPr>
                <w:rFonts w:ascii="Marianne" w:eastAsia="Times New Roman" w:hAnsi="Marianne"/>
                <w:sz w:val="20"/>
                <w:szCs w:val="20"/>
                <w:lang w:eastAsia="fr-FR"/>
              </w:rPr>
              <w:t xml:space="preserve"> à ce qu'au moins les plans de restructuration énumérés ci-après ne s'imposent aux parties que s'ils sont validés par une autorité judiciaire ou administrative:</w:t>
            </w:r>
          </w:p>
          <w:tbl>
            <w:tblPr>
              <w:tblW w:w="0" w:type="auto"/>
              <w:tblLayout w:type="fixed"/>
              <w:tblCellMar>
                <w:left w:w="0" w:type="dxa"/>
                <w:right w:w="0" w:type="dxa"/>
              </w:tblCellMar>
              <w:tblLook w:val="0000" w:firstRow="0" w:lastRow="0" w:firstColumn="0" w:lastColumn="0" w:noHBand="0" w:noVBand="0"/>
            </w:tblPr>
            <w:tblGrid>
              <w:gridCol w:w="208"/>
              <w:gridCol w:w="3971"/>
            </w:tblGrid>
            <w:tr w:rsidR="002001A5" w:rsidRPr="00B848D3">
              <w:tc>
                <w:tcPr>
                  <w:tcW w:w="208"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a)</w:t>
                  </w:r>
                </w:p>
              </w:tc>
              <w:tc>
                <w:tcPr>
                  <w:tcW w:w="3971"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 xml:space="preserve">les plans de restructuration qui affectent les créances ou intérêts des parties </w:t>
                  </w:r>
                  <w:r w:rsidRPr="00B848D3">
                    <w:rPr>
                      <w:rFonts w:ascii="Marianne" w:eastAsia="Times New Roman" w:hAnsi="Marianne"/>
                      <w:sz w:val="20"/>
                      <w:szCs w:val="20"/>
                      <w:lang w:eastAsia="fr-FR"/>
                    </w:rPr>
                    <w:lastRenderedPageBreak/>
                    <w:t>affectées dissidentes;</w:t>
                  </w:r>
                </w:p>
              </w:tc>
            </w:tr>
          </w:tbl>
          <w:p w:rsidR="002001A5" w:rsidRPr="00B848D3" w:rsidRDefault="002001A5">
            <w:pPr>
              <w:spacing w:after="0" w:line="240" w:lineRule="auto"/>
              <w:jc w:val="both"/>
              <w:rPr>
                <w:rFonts w:ascii="Marianne" w:eastAsia="Times New Roman" w:hAnsi="Marianne"/>
                <w:vanish/>
                <w:sz w:val="20"/>
                <w:szCs w:val="20"/>
                <w:lang w:eastAsia="fr-FR"/>
              </w:rPr>
            </w:pPr>
          </w:p>
          <w:tbl>
            <w:tblPr>
              <w:tblW w:w="0" w:type="auto"/>
              <w:tblLayout w:type="fixed"/>
              <w:tblCellMar>
                <w:left w:w="0" w:type="dxa"/>
                <w:right w:w="0" w:type="dxa"/>
              </w:tblCellMar>
              <w:tblLook w:val="0000" w:firstRow="0" w:lastRow="0" w:firstColumn="0" w:lastColumn="0" w:noHBand="0" w:noVBand="0"/>
            </w:tblPr>
            <w:tblGrid>
              <w:gridCol w:w="224"/>
              <w:gridCol w:w="3955"/>
            </w:tblGrid>
            <w:tr w:rsidR="002001A5" w:rsidRPr="00B848D3">
              <w:tc>
                <w:tcPr>
                  <w:tcW w:w="224"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b)</w:t>
                  </w:r>
                </w:p>
              </w:tc>
              <w:tc>
                <w:tcPr>
                  <w:tcW w:w="3955"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les plans de restructuration qui prévoient de nouveaux financements;</w:t>
                  </w:r>
                </w:p>
              </w:tc>
            </w:tr>
          </w:tbl>
          <w:p w:rsidR="002001A5" w:rsidRPr="00B848D3" w:rsidRDefault="002001A5">
            <w:pPr>
              <w:spacing w:after="0" w:line="240" w:lineRule="auto"/>
              <w:jc w:val="both"/>
              <w:rPr>
                <w:rFonts w:ascii="Marianne" w:eastAsia="Times New Roman" w:hAnsi="Marianne"/>
                <w:vanish/>
                <w:sz w:val="20"/>
                <w:szCs w:val="20"/>
                <w:lang w:eastAsia="fr-FR"/>
              </w:rPr>
            </w:pPr>
          </w:p>
          <w:tbl>
            <w:tblPr>
              <w:tblW w:w="0" w:type="auto"/>
              <w:tblLayout w:type="fixed"/>
              <w:tblCellMar>
                <w:left w:w="0" w:type="dxa"/>
                <w:right w:w="0" w:type="dxa"/>
              </w:tblCellMar>
              <w:tblLook w:val="0000" w:firstRow="0" w:lastRow="0" w:firstColumn="0" w:lastColumn="0" w:noHBand="0" w:noVBand="0"/>
            </w:tblPr>
            <w:tblGrid>
              <w:gridCol w:w="208"/>
              <w:gridCol w:w="3971"/>
            </w:tblGrid>
            <w:tr w:rsidR="002001A5" w:rsidRPr="00B848D3">
              <w:tc>
                <w:tcPr>
                  <w:tcW w:w="208"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c)</w:t>
                  </w:r>
                </w:p>
              </w:tc>
              <w:tc>
                <w:tcPr>
                  <w:tcW w:w="3971"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les plans de restructuration qui entraînent la perte de plus de 25</w:t>
                  </w:r>
                  <w:r w:rsidRPr="00B848D3">
                    <w:rPr>
                      <w:rFonts w:eastAsia="Times New Roman" w:cs="Calibri"/>
                      <w:sz w:val="20"/>
                      <w:szCs w:val="20"/>
                      <w:lang w:eastAsia="fr-FR"/>
                    </w:rPr>
                    <w:t> </w:t>
                  </w:r>
                  <w:r w:rsidRPr="00B848D3">
                    <w:rPr>
                      <w:rFonts w:ascii="Marianne" w:eastAsia="Times New Roman" w:hAnsi="Marianne"/>
                      <w:sz w:val="20"/>
                      <w:szCs w:val="20"/>
                      <w:lang w:eastAsia="fr-FR"/>
                    </w:rPr>
                    <w:t>% de la main-d'</w:t>
                  </w:r>
                  <w:r w:rsidRPr="00B848D3">
                    <w:rPr>
                      <w:rFonts w:ascii="Marianne" w:eastAsia="Times New Roman" w:hAnsi="Marianne" w:cs="Marianne"/>
                      <w:sz w:val="20"/>
                      <w:szCs w:val="20"/>
                      <w:lang w:eastAsia="fr-FR"/>
                    </w:rPr>
                    <w:t>œ</w:t>
                  </w:r>
                  <w:r w:rsidRPr="00B848D3">
                    <w:rPr>
                      <w:rFonts w:ascii="Marianne" w:eastAsia="Times New Roman" w:hAnsi="Marianne"/>
                      <w:sz w:val="20"/>
                      <w:szCs w:val="20"/>
                      <w:lang w:eastAsia="fr-FR"/>
                    </w:rPr>
                    <w:t>uvre, si cette perte est autoris</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e en vertu du droit national.</w:t>
                  </w:r>
                </w:p>
              </w:tc>
            </w:tr>
          </w:tbl>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2.</w:t>
            </w:r>
            <w:r w:rsidRPr="00B848D3">
              <w:rPr>
                <w:rFonts w:eastAsia="Times New Roman" w:cs="Calibri"/>
                <w:sz w:val="20"/>
                <w:szCs w:val="20"/>
                <w:lang w:eastAsia="fr-FR"/>
              </w:rPr>
              <w:t>   </w:t>
            </w:r>
            <w:r w:rsidRPr="00B848D3">
              <w:rPr>
                <w:rFonts w:ascii="Marianne" w:eastAsia="Times New Roman" w:hAnsi="Marianne"/>
                <w:sz w:val="20"/>
                <w:szCs w:val="20"/>
                <w:lang w:eastAsia="fr-FR"/>
              </w:rPr>
              <w:t xml:space="preserve">Les </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tats membres </w:t>
            </w:r>
            <w:r w:rsidRPr="00B848D3">
              <w:rPr>
                <w:rFonts w:ascii="Marianne" w:eastAsia="Times New Roman" w:hAnsi="Marianne"/>
                <w:sz w:val="20"/>
                <w:szCs w:val="20"/>
                <w:u w:val="single"/>
                <w:lang w:eastAsia="fr-FR"/>
              </w:rPr>
              <w:t>veillent</w:t>
            </w:r>
            <w:r w:rsidRPr="00B848D3">
              <w:rPr>
                <w:rFonts w:ascii="Marianne" w:eastAsia="Times New Roman" w:hAnsi="Marianne"/>
                <w:sz w:val="20"/>
                <w:szCs w:val="20"/>
                <w:lang w:eastAsia="fr-FR"/>
              </w:rPr>
              <w:t xml:space="preserve"> à ce que les conditions auxquelles un plan de restructuration peut être validé par une autorité judiciaire ou administrative soient clairement précisées et à ce qu'elles comprennent au moins les éléments suivants:</w:t>
            </w:r>
          </w:p>
          <w:tbl>
            <w:tblPr>
              <w:tblW w:w="0" w:type="auto"/>
              <w:tblLayout w:type="fixed"/>
              <w:tblCellMar>
                <w:left w:w="0" w:type="dxa"/>
                <w:right w:w="0" w:type="dxa"/>
              </w:tblCellMar>
              <w:tblLook w:val="0000" w:firstRow="0" w:lastRow="0" w:firstColumn="0" w:lastColumn="0" w:noHBand="0" w:noVBand="0"/>
            </w:tblPr>
            <w:tblGrid>
              <w:gridCol w:w="208"/>
              <w:gridCol w:w="3971"/>
            </w:tblGrid>
            <w:tr w:rsidR="002001A5" w:rsidRPr="00B848D3">
              <w:tc>
                <w:tcPr>
                  <w:tcW w:w="208"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a)</w:t>
                  </w:r>
                </w:p>
              </w:tc>
              <w:tc>
                <w:tcPr>
                  <w:tcW w:w="3971"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le plan de restructuration a été adopté conformément à l'article</w:t>
                  </w:r>
                  <w:r w:rsidRPr="00B848D3">
                    <w:rPr>
                      <w:rFonts w:eastAsia="Times New Roman" w:cs="Calibri"/>
                      <w:sz w:val="20"/>
                      <w:szCs w:val="20"/>
                      <w:lang w:eastAsia="fr-FR"/>
                    </w:rPr>
                    <w:t> </w:t>
                  </w:r>
                  <w:r w:rsidRPr="00B848D3">
                    <w:rPr>
                      <w:rFonts w:ascii="Marianne" w:eastAsia="Times New Roman" w:hAnsi="Marianne"/>
                      <w:sz w:val="20"/>
                      <w:szCs w:val="20"/>
                      <w:lang w:eastAsia="fr-FR"/>
                    </w:rPr>
                    <w:t>9;</w:t>
                  </w:r>
                </w:p>
              </w:tc>
            </w:tr>
          </w:tbl>
          <w:p w:rsidR="002001A5" w:rsidRPr="00B848D3" w:rsidRDefault="002001A5">
            <w:pPr>
              <w:spacing w:after="0" w:line="240" w:lineRule="auto"/>
              <w:jc w:val="both"/>
              <w:rPr>
                <w:rFonts w:ascii="Marianne" w:eastAsia="Times New Roman" w:hAnsi="Marianne"/>
                <w:vanish/>
                <w:sz w:val="20"/>
                <w:szCs w:val="20"/>
                <w:lang w:eastAsia="fr-FR"/>
              </w:rPr>
            </w:pPr>
          </w:p>
          <w:tbl>
            <w:tblPr>
              <w:tblW w:w="0" w:type="auto"/>
              <w:tblLayout w:type="fixed"/>
              <w:tblCellMar>
                <w:left w:w="0" w:type="dxa"/>
                <w:right w:w="0" w:type="dxa"/>
              </w:tblCellMar>
              <w:tblLook w:val="0000" w:firstRow="0" w:lastRow="0" w:firstColumn="0" w:lastColumn="0" w:noHBand="0" w:noVBand="0"/>
            </w:tblPr>
            <w:tblGrid>
              <w:gridCol w:w="224"/>
              <w:gridCol w:w="3955"/>
            </w:tblGrid>
            <w:tr w:rsidR="002001A5" w:rsidRPr="00B848D3">
              <w:tc>
                <w:tcPr>
                  <w:tcW w:w="224"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b)</w:t>
                  </w:r>
                </w:p>
              </w:tc>
              <w:tc>
                <w:tcPr>
                  <w:tcW w:w="3955"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les créanciers partageant une communauté d'intérêt suffisante au sein de la même classe bénéficient de l'égalité de traitement, et sont traités de manière proportionnelle à leur créance;</w:t>
                  </w:r>
                </w:p>
              </w:tc>
            </w:tr>
          </w:tbl>
          <w:p w:rsidR="002001A5" w:rsidRPr="00B848D3" w:rsidRDefault="002001A5">
            <w:pPr>
              <w:spacing w:after="0" w:line="240" w:lineRule="auto"/>
              <w:jc w:val="both"/>
              <w:rPr>
                <w:rFonts w:ascii="Marianne" w:eastAsia="Times New Roman" w:hAnsi="Marianne"/>
                <w:vanish/>
                <w:sz w:val="20"/>
                <w:szCs w:val="20"/>
                <w:lang w:eastAsia="fr-FR"/>
              </w:rPr>
            </w:pPr>
          </w:p>
          <w:tbl>
            <w:tblPr>
              <w:tblW w:w="0" w:type="auto"/>
              <w:tblLayout w:type="fixed"/>
              <w:tblCellMar>
                <w:left w:w="0" w:type="dxa"/>
                <w:right w:w="0" w:type="dxa"/>
              </w:tblCellMar>
              <w:tblLook w:val="0000" w:firstRow="0" w:lastRow="0" w:firstColumn="0" w:lastColumn="0" w:noHBand="0" w:noVBand="0"/>
            </w:tblPr>
            <w:tblGrid>
              <w:gridCol w:w="208"/>
              <w:gridCol w:w="3971"/>
            </w:tblGrid>
            <w:tr w:rsidR="002001A5" w:rsidRPr="00B848D3">
              <w:tc>
                <w:tcPr>
                  <w:tcW w:w="208"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c)</w:t>
                  </w:r>
                </w:p>
              </w:tc>
              <w:tc>
                <w:tcPr>
                  <w:tcW w:w="3971"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la notification du plan de restructuration a été effectuée conformément au droit national à toutes les parties affectées;</w:t>
                  </w:r>
                </w:p>
              </w:tc>
            </w:tr>
          </w:tbl>
          <w:p w:rsidR="002001A5" w:rsidRPr="00B848D3" w:rsidRDefault="002001A5">
            <w:pPr>
              <w:spacing w:after="0" w:line="240" w:lineRule="auto"/>
              <w:jc w:val="both"/>
              <w:rPr>
                <w:rFonts w:ascii="Marianne" w:eastAsia="Times New Roman" w:hAnsi="Marianne"/>
                <w:vanish/>
                <w:sz w:val="20"/>
                <w:szCs w:val="20"/>
                <w:lang w:eastAsia="fr-FR"/>
              </w:rPr>
            </w:pPr>
          </w:p>
          <w:tbl>
            <w:tblPr>
              <w:tblW w:w="0" w:type="auto"/>
              <w:tblLayout w:type="fixed"/>
              <w:tblCellMar>
                <w:left w:w="0" w:type="dxa"/>
                <w:right w:w="0" w:type="dxa"/>
              </w:tblCellMar>
              <w:tblLook w:val="0000" w:firstRow="0" w:lastRow="0" w:firstColumn="0" w:lastColumn="0" w:noHBand="0" w:noVBand="0"/>
            </w:tblPr>
            <w:tblGrid>
              <w:gridCol w:w="224"/>
              <w:gridCol w:w="3955"/>
            </w:tblGrid>
            <w:tr w:rsidR="002001A5" w:rsidRPr="00B848D3">
              <w:tc>
                <w:tcPr>
                  <w:tcW w:w="224"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d)</w:t>
                  </w:r>
                </w:p>
              </w:tc>
              <w:tc>
                <w:tcPr>
                  <w:tcW w:w="3955"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lorsqu'il y a des créanciers dissidents, le plan de restructuration satisfait au critère du meilleur intérêt des créanciers;</w:t>
                  </w:r>
                </w:p>
              </w:tc>
            </w:tr>
          </w:tbl>
          <w:p w:rsidR="002001A5" w:rsidRPr="00B848D3" w:rsidRDefault="002001A5">
            <w:pPr>
              <w:spacing w:after="0" w:line="240" w:lineRule="auto"/>
              <w:jc w:val="both"/>
              <w:rPr>
                <w:rFonts w:ascii="Marianne" w:eastAsia="Times New Roman" w:hAnsi="Marianne"/>
                <w:vanish/>
                <w:sz w:val="20"/>
                <w:szCs w:val="20"/>
                <w:lang w:eastAsia="fr-FR"/>
              </w:rPr>
            </w:pPr>
          </w:p>
          <w:tbl>
            <w:tblPr>
              <w:tblW w:w="0" w:type="auto"/>
              <w:tblLayout w:type="fixed"/>
              <w:tblCellMar>
                <w:left w:w="0" w:type="dxa"/>
                <w:right w:w="0" w:type="dxa"/>
              </w:tblCellMar>
              <w:tblLook w:val="0000" w:firstRow="0" w:lastRow="0" w:firstColumn="0" w:lastColumn="0" w:noHBand="0" w:noVBand="0"/>
            </w:tblPr>
            <w:tblGrid>
              <w:gridCol w:w="208"/>
              <w:gridCol w:w="3971"/>
            </w:tblGrid>
            <w:tr w:rsidR="002001A5" w:rsidRPr="00B848D3">
              <w:tc>
                <w:tcPr>
                  <w:tcW w:w="208"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e)</w:t>
                  </w:r>
                </w:p>
              </w:tc>
              <w:tc>
                <w:tcPr>
                  <w:tcW w:w="3971"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le cas échéant, tout nouveau financement est nécessaire pour mettre en œuvre le plan de restructuration et ne porte pas une atteinte excessive aux intérêts des créanciers.</w:t>
                  </w:r>
                </w:p>
              </w:tc>
            </w:tr>
          </w:tbl>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lastRenderedPageBreak/>
              <w:t>La conformité au point</w:t>
            </w:r>
            <w:r w:rsidRPr="00B848D3">
              <w:rPr>
                <w:rFonts w:eastAsia="Times New Roman" w:cs="Calibri"/>
                <w:sz w:val="20"/>
                <w:szCs w:val="20"/>
                <w:lang w:eastAsia="fr-FR"/>
              </w:rPr>
              <w:t> </w:t>
            </w:r>
            <w:r w:rsidRPr="00B848D3">
              <w:rPr>
                <w:rFonts w:ascii="Marianne" w:eastAsia="Times New Roman" w:hAnsi="Marianne"/>
                <w:sz w:val="20"/>
                <w:szCs w:val="20"/>
                <w:lang w:eastAsia="fr-FR"/>
              </w:rPr>
              <w:t>d) du premier alin</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a n'est examin</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e par une autorit</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 judiciaire ou administrative que si le plan de restructuration est contest</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 sur ce motif.</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3.</w:t>
            </w:r>
            <w:r w:rsidRPr="00B848D3">
              <w:rPr>
                <w:rFonts w:eastAsia="Times New Roman" w:cs="Calibri"/>
                <w:sz w:val="20"/>
                <w:szCs w:val="20"/>
                <w:lang w:eastAsia="fr-FR"/>
              </w:rPr>
              <w:t>   </w:t>
            </w:r>
            <w:r w:rsidRPr="00B848D3">
              <w:rPr>
                <w:rFonts w:ascii="Marianne" w:eastAsia="Times New Roman" w:hAnsi="Marianne"/>
                <w:sz w:val="20"/>
                <w:szCs w:val="20"/>
                <w:lang w:eastAsia="fr-FR"/>
              </w:rPr>
              <w:t xml:space="preserve">Les </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tats membres </w:t>
            </w:r>
            <w:r w:rsidRPr="00B848D3">
              <w:rPr>
                <w:rFonts w:ascii="Marianne" w:eastAsia="Times New Roman" w:hAnsi="Marianne"/>
                <w:sz w:val="20"/>
                <w:szCs w:val="20"/>
                <w:u w:val="single"/>
                <w:lang w:eastAsia="fr-FR"/>
              </w:rPr>
              <w:t>veillent</w:t>
            </w:r>
            <w:r w:rsidRPr="00B848D3">
              <w:rPr>
                <w:rFonts w:ascii="Marianne" w:eastAsia="Times New Roman" w:hAnsi="Marianne"/>
                <w:sz w:val="20"/>
                <w:szCs w:val="20"/>
                <w:lang w:eastAsia="fr-FR"/>
              </w:rPr>
              <w:t xml:space="preserve"> à ce que les autorités judiciaires ou administratives puissent refuser de valider un plan de restructuration si ce dernier n'offrait pas une perspective raisonnable d'éviter l'insolvabilité du débiteur ou de garantir la viabilité de l'entreprise.</w:t>
            </w:r>
          </w:p>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4.</w:t>
            </w:r>
            <w:r w:rsidRPr="00B848D3">
              <w:rPr>
                <w:rFonts w:eastAsia="Times New Roman" w:cs="Calibri"/>
                <w:sz w:val="20"/>
                <w:szCs w:val="20"/>
                <w:lang w:eastAsia="fr-FR"/>
              </w:rPr>
              <w:t>   </w:t>
            </w:r>
            <w:r w:rsidRPr="00B848D3">
              <w:rPr>
                <w:rFonts w:ascii="Marianne" w:eastAsia="Times New Roman" w:hAnsi="Marianne"/>
                <w:sz w:val="20"/>
                <w:szCs w:val="20"/>
                <w:lang w:eastAsia="fr-FR"/>
              </w:rPr>
              <w:t xml:space="preserve">Lorsqu'une autorité judiciaire ou administrative doit valider un plan de restructuration pour lui donner une force contraignante, les États membres </w:t>
            </w:r>
            <w:r w:rsidRPr="00B848D3">
              <w:rPr>
                <w:rFonts w:ascii="Marianne" w:eastAsia="Times New Roman" w:hAnsi="Marianne"/>
                <w:sz w:val="20"/>
                <w:szCs w:val="20"/>
                <w:u w:val="single"/>
                <w:lang w:eastAsia="fr-FR"/>
              </w:rPr>
              <w:t>veillent</w:t>
            </w:r>
            <w:r w:rsidRPr="00B848D3">
              <w:rPr>
                <w:rFonts w:ascii="Marianne" w:eastAsia="Times New Roman" w:hAnsi="Marianne"/>
                <w:sz w:val="20"/>
                <w:szCs w:val="20"/>
                <w:lang w:eastAsia="fr-FR"/>
              </w:rPr>
              <w:t xml:space="preserve"> à ce que la décision soit prise de manière efficace en vue d'un traitement rapide de l'affaire.</w:t>
            </w:r>
          </w:p>
        </w:tc>
        <w:tc>
          <w:tcPr>
            <w:tcW w:w="4820" w:type="dxa"/>
            <w:tcBorders>
              <w:top w:val="single" w:sz="4" w:space="0" w:color="000000"/>
              <w:left w:val="single" w:sz="4" w:space="0" w:color="000000"/>
              <w:bottom w:val="single" w:sz="4" w:space="0" w:color="000000"/>
            </w:tcBorders>
            <w:shd w:val="clear" w:color="auto" w:fill="FFFFFF"/>
            <w:vAlign w:val="center"/>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lastRenderedPageBreak/>
              <w:t xml:space="preserve">Article L626-31 </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 xml:space="preserve">Lorsque le projet de plan a été adopté par </w:t>
            </w:r>
            <w:r w:rsidRPr="00B848D3">
              <w:rPr>
                <w:rFonts w:ascii="Marianne" w:eastAsia="Times New Roman" w:hAnsi="Marianne"/>
                <w:b/>
                <w:sz w:val="20"/>
                <w:szCs w:val="20"/>
                <w:lang w:eastAsia="fr-FR"/>
              </w:rPr>
              <w:t>chacune des classes</w:t>
            </w:r>
            <w:r w:rsidRPr="00B848D3">
              <w:rPr>
                <w:rFonts w:ascii="Marianne" w:eastAsia="Times New Roman" w:hAnsi="Marianne"/>
                <w:strike/>
                <w:sz w:val="20"/>
                <w:szCs w:val="20"/>
                <w:lang w:eastAsia="fr-FR"/>
              </w:rPr>
              <w:t>chacun des comités</w:t>
            </w:r>
            <w:r w:rsidRPr="00B848D3">
              <w:rPr>
                <w:rFonts w:ascii="Marianne" w:eastAsia="Times New Roman" w:hAnsi="Marianne"/>
                <w:sz w:val="20"/>
                <w:szCs w:val="20"/>
                <w:lang w:eastAsia="fr-FR"/>
              </w:rPr>
              <w:t xml:space="preserve"> conformément aux dispositions de l'article </w:t>
            </w:r>
            <w:hyperlink r:id="rId20" w:history="1">
              <w:r w:rsidRPr="00B848D3">
                <w:rPr>
                  <w:rStyle w:val="Lienhypertexte"/>
                  <w:rFonts w:ascii="Marianne" w:eastAsia="Times New Roman" w:hAnsi="Marianne"/>
                  <w:color w:val="auto"/>
                  <w:sz w:val="20"/>
                  <w:szCs w:val="20"/>
                  <w:u w:val="none"/>
                  <w:lang w:eastAsia="fr-FR"/>
                </w:rPr>
                <w:t xml:space="preserve">L. 626-30-2 </w:t>
              </w:r>
            </w:hyperlink>
            <w:r w:rsidRPr="00B848D3">
              <w:rPr>
                <w:rFonts w:ascii="Marianne" w:eastAsia="Times New Roman" w:hAnsi="Marianne"/>
                <w:strike/>
                <w:sz w:val="20"/>
                <w:szCs w:val="20"/>
                <w:lang w:eastAsia="fr-FR"/>
              </w:rPr>
              <w:t xml:space="preserve">et, le cas échéant, par l'assemblée des obligataires dans les conditions prévues par l'article </w:t>
            </w:r>
            <w:hyperlink r:id="rId21" w:history="1">
              <w:r w:rsidRPr="00B848D3">
                <w:rPr>
                  <w:rStyle w:val="Lienhypertexte"/>
                  <w:rFonts w:ascii="Marianne" w:eastAsia="Times New Roman" w:hAnsi="Marianne"/>
                  <w:strike/>
                  <w:color w:val="auto"/>
                  <w:sz w:val="20"/>
                  <w:szCs w:val="20"/>
                  <w:u w:val="none"/>
                  <w:lang w:eastAsia="fr-FR"/>
                </w:rPr>
                <w:t>L. 626-32</w:t>
              </w:r>
            </w:hyperlink>
            <w:r w:rsidRPr="00B848D3">
              <w:rPr>
                <w:rFonts w:ascii="Marianne" w:eastAsia="Times New Roman" w:hAnsi="Marianne"/>
                <w:sz w:val="20"/>
                <w:szCs w:val="20"/>
                <w:lang w:eastAsia="fr-FR"/>
              </w:rPr>
              <w:t xml:space="preserve">, le tribunal statue sur celui-ci ainsi que sur le projet de plan mentionné à l'article L. 626-2, selon les modalités prévues à la section 2 du présent chapitre </w:t>
            </w:r>
            <w:r w:rsidRPr="00B848D3">
              <w:rPr>
                <w:rFonts w:ascii="Marianne" w:eastAsia="Times New Roman" w:hAnsi="Marianne"/>
                <w:b/>
                <w:sz w:val="20"/>
                <w:szCs w:val="20"/>
                <w:lang w:eastAsia="fr-FR"/>
              </w:rPr>
              <w:t>et vérifie que les conditions suivantes sont réunies</w:t>
            </w:r>
            <w:r w:rsidRPr="00B848D3">
              <w:rPr>
                <w:rFonts w:eastAsia="Times New Roman" w:cs="Calibri"/>
                <w:b/>
                <w:sz w:val="20"/>
                <w:szCs w:val="20"/>
                <w:lang w:eastAsia="fr-FR"/>
              </w:rPr>
              <w:t> </w:t>
            </w:r>
            <w:r w:rsidRPr="00B848D3">
              <w:rPr>
                <w:rFonts w:ascii="Marianne" w:eastAsia="Times New Roman" w:hAnsi="Marianne"/>
                <w:b/>
                <w:sz w:val="20"/>
                <w:szCs w:val="20"/>
                <w:lang w:eastAsia="fr-FR"/>
              </w:rPr>
              <w:t xml:space="preserve">: </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b/>
                <w:sz w:val="20"/>
                <w:szCs w:val="20"/>
                <w:lang w:eastAsia="fr-FR"/>
              </w:rPr>
              <w:lastRenderedPageBreak/>
              <w:t>1° le plan a été adopté conformément à l’article L. 626-30</w:t>
            </w:r>
            <w:r w:rsidRPr="00B848D3">
              <w:rPr>
                <w:rFonts w:eastAsia="Times New Roman" w:cs="Calibri"/>
                <w:b/>
                <w:sz w:val="20"/>
                <w:szCs w:val="20"/>
                <w:lang w:eastAsia="fr-FR"/>
              </w:rPr>
              <w:t> </w:t>
            </w:r>
            <w:r w:rsidRPr="00B848D3">
              <w:rPr>
                <w:rFonts w:ascii="Marianne" w:eastAsia="Times New Roman" w:hAnsi="Marianne"/>
                <w:b/>
                <w:sz w:val="20"/>
                <w:szCs w:val="20"/>
                <w:lang w:eastAsia="fr-FR"/>
              </w:rPr>
              <w:t>;</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b/>
                <w:sz w:val="20"/>
                <w:szCs w:val="20"/>
                <w:lang w:eastAsia="fr-FR"/>
              </w:rPr>
              <w:t>2° les créanciers partageant une communauté d’intérêt suffisante au sein de la même classe bénéficient d’une égalité de traitement, et sont traités de manière proportionnelle à leur créance</w:t>
            </w:r>
            <w:r w:rsidRPr="00B848D3">
              <w:rPr>
                <w:rFonts w:eastAsia="Times New Roman" w:cs="Calibri"/>
                <w:b/>
                <w:sz w:val="20"/>
                <w:szCs w:val="20"/>
                <w:lang w:eastAsia="fr-FR"/>
              </w:rPr>
              <w:t> </w:t>
            </w:r>
            <w:r w:rsidRPr="00B848D3">
              <w:rPr>
                <w:rFonts w:ascii="Marianne" w:eastAsia="Times New Roman" w:hAnsi="Marianne"/>
                <w:b/>
                <w:sz w:val="20"/>
                <w:szCs w:val="20"/>
                <w:lang w:eastAsia="fr-FR"/>
              </w:rPr>
              <w:t>;</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b/>
                <w:sz w:val="20"/>
                <w:szCs w:val="20"/>
                <w:lang w:eastAsia="fr-FR"/>
              </w:rPr>
              <w:t>3° la notification du plan a été effectuée de manière conforme à toutes les parties affectées</w:t>
            </w:r>
            <w:r w:rsidRPr="00B848D3">
              <w:rPr>
                <w:rFonts w:eastAsia="Times New Roman" w:cs="Calibri"/>
                <w:b/>
                <w:sz w:val="20"/>
                <w:szCs w:val="20"/>
                <w:lang w:eastAsia="fr-FR"/>
              </w:rPr>
              <w:t> </w:t>
            </w:r>
            <w:r w:rsidRPr="00B848D3">
              <w:rPr>
                <w:rFonts w:ascii="Marianne" w:eastAsia="Times New Roman" w:hAnsi="Marianne"/>
                <w:b/>
                <w:sz w:val="20"/>
                <w:szCs w:val="20"/>
                <w:lang w:eastAsia="fr-FR"/>
              </w:rPr>
              <w:t>;</w:t>
            </w:r>
          </w:p>
          <w:p w:rsidR="002001A5" w:rsidRPr="00B848D3" w:rsidRDefault="002001A5">
            <w:pPr>
              <w:spacing w:before="280" w:after="280" w:line="240" w:lineRule="auto"/>
              <w:jc w:val="both"/>
              <w:rPr>
                <w:rFonts w:ascii="Marianne" w:eastAsia="Times New Roman" w:hAnsi="Marianne"/>
                <w:b/>
                <w:sz w:val="20"/>
                <w:szCs w:val="20"/>
                <w:lang w:eastAsia="fr-FR"/>
              </w:rPr>
            </w:pPr>
            <w:r w:rsidRPr="00B848D3">
              <w:rPr>
                <w:rFonts w:ascii="Marianne" w:eastAsia="Times New Roman" w:hAnsi="Marianne"/>
                <w:b/>
                <w:sz w:val="20"/>
                <w:szCs w:val="20"/>
                <w:lang w:eastAsia="fr-FR"/>
              </w:rPr>
              <w:t>4° en présence de créanciers dissidents, le plan satisfait au critère du meilleur intérêt des créanciers;</w:t>
            </w:r>
            <w:r w:rsidR="00EC6D10" w:rsidRPr="00B848D3">
              <w:rPr>
                <w:rFonts w:ascii="Marianne" w:eastAsia="Times New Roman" w:hAnsi="Marianne"/>
                <w:b/>
                <w:sz w:val="20"/>
                <w:szCs w:val="20"/>
                <w:lang w:eastAsia="fr-FR"/>
              </w:rPr>
              <w:t xml:space="preserve"> </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b/>
                <w:sz w:val="20"/>
                <w:szCs w:val="20"/>
                <w:lang w:eastAsia="fr-FR"/>
              </w:rPr>
              <w:t>5° le cas échéant, tout nouveau financement est nécessaire pour mettre en œuvre le plan et ne porte pas une atteinte excessive aux intérêts des parties affectées.</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b/>
                <w:sz w:val="20"/>
                <w:szCs w:val="20"/>
                <w:lang w:eastAsia="fr-FR"/>
              </w:rPr>
              <w:t xml:space="preserve">Le tribunal peut refuser d’arrêter le plan si celui-ci n’offre pas une perspective raisonnable d’éviter la cessation des paiements du débiteur ou de garantir la viabilité de l’entreprise. </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Le tribunal</w:t>
            </w:r>
            <w:r w:rsidRPr="00B848D3">
              <w:rPr>
                <w:rFonts w:ascii="Marianne" w:eastAsia="Times New Roman" w:hAnsi="Marianne"/>
                <w:strike/>
                <w:sz w:val="20"/>
                <w:szCs w:val="20"/>
                <w:lang w:eastAsia="fr-FR"/>
              </w:rPr>
              <w:t>il</w:t>
            </w:r>
            <w:r w:rsidRPr="00B848D3">
              <w:rPr>
                <w:rFonts w:ascii="Marianne" w:eastAsia="Times New Roman" w:hAnsi="Marianne"/>
                <w:sz w:val="20"/>
                <w:szCs w:val="20"/>
                <w:lang w:eastAsia="fr-FR"/>
              </w:rPr>
              <w:t xml:space="preserve"> s'assure que les intérêts de </w:t>
            </w:r>
            <w:r w:rsidRPr="00B848D3">
              <w:rPr>
                <w:rFonts w:ascii="Marianne" w:eastAsia="Times New Roman" w:hAnsi="Marianne"/>
                <w:b/>
                <w:sz w:val="20"/>
                <w:szCs w:val="20"/>
                <w:lang w:eastAsia="fr-FR"/>
              </w:rPr>
              <w:t>toutes les parties affectées</w:t>
            </w:r>
            <w:r w:rsidRPr="00B848D3">
              <w:rPr>
                <w:rFonts w:ascii="Marianne" w:eastAsia="Times New Roman" w:hAnsi="Marianne"/>
                <w:strike/>
                <w:sz w:val="20"/>
                <w:szCs w:val="20"/>
                <w:lang w:eastAsia="fr-FR"/>
              </w:rPr>
              <w:t>tous les créanciers</w:t>
            </w:r>
            <w:r w:rsidRPr="00B848D3">
              <w:rPr>
                <w:rFonts w:ascii="Marianne" w:eastAsia="Times New Roman" w:hAnsi="Marianne"/>
                <w:sz w:val="20"/>
                <w:szCs w:val="20"/>
                <w:lang w:eastAsia="fr-FR"/>
              </w:rPr>
              <w:t xml:space="preserve"> sont suffisamment protégés </w:t>
            </w:r>
            <w:r w:rsidR="00ED491B" w:rsidRPr="00B848D3">
              <w:rPr>
                <w:rFonts w:ascii="Marianne" w:eastAsia="Times New Roman" w:hAnsi="Marianne"/>
                <w:sz w:val="20"/>
                <w:szCs w:val="20"/>
                <w:lang w:eastAsia="fr-FR"/>
              </w:rPr>
              <w:t>[</w:t>
            </w:r>
            <w:r w:rsidRPr="00B848D3">
              <w:rPr>
                <w:rFonts w:ascii="Marianne" w:eastAsia="Times New Roman" w:hAnsi="Marianne"/>
                <w:i/>
                <w:strike/>
                <w:sz w:val="20"/>
                <w:szCs w:val="20"/>
                <w:lang w:eastAsia="fr-FR"/>
              </w:rPr>
              <w:t xml:space="preserve">et, s'il y a lieu, que l'approbation de l'assemblée ou des assemblées mentionnées à l'article </w:t>
            </w:r>
            <w:hyperlink r:id="rId22" w:history="1">
              <w:r w:rsidRPr="00B848D3">
                <w:rPr>
                  <w:rStyle w:val="Lienhypertexte"/>
                  <w:rFonts w:ascii="Marianne" w:eastAsia="Times New Roman" w:hAnsi="Marianne"/>
                  <w:i/>
                  <w:strike/>
                  <w:color w:val="auto"/>
                  <w:sz w:val="20"/>
                  <w:szCs w:val="20"/>
                  <w:u w:val="none"/>
                  <w:lang w:eastAsia="fr-FR"/>
                </w:rPr>
                <w:t xml:space="preserve">L. 626-3 </w:t>
              </w:r>
            </w:hyperlink>
            <w:r w:rsidRPr="00B848D3">
              <w:rPr>
                <w:rFonts w:ascii="Marianne" w:eastAsia="Times New Roman" w:hAnsi="Marianne"/>
                <w:i/>
                <w:strike/>
                <w:sz w:val="20"/>
                <w:szCs w:val="20"/>
                <w:lang w:eastAsia="fr-FR"/>
              </w:rPr>
              <w:t>a été obtenue dans les conditions prévues audit article</w:t>
            </w:r>
            <w:r w:rsidR="00ED491B" w:rsidRPr="00B848D3">
              <w:rPr>
                <w:rFonts w:ascii="Marianne" w:eastAsia="Times New Roman" w:hAnsi="Marianne"/>
                <w:sz w:val="20"/>
                <w:szCs w:val="20"/>
                <w:lang w:eastAsia="fr-FR"/>
              </w:rPr>
              <w:t>]</w:t>
            </w:r>
            <w:r w:rsidRPr="00B848D3">
              <w:rPr>
                <w:rFonts w:ascii="Marianne" w:eastAsia="Times New Roman" w:hAnsi="Marianne"/>
                <w:sz w:val="20"/>
                <w:szCs w:val="20"/>
                <w:lang w:eastAsia="fr-FR"/>
              </w:rPr>
              <w:t xml:space="preserve">. Sa décision rend applicables à tous leurs membres les propositions acceptées par les </w:t>
            </w:r>
            <w:r w:rsidRPr="00B848D3">
              <w:rPr>
                <w:rFonts w:ascii="Marianne" w:eastAsia="Times New Roman" w:hAnsi="Marianne"/>
                <w:b/>
                <w:sz w:val="20"/>
                <w:szCs w:val="20"/>
                <w:lang w:eastAsia="fr-FR"/>
              </w:rPr>
              <w:lastRenderedPageBreak/>
              <w:t>classes</w:t>
            </w:r>
            <w:r w:rsidRPr="00B848D3">
              <w:rPr>
                <w:rFonts w:ascii="Marianne" w:eastAsia="Times New Roman" w:hAnsi="Marianne"/>
                <w:strike/>
                <w:sz w:val="20"/>
                <w:szCs w:val="20"/>
                <w:lang w:eastAsia="fr-FR"/>
              </w:rPr>
              <w:t>comités</w:t>
            </w:r>
            <w:r w:rsidRPr="00B848D3">
              <w:rPr>
                <w:rFonts w:ascii="Marianne" w:eastAsia="Times New Roman" w:hAnsi="Marianne"/>
                <w:sz w:val="20"/>
                <w:szCs w:val="20"/>
                <w:lang w:eastAsia="fr-FR"/>
              </w:rPr>
              <w:t>.</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 xml:space="preserve">La mission du commissaire à l'exécution du plan ne prend fin qu'au paiement de la dernière échéance prévue par le plan si celle-ci est postérieure à l'échéance stipulée par les parties avant l'ouverture de la procédure. </w:t>
            </w:r>
          </w:p>
          <w:p w:rsidR="002001A5" w:rsidRPr="00B848D3" w:rsidRDefault="002001A5" w:rsidP="000148B2">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 xml:space="preserve">Par dérogation aux dispositions de l'article </w:t>
            </w:r>
            <w:hyperlink r:id="rId23" w:history="1">
              <w:r w:rsidRPr="00B848D3">
                <w:rPr>
                  <w:rStyle w:val="Lienhypertexte"/>
                  <w:rFonts w:ascii="Marianne" w:eastAsia="Times New Roman" w:hAnsi="Marianne"/>
                  <w:color w:val="auto"/>
                  <w:sz w:val="20"/>
                  <w:szCs w:val="20"/>
                  <w:u w:val="none"/>
                  <w:lang w:eastAsia="fr-FR"/>
                </w:rPr>
                <w:t>L. 626-26</w:t>
              </w:r>
            </w:hyperlink>
            <w:r w:rsidRPr="00B848D3">
              <w:rPr>
                <w:rFonts w:ascii="Marianne" w:eastAsia="Times New Roman" w:hAnsi="Marianne"/>
                <w:sz w:val="20"/>
                <w:szCs w:val="20"/>
                <w:lang w:eastAsia="fr-FR"/>
              </w:rPr>
              <w:t>, une modification substantielle dans les objectifs ou les moyens du plan arrêté par le tribunal en application du premier alinéa ne peut intervenir que selon les modalités prévues par la présente section. Dans ce cas, le commissaire à l'exécution du plan exerce les pouvoirs dévolus à l'administrateur judiciaire.</w:t>
            </w:r>
            <w:r w:rsidR="00CE4FDE">
              <w:rPr>
                <w:rFonts w:ascii="Marianne" w:eastAsia="Times New Roman" w:hAnsi="Marianne"/>
                <w:sz w:val="20"/>
                <w:szCs w:val="20"/>
                <w:lang w:eastAsia="fr-FR"/>
              </w:rPr>
              <w:t xml:space="preserve"> </w:t>
            </w:r>
            <w:r w:rsidR="00CE4FDE" w:rsidRPr="002877AD">
              <w:rPr>
                <w:rFonts w:ascii="Marianne" w:eastAsia="Times New Roman" w:hAnsi="Marianne"/>
                <w:b/>
                <w:i/>
                <w:sz w:val="20"/>
                <w:szCs w:val="20"/>
                <w:lang w:eastAsia="fr-FR"/>
              </w:rPr>
              <w:t xml:space="preserve">Sauf si les circonstances le justifient, la dernière phrase du IV de l’article L. 626-30 </w:t>
            </w:r>
            <w:r w:rsidR="004633FE" w:rsidRPr="002877AD">
              <w:rPr>
                <w:rFonts w:ascii="Marianne" w:eastAsia="Times New Roman" w:hAnsi="Marianne"/>
                <w:b/>
                <w:i/>
                <w:sz w:val="20"/>
                <w:szCs w:val="20"/>
                <w:lang w:eastAsia="fr-FR"/>
              </w:rPr>
              <w:t>n’est pas applicable</w:t>
            </w:r>
            <w:r w:rsidR="00CE4FDE" w:rsidRPr="002877AD">
              <w:rPr>
                <w:rFonts w:ascii="Marianne" w:eastAsia="Times New Roman" w:hAnsi="Marianne"/>
                <w:b/>
                <w:i/>
                <w:sz w:val="20"/>
                <w:szCs w:val="20"/>
                <w:lang w:eastAsia="fr-FR"/>
              </w:rPr>
              <w:t xml:space="preserve"> [</w:t>
            </w:r>
            <w:r w:rsidR="004633FE" w:rsidRPr="002877AD">
              <w:rPr>
                <w:rFonts w:ascii="Marianne" w:eastAsia="Times New Roman" w:hAnsi="Marianne"/>
                <w:b/>
                <w:i/>
                <w:sz w:val="20"/>
                <w:szCs w:val="20"/>
                <w:lang w:eastAsia="fr-FR"/>
              </w:rPr>
              <w:t>IL S’AGIT D’</w:t>
            </w:r>
            <w:r w:rsidR="00CE4FDE" w:rsidRPr="002877AD">
              <w:rPr>
                <w:rFonts w:ascii="Marianne" w:eastAsia="Times New Roman" w:hAnsi="Marianne"/>
                <w:b/>
                <w:i/>
                <w:sz w:val="20"/>
                <w:szCs w:val="20"/>
                <w:lang w:eastAsia="fr-FR"/>
              </w:rPr>
              <w:t>ALLEGER LES MODALITES DE CONSTITUTION DES CLASSES SANS AVOIR A PURGER A NOUVEAU LE RECOURS PREALABLE SAUF SI LES CIRCONSTANCES LE JUSTIFIENT</w:t>
            </w:r>
            <w:r w:rsidR="00CE4FDE" w:rsidRPr="002877AD">
              <w:rPr>
                <w:rFonts w:eastAsia="Times New Roman" w:cs="Calibri"/>
                <w:b/>
                <w:i/>
                <w:sz w:val="20"/>
                <w:szCs w:val="20"/>
                <w:lang w:eastAsia="fr-FR"/>
              </w:rPr>
              <w:t> </w:t>
            </w:r>
            <w:r w:rsidR="00CE4FDE" w:rsidRPr="002877AD">
              <w:rPr>
                <w:rFonts w:ascii="Marianne" w:eastAsia="Times New Roman" w:hAnsi="Marianne"/>
                <w:b/>
                <w:i/>
                <w:sz w:val="20"/>
                <w:szCs w:val="20"/>
                <w:lang w:eastAsia="fr-FR"/>
              </w:rPr>
              <w:t>; + ASSOUPLISSEMENTS NECESSAIRES</w:t>
            </w:r>
            <w:r w:rsidR="000148B2">
              <w:rPr>
                <w:rFonts w:ascii="Marianne" w:eastAsia="Times New Roman" w:hAnsi="Marianne"/>
                <w:b/>
                <w:i/>
                <w:sz w:val="20"/>
                <w:szCs w:val="20"/>
                <w:lang w:eastAsia="fr-FR"/>
              </w:rPr>
              <w:t xml:space="preserve"> A ETUDIER LE CAS ECHEANT</w:t>
            </w:r>
            <w:r w:rsidR="00CE4FDE" w:rsidRPr="002877AD">
              <w:rPr>
                <w:rFonts w:ascii="Marianne" w:eastAsia="Times New Roman" w:hAnsi="Marianne"/>
                <w:b/>
                <w:i/>
                <w:sz w:val="20"/>
                <w:szCs w:val="20"/>
                <w:lang w:eastAsia="fr-FR"/>
              </w:rPr>
              <w:t>].</w:t>
            </w:r>
          </w:p>
        </w:tc>
        <w:tc>
          <w:tcPr>
            <w:tcW w:w="6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48B2" w:rsidRDefault="000148B2">
            <w:pPr>
              <w:spacing w:before="280" w:after="280" w:line="240" w:lineRule="auto"/>
              <w:jc w:val="both"/>
              <w:rPr>
                <w:rFonts w:ascii="Marianne" w:hAnsi="Marianne"/>
                <w:b/>
                <w:sz w:val="20"/>
                <w:szCs w:val="20"/>
              </w:rPr>
            </w:pPr>
          </w:p>
          <w:p w:rsidR="002001A5" w:rsidRPr="000148B2" w:rsidRDefault="002001A5">
            <w:pPr>
              <w:spacing w:before="280" w:after="280" w:line="240" w:lineRule="auto"/>
              <w:jc w:val="both"/>
              <w:rPr>
                <w:rFonts w:ascii="Marianne" w:eastAsia="Times New Roman" w:hAnsi="Marianne"/>
                <w:sz w:val="20"/>
                <w:szCs w:val="20"/>
                <w:lang w:eastAsia="fr-FR"/>
              </w:rPr>
            </w:pPr>
            <w:r w:rsidRPr="000148B2">
              <w:rPr>
                <w:rFonts w:ascii="Marianne" w:eastAsia="Times New Roman" w:hAnsi="Marianne"/>
                <w:sz w:val="20"/>
                <w:szCs w:val="20"/>
                <w:lang w:eastAsia="fr-FR"/>
              </w:rPr>
              <w:t>Projet de plan prévoyant une modification du capital ou des statuts</w:t>
            </w:r>
            <w:r w:rsidRPr="000148B2">
              <w:rPr>
                <w:rFonts w:eastAsia="Times New Roman" w:cs="Calibri"/>
                <w:sz w:val="20"/>
                <w:szCs w:val="20"/>
                <w:lang w:eastAsia="fr-FR"/>
              </w:rPr>
              <w:t> </w:t>
            </w:r>
            <w:r w:rsidRPr="000148B2">
              <w:rPr>
                <w:rFonts w:ascii="Marianne" w:eastAsia="Times New Roman" w:hAnsi="Marianne"/>
                <w:sz w:val="20"/>
                <w:szCs w:val="20"/>
                <w:lang w:eastAsia="fr-FR"/>
              </w:rPr>
              <w:t>: voir la n</w:t>
            </w:r>
            <w:r w:rsidRPr="000148B2">
              <w:rPr>
                <w:rFonts w:ascii="Marianne" w:eastAsia="Times New Roman" w:hAnsi="Marianne" w:cs="Marianne"/>
                <w:sz w:val="20"/>
                <w:szCs w:val="20"/>
                <w:lang w:eastAsia="fr-FR"/>
              </w:rPr>
              <w:t>é</w:t>
            </w:r>
            <w:r w:rsidRPr="000148B2">
              <w:rPr>
                <w:rFonts w:ascii="Marianne" w:eastAsia="Times New Roman" w:hAnsi="Marianne"/>
                <w:sz w:val="20"/>
                <w:szCs w:val="20"/>
                <w:lang w:eastAsia="fr-FR"/>
              </w:rPr>
              <w:t>cessit</w:t>
            </w:r>
            <w:r w:rsidRPr="000148B2">
              <w:rPr>
                <w:rFonts w:ascii="Marianne" w:eastAsia="Times New Roman" w:hAnsi="Marianne" w:cs="Marianne"/>
                <w:sz w:val="20"/>
                <w:szCs w:val="20"/>
                <w:lang w:eastAsia="fr-FR"/>
              </w:rPr>
              <w:t>é</w:t>
            </w:r>
            <w:r w:rsidRPr="000148B2">
              <w:rPr>
                <w:rFonts w:ascii="Marianne" w:eastAsia="Times New Roman" w:hAnsi="Marianne"/>
                <w:sz w:val="20"/>
                <w:szCs w:val="20"/>
                <w:lang w:eastAsia="fr-FR"/>
              </w:rPr>
              <w:t xml:space="preserve"> de modifier </w:t>
            </w:r>
            <w:r w:rsidRPr="000148B2">
              <w:rPr>
                <w:rFonts w:ascii="Marianne" w:eastAsia="Times New Roman" w:hAnsi="Marianne"/>
                <w:sz w:val="20"/>
                <w:szCs w:val="20"/>
                <w:u w:val="single"/>
                <w:lang w:eastAsia="fr-FR"/>
              </w:rPr>
              <w:t>l’article L. 626-3 c. com et/ou en R. des articles R. 626-1 et R. 626-2</w:t>
            </w:r>
            <w:r w:rsidRPr="000148B2">
              <w:rPr>
                <w:rFonts w:ascii="Marianne" w:eastAsia="Times New Roman" w:hAnsi="Marianne"/>
                <w:sz w:val="20"/>
                <w:szCs w:val="20"/>
                <w:lang w:eastAsia="fr-FR"/>
              </w:rPr>
              <w:t>.</w:t>
            </w:r>
          </w:p>
          <w:p w:rsidR="007E70FC" w:rsidRPr="00B848D3" w:rsidRDefault="007E70FC">
            <w:pPr>
              <w:spacing w:before="280" w:after="280" w:line="240" w:lineRule="auto"/>
              <w:jc w:val="both"/>
              <w:rPr>
                <w:rFonts w:ascii="Marianne" w:hAnsi="Marianne"/>
                <w:sz w:val="20"/>
                <w:szCs w:val="20"/>
              </w:rPr>
            </w:pPr>
            <w:r w:rsidRPr="00B848D3">
              <w:rPr>
                <w:rFonts w:ascii="Marianne" w:hAnsi="Marianne"/>
                <w:b/>
                <w:sz w:val="20"/>
                <w:szCs w:val="20"/>
              </w:rPr>
              <w:t>Question de la prise en compte du vote en classe de détenteurs de capital et de son articulation avec</w:t>
            </w:r>
            <w:r w:rsidR="00ED491B" w:rsidRPr="00B848D3">
              <w:rPr>
                <w:rFonts w:ascii="Marianne" w:hAnsi="Marianne"/>
                <w:b/>
                <w:sz w:val="20"/>
                <w:szCs w:val="20"/>
              </w:rPr>
              <w:t xml:space="preserve"> le vote en assemblée générale</w:t>
            </w:r>
            <w:r w:rsidR="00ED491B" w:rsidRPr="00B848D3">
              <w:rPr>
                <w:rFonts w:cs="Calibri"/>
                <w:b/>
                <w:sz w:val="20"/>
                <w:szCs w:val="20"/>
              </w:rPr>
              <w:t> </w:t>
            </w:r>
            <w:r w:rsidR="00ED491B" w:rsidRPr="00B848D3">
              <w:rPr>
                <w:rFonts w:ascii="Marianne" w:hAnsi="Marianne"/>
                <w:b/>
                <w:sz w:val="20"/>
                <w:szCs w:val="20"/>
              </w:rPr>
              <w:t xml:space="preserve">: </w:t>
            </w:r>
            <w:r w:rsidR="00ED491B" w:rsidRPr="00B848D3">
              <w:rPr>
                <w:rFonts w:ascii="Marianne" w:hAnsi="Marianne"/>
                <w:sz w:val="20"/>
                <w:szCs w:val="20"/>
              </w:rPr>
              <w:t>réserve d’examen complémentaire avec à ce stade, une proposition consistant à prévoir que le vote en classe vaut vote en AG (cf. art. L. 626-30-2)</w:t>
            </w:r>
            <w:r w:rsidRPr="00B848D3">
              <w:rPr>
                <w:rFonts w:ascii="Marianne" w:hAnsi="Marianne"/>
                <w:sz w:val="20"/>
                <w:szCs w:val="20"/>
              </w:rPr>
              <w:t xml:space="preserve">. Voir plus généralement le </w:t>
            </w:r>
            <w:r w:rsidRPr="00B848D3">
              <w:rPr>
                <w:rFonts w:ascii="Marianne" w:hAnsi="Marianne"/>
                <w:sz w:val="20"/>
                <w:szCs w:val="20"/>
              </w:rPr>
              <w:lastRenderedPageBreak/>
              <w:t>considérant (96)</w:t>
            </w:r>
          </w:p>
          <w:p w:rsidR="002001A5" w:rsidRPr="000148B2" w:rsidRDefault="007E70FC">
            <w:pPr>
              <w:shd w:val="clear" w:color="auto" w:fill="FFFFFF"/>
              <w:jc w:val="both"/>
              <w:rPr>
                <w:rFonts w:ascii="Marianne" w:hAnsi="Marianne"/>
                <w:sz w:val="20"/>
                <w:szCs w:val="20"/>
              </w:rPr>
            </w:pPr>
            <w:r w:rsidRPr="000148B2">
              <w:rPr>
                <w:rFonts w:ascii="Marianne" w:hAnsi="Marianne"/>
                <w:sz w:val="20"/>
                <w:szCs w:val="20"/>
              </w:rPr>
              <w:t>-</w:t>
            </w:r>
            <w:r w:rsidR="002001A5" w:rsidRPr="000148B2">
              <w:rPr>
                <w:rFonts w:ascii="Marianne" w:hAnsi="Marianne"/>
                <w:sz w:val="20"/>
                <w:szCs w:val="20"/>
              </w:rPr>
              <w:t xml:space="preserve">Au 2° </w:t>
            </w:r>
            <w:r w:rsidR="00900F56" w:rsidRPr="000148B2">
              <w:rPr>
                <w:rFonts w:ascii="Marianne" w:hAnsi="Marianne"/>
                <w:sz w:val="20"/>
                <w:szCs w:val="20"/>
              </w:rPr>
              <w:t xml:space="preserve">al. </w:t>
            </w:r>
            <w:r w:rsidR="002001A5" w:rsidRPr="000148B2">
              <w:rPr>
                <w:rFonts w:ascii="Marianne" w:hAnsi="Marianne"/>
                <w:sz w:val="20"/>
                <w:szCs w:val="20"/>
              </w:rPr>
              <w:t>nouveau proposé</w:t>
            </w:r>
            <w:r w:rsidR="002001A5" w:rsidRPr="000148B2">
              <w:rPr>
                <w:rFonts w:cs="Calibri"/>
                <w:sz w:val="20"/>
                <w:szCs w:val="20"/>
              </w:rPr>
              <w:t> </w:t>
            </w:r>
            <w:r w:rsidR="002001A5" w:rsidRPr="000148B2">
              <w:rPr>
                <w:rFonts w:ascii="Marianne" w:hAnsi="Marianne"/>
                <w:sz w:val="20"/>
                <w:szCs w:val="20"/>
              </w:rPr>
              <w:t xml:space="preserve">: </w:t>
            </w:r>
            <w:r w:rsidR="00900F56" w:rsidRPr="000148B2">
              <w:rPr>
                <w:rFonts w:ascii="Marianne" w:hAnsi="Marianne"/>
                <w:sz w:val="20"/>
                <w:szCs w:val="20"/>
              </w:rPr>
              <w:t>référence</w:t>
            </w:r>
            <w:r w:rsidRPr="000148B2">
              <w:rPr>
                <w:rFonts w:ascii="Marianne" w:hAnsi="Marianne"/>
                <w:sz w:val="20"/>
                <w:szCs w:val="20"/>
              </w:rPr>
              <w:t xml:space="preserve"> au montant de la créance </w:t>
            </w:r>
            <w:r w:rsidR="00900F56" w:rsidRPr="000148B2">
              <w:rPr>
                <w:rFonts w:ascii="Marianne" w:hAnsi="Marianne"/>
                <w:sz w:val="20"/>
                <w:szCs w:val="20"/>
              </w:rPr>
              <w:t>retenue</w:t>
            </w:r>
            <w:r w:rsidR="002001A5" w:rsidRPr="000148B2">
              <w:rPr>
                <w:rFonts w:ascii="Marianne" w:hAnsi="Marianne"/>
                <w:sz w:val="20"/>
                <w:szCs w:val="20"/>
              </w:rPr>
              <w:t xml:space="preserve">. </w:t>
            </w:r>
          </w:p>
          <w:p w:rsidR="007E70FC" w:rsidRPr="000148B2" w:rsidRDefault="007E70FC">
            <w:pPr>
              <w:shd w:val="clear" w:color="auto" w:fill="FFFFFF"/>
              <w:jc w:val="both"/>
              <w:rPr>
                <w:rFonts w:ascii="Marianne" w:hAnsi="Marianne"/>
                <w:sz w:val="20"/>
                <w:szCs w:val="20"/>
              </w:rPr>
            </w:pPr>
            <w:r w:rsidRPr="000148B2">
              <w:rPr>
                <w:rFonts w:ascii="Marianne" w:hAnsi="Marianne"/>
                <w:sz w:val="20"/>
                <w:szCs w:val="20"/>
              </w:rPr>
              <w:t>-Evolution de la mission du commissaire à l’exécution du plan</w:t>
            </w:r>
            <w:r w:rsidR="00900F56" w:rsidRPr="000148B2">
              <w:rPr>
                <w:rFonts w:ascii="Marianne" w:hAnsi="Marianne"/>
                <w:sz w:val="20"/>
                <w:szCs w:val="20"/>
              </w:rPr>
              <w:t xml:space="preserve"> (CEP)</w:t>
            </w:r>
            <w:r w:rsidRPr="000148B2">
              <w:rPr>
                <w:rFonts w:ascii="Marianne" w:hAnsi="Marianne"/>
                <w:sz w:val="20"/>
                <w:szCs w:val="20"/>
              </w:rPr>
              <w:t xml:space="preserve"> dans le cadre de la transposition</w:t>
            </w:r>
            <w:r w:rsidRPr="000148B2">
              <w:rPr>
                <w:rFonts w:cs="Calibri"/>
                <w:sz w:val="20"/>
                <w:szCs w:val="20"/>
              </w:rPr>
              <w:t> </w:t>
            </w:r>
            <w:r w:rsidRPr="000148B2">
              <w:rPr>
                <w:rFonts w:ascii="Marianne" w:hAnsi="Marianne"/>
                <w:sz w:val="20"/>
                <w:szCs w:val="20"/>
              </w:rPr>
              <w:t>? La directive ne traite pas ou peu de la phase d’exécution du plan (pas plus que de sa modification).</w:t>
            </w:r>
            <w:r w:rsidR="00900F56" w:rsidRPr="000148B2">
              <w:rPr>
                <w:rFonts w:ascii="Marianne" w:hAnsi="Marianne"/>
                <w:sz w:val="20"/>
                <w:szCs w:val="20"/>
              </w:rPr>
              <w:t xml:space="preserve"> Le rôle du CEP peut a priori être </w:t>
            </w:r>
            <w:r w:rsidR="000148B2" w:rsidRPr="000148B2">
              <w:rPr>
                <w:rFonts w:ascii="Marianne" w:hAnsi="Marianne"/>
                <w:sz w:val="20"/>
                <w:szCs w:val="20"/>
              </w:rPr>
              <w:t>conservé.</w:t>
            </w:r>
          </w:p>
          <w:p w:rsidR="00A7257D" w:rsidRPr="000148B2" w:rsidRDefault="00A7257D" w:rsidP="006B10EB">
            <w:pPr>
              <w:shd w:val="clear" w:color="auto" w:fill="FFFFFF"/>
              <w:jc w:val="both"/>
              <w:rPr>
                <w:rFonts w:ascii="Marianne" w:hAnsi="Marianne"/>
                <w:sz w:val="20"/>
                <w:szCs w:val="20"/>
              </w:rPr>
            </w:pPr>
            <w:r w:rsidRPr="000148B2">
              <w:rPr>
                <w:rFonts w:ascii="Marianne" w:hAnsi="Marianne"/>
                <w:sz w:val="20"/>
                <w:szCs w:val="20"/>
              </w:rPr>
              <w:t xml:space="preserve">-Voir la nécessité d’adapter les règles dérogatoires relatives à la modification du plan (dernier alinéa de l’art. L. 626-31), notamment pour accélérer le vote des classes de créanciers qui devraient être déjà </w:t>
            </w:r>
            <w:r w:rsidR="006B10EB" w:rsidRPr="000148B2">
              <w:rPr>
                <w:rFonts w:ascii="Marianne" w:hAnsi="Marianne"/>
                <w:sz w:val="20"/>
                <w:szCs w:val="20"/>
              </w:rPr>
              <w:t>par hypothèse déterminées</w:t>
            </w:r>
            <w:r w:rsidRPr="000148B2">
              <w:rPr>
                <w:rFonts w:ascii="Marianne" w:hAnsi="Marianne"/>
                <w:sz w:val="20"/>
                <w:szCs w:val="20"/>
              </w:rPr>
              <w:t xml:space="preserve"> (moyennant quelques adaptation</w:t>
            </w:r>
            <w:r w:rsidR="00CE4FDE" w:rsidRPr="000148B2">
              <w:rPr>
                <w:rFonts w:ascii="Marianne" w:hAnsi="Marianne"/>
                <w:sz w:val="20"/>
                <w:szCs w:val="20"/>
              </w:rPr>
              <w:t>s</w:t>
            </w:r>
            <w:r w:rsidRPr="000148B2">
              <w:rPr>
                <w:rFonts w:ascii="Marianne" w:hAnsi="Marianne"/>
                <w:sz w:val="20"/>
                <w:szCs w:val="20"/>
              </w:rPr>
              <w:t xml:space="preserve"> à la marge).</w:t>
            </w:r>
          </w:p>
          <w:p w:rsidR="00ED491B" w:rsidRPr="00B848D3" w:rsidRDefault="00ED491B" w:rsidP="006B10EB">
            <w:pPr>
              <w:shd w:val="clear" w:color="auto" w:fill="FFFFFF"/>
              <w:jc w:val="both"/>
              <w:rPr>
                <w:rFonts w:ascii="Marianne" w:hAnsi="Marianne"/>
                <w:b/>
                <w:sz w:val="20"/>
                <w:szCs w:val="20"/>
              </w:rPr>
            </w:pPr>
          </w:p>
          <w:p w:rsidR="00ED491B" w:rsidRPr="00B848D3" w:rsidRDefault="00ED491B" w:rsidP="006B10EB">
            <w:pPr>
              <w:shd w:val="clear" w:color="auto" w:fill="FFFFFF"/>
              <w:jc w:val="both"/>
              <w:rPr>
                <w:rFonts w:ascii="Marianne" w:hAnsi="Marianne"/>
                <w:sz w:val="20"/>
                <w:szCs w:val="20"/>
              </w:rPr>
            </w:pPr>
          </w:p>
        </w:tc>
      </w:tr>
      <w:tr w:rsidR="002001A5" w:rsidRPr="00B848D3" w:rsidTr="002E3A86">
        <w:tc>
          <w:tcPr>
            <w:tcW w:w="4395" w:type="dxa"/>
            <w:tcBorders>
              <w:top w:val="single" w:sz="4" w:space="0" w:color="000000"/>
              <w:left w:val="single" w:sz="4" w:space="0" w:color="000000"/>
              <w:bottom w:val="single" w:sz="4" w:space="0" w:color="000000"/>
            </w:tcBorders>
            <w:shd w:val="clear" w:color="auto" w:fill="FFFFFF"/>
            <w:vAlign w:val="center"/>
          </w:tcPr>
          <w:p w:rsidR="002001A5" w:rsidRPr="00B848D3" w:rsidRDefault="002001A5">
            <w:pPr>
              <w:spacing w:line="240" w:lineRule="auto"/>
              <w:jc w:val="both"/>
              <w:rPr>
                <w:rFonts w:ascii="Marianne" w:hAnsi="Marianne"/>
                <w:sz w:val="20"/>
                <w:szCs w:val="20"/>
              </w:rPr>
            </w:pPr>
            <w:r w:rsidRPr="00B848D3">
              <w:rPr>
                <w:rFonts w:ascii="Marianne" w:eastAsia="Times New Roman" w:hAnsi="Marianne"/>
                <w:b/>
                <w:sz w:val="20"/>
                <w:szCs w:val="20"/>
                <w:lang w:eastAsia="fr-FR"/>
              </w:rPr>
              <w:lastRenderedPageBreak/>
              <w:t>Article</w:t>
            </w:r>
            <w:r w:rsidRPr="00B848D3">
              <w:rPr>
                <w:rFonts w:eastAsia="Times New Roman" w:cs="Calibri"/>
                <w:b/>
                <w:sz w:val="20"/>
                <w:szCs w:val="20"/>
                <w:lang w:eastAsia="fr-FR"/>
              </w:rPr>
              <w:t> </w:t>
            </w:r>
            <w:r w:rsidRPr="00B848D3">
              <w:rPr>
                <w:rFonts w:ascii="Marianne" w:eastAsia="Times New Roman" w:hAnsi="Marianne"/>
                <w:b/>
                <w:sz w:val="20"/>
                <w:szCs w:val="20"/>
                <w:lang w:eastAsia="fr-FR"/>
              </w:rPr>
              <w:t>11</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b/>
                <w:sz w:val="20"/>
                <w:szCs w:val="20"/>
                <w:lang w:eastAsia="fr-FR"/>
              </w:rPr>
              <w:t>Application forcée interclasse</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1.</w:t>
            </w:r>
            <w:r w:rsidRPr="00B848D3">
              <w:rPr>
                <w:rFonts w:eastAsia="Times New Roman" w:cs="Calibri"/>
                <w:sz w:val="20"/>
                <w:szCs w:val="20"/>
                <w:lang w:eastAsia="fr-FR"/>
              </w:rPr>
              <w:t>   </w:t>
            </w:r>
            <w:r w:rsidRPr="00B848D3">
              <w:rPr>
                <w:rFonts w:ascii="Marianne" w:eastAsia="Times New Roman" w:hAnsi="Marianne"/>
                <w:sz w:val="20"/>
                <w:szCs w:val="20"/>
                <w:lang w:eastAsia="fr-FR"/>
              </w:rPr>
              <w:t xml:space="preserve">Les </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tats membres </w:t>
            </w:r>
            <w:r w:rsidRPr="00B848D3">
              <w:rPr>
                <w:rFonts w:ascii="Marianne" w:eastAsia="Times New Roman" w:hAnsi="Marianne"/>
                <w:sz w:val="20"/>
                <w:szCs w:val="20"/>
                <w:u w:val="single"/>
                <w:lang w:eastAsia="fr-FR"/>
              </w:rPr>
              <w:t>veillent</w:t>
            </w:r>
            <w:r w:rsidRPr="00B848D3">
              <w:rPr>
                <w:rFonts w:ascii="Marianne" w:eastAsia="Times New Roman" w:hAnsi="Marianne"/>
                <w:sz w:val="20"/>
                <w:szCs w:val="20"/>
                <w:lang w:eastAsia="fr-FR"/>
              </w:rPr>
              <w:t xml:space="preserve"> à ce qu'un plan de restructuration qui n'est pas approuvé par les parties affectées conformément à l'article</w:t>
            </w:r>
            <w:r w:rsidRPr="00B848D3">
              <w:rPr>
                <w:rFonts w:eastAsia="Times New Roman" w:cs="Calibri"/>
                <w:sz w:val="20"/>
                <w:szCs w:val="20"/>
                <w:lang w:eastAsia="fr-FR"/>
              </w:rPr>
              <w:t> </w:t>
            </w:r>
            <w:r w:rsidRPr="00B848D3">
              <w:rPr>
                <w:rFonts w:ascii="Marianne" w:eastAsia="Times New Roman" w:hAnsi="Marianne"/>
                <w:sz w:val="20"/>
                <w:szCs w:val="20"/>
                <w:lang w:eastAsia="fr-FR"/>
              </w:rPr>
              <w:t>9, paragraphe</w:t>
            </w:r>
            <w:r w:rsidRPr="00B848D3">
              <w:rPr>
                <w:rFonts w:eastAsia="Times New Roman" w:cs="Calibri"/>
                <w:sz w:val="20"/>
                <w:szCs w:val="20"/>
                <w:lang w:eastAsia="fr-FR"/>
              </w:rPr>
              <w:t> </w:t>
            </w:r>
            <w:r w:rsidRPr="00B848D3">
              <w:rPr>
                <w:rFonts w:ascii="Marianne" w:eastAsia="Times New Roman" w:hAnsi="Marianne"/>
                <w:sz w:val="20"/>
                <w:szCs w:val="20"/>
                <w:lang w:eastAsia="fr-FR"/>
              </w:rPr>
              <w:t>6, dans chaque classe autoris</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e </w:t>
            </w:r>
            <w:r w:rsidRPr="00B848D3">
              <w:rPr>
                <w:rFonts w:ascii="Marianne" w:eastAsia="Times New Roman" w:hAnsi="Marianne" w:cs="Marianne"/>
                <w:sz w:val="20"/>
                <w:szCs w:val="20"/>
                <w:lang w:eastAsia="fr-FR"/>
              </w:rPr>
              <w:t>à</w:t>
            </w:r>
            <w:r w:rsidRPr="00B848D3">
              <w:rPr>
                <w:rFonts w:ascii="Marianne" w:eastAsia="Times New Roman" w:hAnsi="Marianne"/>
                <w:sz w:val="20"/>
                <w:szCs w:val="20"/>
                <w:lang w:eastAsia="fr-FR"/>
              </w:rPr>
              <w:t xml:space="preserve"> voter </w:t>
            </w:r>
            <w:r w:rsidRPr="00B848D3">
              <w:rPr>
                <w:rFonts w:ascii="Marianne" w:eastAsia="Times New Roman" w:hAnsi="Marianne"/>
                <w:sz w:val="20"/>
                <w:szCs w:val="20"/>
                <w:lang w:eastAsia="fr-FR"/>
              </w:rPr>
              <w:lastRenderedPageBreak/>
              <w:t xml:space="preserve">puisse </w:t>
            </w:r>
            <w:r w:rsidRPr="00B848D3">
              <w:rPr>
                <w:rFonts w:ascii="Marianne" w:eastAsia="Times New Roman" w:hAnsi="Marianne" w:cs="Marianne"/>
                <w:sz w:val="20"/>
                <w:szCs w:val="20"/>
                <w:lang w:eastAsia="fr-FR"/>
              </w:rPr>
              <w:t>ê</w:t>
            </w:r>
            <w:r w:rsidRPr="00B848D3">
              <w:rPr>
                <w:rFonts w:ascii="Marianne" w:eastAsia="Times New Roman" w:hAnsi="Marianne"/>
                <w:sz w:val="20"/>
                <w:szCs w:val="20"/>
                <w:lang w:eastAsia="fr-FR"/>
              </w:rPr>
              <w:t>tre valid</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 par une autorit</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 judiciaire ou administrative sur proposition d'un d</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biteur, ou avec l'accord du d</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biteur, et </w:t>
            </w:r>
            <w:r w:rsidRPr="00B848D3">
              <w:rPr>
                <w:rFonts w:ascii="Marianne" w:eastAsia="Times New Roman" w:hAnsi="Marianne" w:cs="Marianne"/>
                <w:sz w:val="20"/>
                <w:szCs w:val="20"/>
                <w:lang w:eastAsia="fr-FR"/>
              </w:rPr>
              <w:t>ê</w:t>
            </w:r>
            <w:r w:rsidRPr="00B848D3">
              <w:rPr>
                <w:rFonts w:ascii="Marianne" w:eastAsia="Times New Roman" w:hAnsi="Marianne"/>
                <w:sz w:val="20"/>
                <w:szCs w:val="20"/>
                <w:lang w:eastAsia="fr-FR"/>
              </w:rPr>
              <w:t>tre impos</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 aux classes dissidentes autorisées à voter, lorsque ce plan de restructuration remplit au moins les conditions suivantes:</w:t>
            </w:r>
          </w:p>
          <w:tbl>
            <w:tblPr>
              <w:tblW w:w="0" w:type="auto"/>
              <w:tblLayout w:type="fixed"/>
              <w:tblCellMar>
                <w:left w:w="0" w:type="dxa"/>
                <w:right w:w="0" w:type="dxa"/>
              </w:tblCellMar>
              <w:tblLook w:val="0000" w:firstRow="0" w:lastRow="0" w:firstColumn="0" w:lastColumn="0" w:noHBand="0" w:noVBand="0"/>
            </w:tblPr>
            <w:tblGrid>
              <w:gridCol w:w="208"/>
              <w:gridCol w:w="3971"/>
            </w:tblGrid>
            <w:tr w:rsidR="002001A5" w:rsidRPr="00B848D3">
              <w:tc>
                <w:tcPr>
                  <w:tcW w:w="208"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a)</w:t>
                  </w:r>
                </w:p>
              </w:tc>
              <w:tc>
                <w:tcPr>
                  <w:tcW w:w="3971"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il est conforme à l'article</w:t>
                  </w:r>
                  <w:r w:rsidRPr="00B848D3">
                    <w:rPr>
                      <w:rFonts w:eastAsia="Times New Roman" w:cs="Calibri"/>
                      <w:sz w:val="20"/>
                      <w:szCs w:val="20"/>
                      <w:lang w:eastAsia="fr-FR"/>
                    </w:rPr>
                    <w:t> </w:t>
                  </w:r>
                  <w:r w:rsidRPr="00B848D3">
                    <w:rPr>
                      <w:rFonts w:ascii="Marianne" w:eastAsia="Times New Roman" w:hAnsi="Marianne"/>
                      <w:sz w:val="20"/>
                      <w:szCs w:val="20"/>
                      <w:lang w:eastAsia="fr-FR"/>
                    </w:rPr>
                    <w:t>10, paragraphes</w:t>
                  </w:r>
                  <w:r w:rsidRPr="00B848D3">
                    <w:rPr>
                      <w:rFonts w:eastAsia="Times New Roman" w:cs="Calibri"/>
                      <w:sz w:val="20"/>
                      <w:szCs w:val="20"/>
                      <w:lang w:eastAsia="fr-FR"/>
                    </w:rPr>
                    <w:t> </w:t>
                  </w:r>
                  <w:r w:rsidRPr="00B848D3">
                    <w:rPr>
                      <w:rFonts w:ascii="Marianne" w:eastAsia="Times New Roman" w:hAnsi="Marianne"/>
                      <w:sz w:val="20"/>
                      <w:szCs w:val="20"/>
                      <w:lang w:eastAsia="fr-FR"/>
                    </w:rPr>
                    <w:t>2 et 3;</w:t>
                  </w:r>
                </w:p>
              </w:tc>
            </w:tr>
          </w:tbl>
          <w:p w:rsidR="002001A5" w:rsidRPr="00B848D3" w:rsidRDefault="002001A5">
            <w:pPr>
              <w:spacing w:after="0" w:line="240" w:lineRule="auto"/>
              <w:jc w:val="both"/>
              <w:rPr>
                <w:rFonts w:ascii="Marianne" w:eastAsia="Times New Roman" w:hAnsi="Marianne"/>
                <w:vanish/>
                <w:sz w:val="20"/>
                <w:szCs w:val="20"/>
                <w:lang w:eastAsia="fr-FR"/>
              </w:rPr>
            </w:pPr>
          </w:p>
          <w:tbl>
            <w:tblPr>
              <w:tblW w:w="0" w:type="auto"/>
              <w:tblLayout w:type="fixed"/>
              <w:tblCellMar>
                <w:left w:w="0" w:type="dxa"/>
                <w:right w:w="0" w:type="dxa"/>
              </w:tblCellMar>
              <w:tblLook w:val="0000" w:firstRow="0" w:lastRow="0" w:firstColumn="0" w:lastColumn="0" w:noHBand="0" w:noVBand="0"/>
            </w:tblPr>
            <w:tblGrid>
              <w:gridCol w:w="224"/>
              <w:gridCol w:w="3955"/>
            </w:tblGrid>
            <w:tr w:rsidR="002001A5" w:rsidRPr="00B848D3">
              <w:tc>
                <w:tcPr>
                  <w:tcW w:w="224"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b)</w:t>
                  </w:r>
                </w:p>
              </w:tc>
              <w:tc>
                <w:tcPr>
                  <w:tcW w:w="3955" w:type="dxa"/>
                  <w:shd w:val="clear" w:color="auto" w:fill="auto"/>
                </w:tcPr>
                <w:p w:rsidR="002001A5" w:rsidRPr="00B848D3" w:rsidRDefault="002001A5">
                  <w:pPr>
                    <w:spacing w:line="240" w:lineRule="auto"/>
                    <w:jc w:val="both"/>
                    <w:rPr>
                      <w:rFonts w:ascii="Marianne" w:hAnsi="Marianne"/>
                      <w:sz w:val="20"/>
                      <w:szCs w:val="20"/>
                    </w:rPr>
                  </w:pPr>
                  <w:r w:rsidRPr="00B848D3">
                    <w:rPr>
                      <w:rFonts w:ascii="Marianne" w:eastAsia="Times New Roman" w:hAnsi="Marianne"/>
                      <w:sz w:val="20"/>
                      <w:szCs w:val="20"/>
                      <w:lang w:eastAsia="fr-FR"/>
                    </w:rPr>
                    <w:t>il a été approuvé:</w:t>
                  </w:r>
                </w:p>
                <w:tbl>
                  <w:tblPr>
                    <w:tblW w:w="0" w:type="auto"/>
                    <w:tblLayout w:type="fixed"/>
                    <w:tblCellMar>
                      <w:left w:w="0" w:type="dxa"/>
                      <w:right w:w="0" w:type="dxa"/>
                    </w:tblCellMar>
                    <w:tblLook w:val="0000" w:firstRow="0" w:lastRow="0" w:firstColumn="0" w:lastColumn="0" w:noHBand="0" w:noVBand="0"/>
                  </w:tblPr>
                  <w:tblGrid>
                    <w:gridCol w:w="164"/>
                    <w:gridCol w:w="3791"/>
                  </w:tblGrid>
                  <w:tr w:rsidR="002001A5" w:rsidRPr="00B848D3">
                    <w:tc>
                      <w:tcPr>
                        <w:tcW w:w="164"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i)</w:t>
                        </w:r>
                      </w:p>
                    </w:tc>
                    <w:tc>
                      <w:tcPr>
                        <w:tcW w:w="3791"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par une majorité de classes de parties affectées autorisées à voter, à condition qu'au moins une de ces classes soit une classe de créanciers garantis ou ait un rang supérieur à celui de la classe des créanciers chirographaires; ou, à défaut,</w:t>
                        </w:r>
                      </w:p>
                    </w:tc>
                  </w:tr>
                </w:tbl>
                <w:p w:rsidR="002001A5" w:rsidRPr="00B848D3" w:rsidRDefault="002001A5">
                  <w:pPr>
                    <w:spacing w:after="0" w:line="240" w:lineRule="auto"/>
                    <w:jc w:val="both"/>
                    <w:rPr>
                      <w:rFonts w:ascii="Marianne" w:eastAsia="Times New Roman" w:hAnsi="Marianne"/>
                      <w:vanish/>
                      <w:sz w:val="20"/>
                      <w:szCs w:val="20"/>
                      <w:lang w:eastAsia="fr-FR"/>
                    </w:rPr>
                  </w:pPr>
                </w:p>
                <w:tbl>
                  <w:tblPr>
                    <w:tblW w:w="0" w:type="auto"/>
                    <w:tblLayout w:type="fixed"/>
                    <w:tblCellMar>
                      <w:left w:w="0" w:type="dxa"/>
                      <w:right w:w="0" w:type="dxa"/>
                    </w:tblCellMar>
                    <w:tblLook w:val="0000" w:firstRow="0" w:lastRow="0" w:firstColumn="0" w:lastColumn="0" w:noHBand="0" w:noVBand="0"/>
                  </w:tblPr>
                  <w:tblGrid>
                    <w:gridCol w:w="238"/>
                    <w:gridCol w:w="3717"/>
                  </w:tblGrid>
                  <w:tr w:rsidR="002001A5" w:rsidRPr="00B848D3">
                    <w:tc>
                      <w:tcPr>
                        <w:tcW w:w="238"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ii)</w:t>
                        </w:r>
                      </w:p>
                    </w:tc>
                    <w:tc>
                      <w:tcPr>
                        <w:tcW w:w="3717"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 xml:space="preserve">par au moins une des classes de parties affectées autorisée à voter, ou si le droit national le prévoit, de parties lésées, autre qu'une classe de détenteurs de capital ou toute autre classe qui, après détermination de la valeur du débiteur en tant qu'entreprise en activité, n'aurait droit à aucun paiement ou à ne conserver aucun intéressement, ou, si le droit national le prévoit, dont on peut raisonnablement supposer qu'elle n'aurait droit à aucun paiement ou à ne conserver aucun intéressement si le classement normal des priorités de liquidation était </w:t>
                        </w:r>
                        <w:r w:rsidRPr="00B848D3">
                          <w:rPr>
                            <w:rFonts w:ascii="Marianne" w:eastAsia="Times New Roman" w:hAnsi="Marianne"/>
                            <w:sz w:val="20"/>
                            <w:szCs w:val="20"/>
                            <w:lang w:eastAsia="fr-FR"/>
                          </w:rPr>
                          <w:lastRenderedPageBreak/>
                          <w:t>appliqué conformément au droit national;</w:t>
                        </w:r>
                      </w:p>
                    </w:tc>
                  </w:tr>
                </w:tbl>
                <w:p w:rsidR="002001A5" w:rsidRPr="00B848D3" w:rsidRDefault="002001A5">
                  <w:pPr>
                    <w:spacing w:after="0" w:line="240" w:lineRule="auto"/>
                    <w:jc w:val="both"/>
                    <w:rPr>
                      <w:rFonts w:ascii="Marianne" w:eastAsia="Times New Roman" w:hAnsi="Marianne"/>
                      <w:sz w:val="20"/>
                      <w:szCs w:val="20"/>
                      <w:lang w:eastAsia="fr-FR"/>
                    </w:rPr>
                  </w:pPr>
                </w:p>
              </w:tc>
            </w:tr>
          </w:tbl>
          <w:p w:rsidR="002001A5" w:rsidRPr="00B848D3" w:rsidRDefault="002001A5">
            <w:pPr>
              <w:spacing w:after="0" w:line="240" w:lineRule="auto"/>
              <w:jc w:val="both"/>
              <w:rPr>
                <w:rFonts w:ascii="Marianne" w:eastAsia="Times New Roman" w:hAnsi="Marianne"/>
                <w:vanish/>
                <w:sz w:val="20"/>
                <w:szCs w:val="20"/>
                <w:lang w:eastAsia="fr-FR"/>
              </w:rPr>
            </w:pPr>
          </w:p>
          <w:tbl>
            <w:tblPr>
              <w:tblW w:w="0" w:type="auto"/>
              <w:tblLayout w:type="fixed"/>
              <w:tblCellMar>
                <w:left w:w="0" w:type="dxa"/>
                <w:right w:w="0" w:type="dxa"/>
              </w:tblCellMar>
              <w:tblLook w:val="0000" w:firstRow="0" w:lastRow="0" w:firstColumn="0" w:lastColumn="0" w:noHBand="0" w:noVBand="0"/>
            </w:tblPr>
            <w:tblGrid>
              <w:gridCol w:w="208"/>
              <w:gridCol w:w="3971"/>
            </w:tblGrid>
            <w:tr w:rsidR="002001A5" w:rsidRPr="00B848D3">
              <w:tc>
                <w:tcPr>
                  <w:tcW w:w="208"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c)</w:t>
                  </w:r>
                </w:p>
              </w:tc>
              <w:tc>
                <w:tcPr>
                  <w:tcW w:w="3971"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il veille à ce que les classes dissidentes de créanciers affectés autorisées à voter soient traitées d'une manière au moins aussi favorable que toute autre classe de même rang et d'une manière plus favorable que toute classe de rang inférieur; et</w:t>
                  </w:r>
                </w:p>
              </w:tc>
            </w:tr>
          </w:tbl>
          <w:p w:rsidR="002001A5" w:rsidRPr="00B848D3" w:rsidRDefault="002001A5">
            <w:pPr>
              <w:spacing w:after="0" w:line="240" w:lineRule="auto"/>
              <w:jc w:val="both"/>
              <w:rPr>
                <w:rFonts w:ascii="Marianne" w:eastAsia="Times New Roman" w:hAnsi="Marianne"/>
                <w:vanish/>
                <w:sz w:val="20"/>
                <w:szCs w:val="20"/>
                <w:lang w:eastAsia="fr-FR"/>
              </w:rPr>
            </w:pPr>
          </w:p>
          <w:tbl>
            <w:tblPr>
              <w:tblW w:w="0" w:type="auto"/>
              <w:tblLayout w:type="fixed"/>
              <w:tblCellMar>
                <w:left w:w="0" w:type="dxa"/>
                <w:right w:w="0" w:type="dxa"/>
              </w:tblCellMar>
              <w:tblLook w:val="0000" w:firstRow="0" w:lastRow="0" w:firstColumn="0" w:lastColumn="0" w:noHBand="0" w:noVBand="0"/>
            </w:tblPr>
            <w:tblGrid>
              <w:gridCol w:w="224"/>
              <w:gridCol w:w="3955"/>
            </w:tblGrid>
            <w:tr w:rsidR="002001A5" w:rsidRPr="00B848D3">
              <w:tc>
                <w:tcPr>
                  <w:tcW w:w="224"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d)</w:t>
                  </w:r>
                </w:p>
              </w:tc>
              <w:tc>
                <w:tcPr>
                  <w:tcW w:w="3955"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aucune classe de parties affectées ne peut, dans le cadre du plan de restructuration, recevoir ou conserver plus que le montant total de ses créances ou intérêts.</w:t>
                  </w:r>
                </w:p>
              </w:tc>
            </w:tr>
          </w:tbl>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Par dérogation au premier alinéa, les États membres peuvent limiter l'obligation d'obtenir l'accord du débiteur aux cas où les débiteurs sont des PME.</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Les États membres peuvent accroître le nombre minimal de classes de parties affectées ou, si le droit national le prévoit, de parties lésées, requis pour approuver le plan, tel qu'il est fixé au point</w:t>
            </w:r>
            <w:r w:rsidRPr="00B848D3">
              <w:rPr>
                <w:rFonts w:eastAsia="Times New Roman" w:cs="Calibri"/>
                <w:sz w:val="20"/>
                <w:szCs w:val="20"/>
                <w:lang w:eastAsia="fr-FR"/>
              </w:rPr>
              <w:t> </w:t>
            </w:r>
            <w:r w:rsidRPr="00B848D3">
              <w:rPr>
                <w:rFonts w:ascii="Marianne" w:eastAsia="Times New Roman" w:hAnsi="Marianne"/>
                <w:sz w:val="20"/>
                <w:szCs w:val="20"/>
                <w:lang w:eastAsia="fr-FR"/>
              </w:rPr>
              <w:t>b) ii) du premier alin</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a.</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2.</w:t>
            </w:r>
            <w:r w:rsidRPr="00B848D3">
              <w:rPr>
                <w:rFonts w:eastAsia="Times New Roman" w:cs="Calibri"/>
                <w:sz w:val="20"/>
                <w:szCs w:val="20"/>
                <w:lang w:eastAsia="fr-FR"/>
              </w:rPr>
              <w:t>   </w:t>
            </w:r>
            <w:r w:rsidRPr="00B848D3">
              <w:rPr>
                <w:rFonts w:ascii="Marianne" w:eastAsia="Times New Roman" w:hAnsi="Marianne"/>
                <w:sz w:val="20"/>
                <w:szCs w:val="20"/>
                <w:lang w:eastAsia="fr-FR"/>
              </w:rPr>
              <w:t>Par d</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rogation au paragraphe</w:t>
            </w:r>
            <w:r w:rsidRPr="00B848D3">
              <w:rPr>
                <w:rFonts w:eastAsia="Times New Roman" w:cs="Calibri"/>
                <w:sz w:val="20"/>
                <w:szCs w:val="20"/>
                <w:lang w:eastAsia="fr-FR"/>
              </w:rPr>
              <w:t> </w:t>
            </w:r>
            <w:r w:rsidRPr="00B848D3">
              <w:rPr>
                <w:rFonts w:ascii="Marianne" w:eastAsia="Times New Roman" w:hAnsi="Marianne"/>
                <w:sz w:val="20"/>
                <w:szCs w:val="20"/>
                <w:lang w:eastAsia="fr-FR"/>
              </w:rPr>
              <w:t>1, point</w:t>
            </w:r>
            <w:r w:rsidRPr="00B848D3">
              <w:rPr>
                <w:rFonts w:eastAsia="Times New Roman" w:cs="Calibri"/>
                <w:sz w:val="20"/>
                <w:szCs w:val="20"/>
                <w:lang w:eastAsia="fr-FR"/>
              </w:rPr>
              <w:t> </w:t>
            </w:r>
            <w:r w:rsidRPr="00B848D3">
              <w:rPr>
                <w:rFonts w:ascii="Marianne" w:eastAsia="Times New Roman" w:hAnsi="Marianne"/>
                <w:sz w:val="20"/>
                <w:szCs w:val="20"/>
                <w:lang w:eastAsia="fr-FR"/>
              </w:rPr>
              <w:t xml:space="preserve">c), les </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tats membres peuvent pr</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voir que les cr</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ances des cr</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anciers affect</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s d'une classe dissidente autoris</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e </w:t>
            </w:r>
            <w:r w:rsidRPr="00B848D3">
              <w:rPr>
                <w:rFonts w:ascii="Marianne" w:eastAsia="Times New Roman" w:hAnsi="Marianne" w:cs="Marianne"/>
                <w:sz w:val="20"/>
                <w:szCs w:val="20"/>
                <w:lang w:eastAsia="fr-FR"/>
              </w:rPr>
              <w:t>à</w:t>
            </w:r>
            <w:r w:rsidRPr="00B848D3">
              <w:rPr>
                <w:rFonts w:ascii="Marianne" w:eastAsia="Times New Roman" w:hAnsi="Marianne"/>
                <w:sz w:val="20"/>
                <w:szCs w:val="20"/>
                <w:lang w:eastAsia="fr-FR"/>
              </w:rPr>
              <w:t xml:space="preserve"> voter sont int</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gralement d</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sint</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ress</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es par des moyens identiques ou équivalents lorsqu'une classe de rang inférieur a droit à un paiement ou conserve un </w:t>
            </w:r>
            <w:r w:rsidRPr="00B848D3">
              <w:rPr>
                <w:rFonts w:ascii="Marianne" w:eastAsia="Times New Roman" w:hAnsi="Marianne"/>
                <w:sz w:val="20"/>
                <w:szCs w:val="20"/>
                <w:lang w:eastAsia="fr-FR"/>
              </w:rPr>
              <w:lastRenderedPageBreak/>
              <w:t>intéressement dans le cadre du plan de restructuration.</w:t>
            </w:r>
          </w:p>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Les États membres peuvent maintenir ou introduire des dispositions dérogeant au premier alinéa lorsqu'elles sont nécessaires afin d'atteindre les objectifs du plan de restructuration et si le plan de restructuration ne porte pas une atteinte excessive aux droits ou intérêts de parties affectées.</w:t>
            </w:r>
          </w:p>
        </w:tc>
        <w:tc>
          <w:tcPr>
            <w:tcW w:w="4820" w:type="dxa"/>
            <w:tcBorders>
              <w:top w:val="single" w:sz="4" w:space="0" w:color="000000"/>
              <w:left w:val="single" w:sz="4" w:space="0" w:color="000000"/>
              <w:bottom w:val="single" w:sz="4" w:space="0" w:color="000000"/>
            </w:tcBorders>
            <w:shd w:val="clear" w:color="auto" w:fill="FFFFFF"/>
            <w:vAlign w:val="center"/>
          </w:tcPr>
          <w:p w:rsidR="002001A5" w:rsidRPr="00B848D3" w:rsidRDefault="00D14918">
            <w:pPr>
              <w:spacing w:after="0" w:line="240" w:lineRule="auto"/>
              <w:jc w:val="both"/>
              <w:rPr>
                <w:rFonts w:ascii="Marianne" w:hAnsi="Marianne"/>
                <w:sz w:val="20"/>
                <w:szCs w:val="20"/>
              </w:rPr>
            </w:pPr>
            <w:r w:rsidRPr="00B848D3">
              <w:rPr>
                <w:rFonts w:ascii="Marianne" w:eastAsia="Times New Roman" w:hAnsi="Marianne"/>
                <w:b/>
                <w:sz w:val="20"/>
                <w:szCs w:val="20"/>
                <w:lang w:eastAsia="fr-FR"/>
              </w:rPr>
              <w:lastRenderedPageBreak/>
              <w:t>[</w:t>
            </w:r>
            <w:r w:rsidRPr="00B848D3">
              <w:rPr>
                <w:rFonts w:ascii="Marianne" w:eastAsia="Times New Roman" w:hAnsi="Marianne"/>
                <w:sz w:val="20"/>
                <w:szCs w:val="20"/>
                <w:lang w:eastAsia="fr-FR"/>
              </w:rPr>
              <w:t>Article L626-32</w:t>
            </w:r>
            <w:r w:rsidRPr="00B848D3">
              <w:rPr>
                <w:rFonts w:ascii="Marianne" w:eastAsia="Times New Roman" w:hAnsi="Marianne"/>
                <w:b/>
                <w:sz w:val="20"/>
                <w:szCs w:val="20"/>
                <w:lang w:eastAsia="fr-FR"/>
              </w:rPr>
              <w:t xml:space="preserve">] </w:t>
            </w:r>
            <w:r w:rsidRPr="000148B2">
              <w:rPr>
                <w:rFonts w:ascii="Marianne" w:eastAsia="Times New Roman" w:hAnsi="Marianne"/>
                <w:b/>
                <w:i/>
                <w:sz w:val="20"/>
                <w:szCs w:val="20"/>
                <w:lang w:eastAsia="fr-FR"/>
              </w:rPr>
              <w:t xml:space="preserve">A </w:t>
            </w:r>
            <w:r w:rsidR="000148B2" w:rsidRPr="000148B2">
              <w:rPr>
                <w:rFonts w:ascii="Marianne" w:eastAsia="Times New Roman" w:hAnsi="Marianne"/>
                <w:b/>
                <w:i/>
                <w:sz w:val="20"/>
                <w:szCs w:val="20"/>
                <w:lang w:eastAsia="fr-FR"/>
              </w:rPr>
              <w:t>DISCUTER</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b/>
                <w:sz w:val="20"/>
                <w:szCs w:val="20"/>
                <w:lang w:eastAsia="fr-FR"/>
              </w:rPr>
              <w:t xml:space="preserve">I-Lorsque le plan n’est pas approuvé conformément aux dispositions du quatrième alinéa de l’article L. 626-30-2, il peut être arrêté par le tribunal sur </w:t>
            </w:r>
            <w:r w:rsidR="005A4D19" w:rsidRPr="00B848D3">
              <w:rPr>
                <w:rFonts w:ascii="Marianne" w:eastAsia="Times New Roman" w:hAnsi="Marianne"/>
                <w:b/>
                <w:sz w:val="20"/>
                <w:szCs w:val="20"/>
                <w:lang w:eastAsia="fr-FR"/>
              </w:rPr>
              <w:t>demande</w:t>
            </w:r>
            <w:r w:rsidRPr="00B848D3">
              <w:rPr>
                <w:rFonts w:ascii="Marianne" w:eastAsia="Times New Roman" w:hAnsi="Marianne"/>
                <w:b/>
                <w:sz w:val="20"/>
                <w:szCs w:val="20"/>
                <w:lang w:eastAsia="fr-FR"/>
              </w:rPr>
              <w:t xml:space="preserve"> du débiteur ou de l’administrateur judiciaire avec l’accord du débiteur, et être imposé aux classes dissidentes, lorsque ce plan remplit les </w:t>
            </w:r>
            <w:r w:rsidRPr="00B848D3">
              <w:rPr>
                <w:rFonts w:ascii="Marianne" w:eastAsia="Times New Roman" w:hAnsi="Marianne"/>
                <w:b/>
                <w:sz w:val="20"/>
                <w:szCs w:val="20"/>
                <w:lang w:eastAsia="fr-FR"/>
              </w:rPr>
              <w:lastRenderedPageBreak/>
              <w:t>conditions suivantes</w:t>
            </w:r>
            <w:r w:rsidRPr="00B848D3">
              <w:rPr>
                <w:rFonts w:eastAsia="Times New Roman" w:cs="Calibri"/>
                <w:b/>
                <w:sz w:val="20"/>
                <w:szCs w:val="20"/>
                <w:lang w:eastAsia="fr-FR"/>
              </w:rPr>
              <w:t> </w:t>
            </w:r>
            <w:r w:rsidRPr="00B848D3">
              <w:rPr>
                <w:rFonts w:ascii="Marianne" w:eastAsia="Times New Roman" w:hAnsi="Marianne"/>
                <w:b/>
                <w:sz w:val="20"/>
                <w:szCs w:val="20"/>
                <w:lang w:eastAsia="fr-FR"/>
              </w:rPr>
              <w:t>:</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b/>
                <w:sz w:val="20"/>
                <w:szCs w:val="20"/>
                <w:lang w:eastAsia="fr-FR"/>
              </w:rPr>
              <w:t>1° le plan respecte les conditions posées par les alinéas 2 à 7 de l’article L. 626-31</w:t>
            </w:r>
            <w:r w:rsidRPr="00B848D3">
              <w:rPr>
                <w:rFonts w:eastAsia="Times New Roman" w:cs="Calibri"/>
                <w:b/>
                <w:sz w:val="20"/>
                <w:szCs w:val="20"/>
                <w:lang w:eastAsia="fr-FR"/>
              </w:rPr>
              <w:t> </w:t>
            </w:r>
            <w:r w:rsidRPr="00B848D3">
              <w:rPr>
                <w:rFonts w:ascii="Marianne" w:eastAsia="Times New Roman" w:hAnsi="Marianne"/>
                <w:b/>
                <w:sz w:val="20"/>
                <w:szCs w:val="20"/>
                <w:lang w:eastAsia="fr-FR"/>
              </w:rPr>
              <w:t>;</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b/>
                <w:sz w:val="20"/>
                <w:szCs w:val="20"/>
                <w:lang w:eastAsia="fr-FR"/>
              </w:rPr>
              <w:t>2° le plan a été approuvé par</w:t>
            </w:r>
            <w:r w:rsidRPr="00B848D3">
              <w:rPr>
                <w:rFonts w:eastAsia="Times New Roman" w:cs="Calibri"/>
                <w:b/>
                <w:sz w:val="20"/>
                <w:szCs w:val="20"/>
                <w:lang w:eastAsia="fr-FR"/>
              </w:rPr>
              <w:t> </w:t>
            </w:r>
            <w:r w:rsidRPr="00B848D3">
              <w:rPr>
                <w:rFonts w:ascii="Marianne" w:eastAsia="Times New Roman" w:hAnsi="Marianne"/>
                <w:b/>
                <w:sz w:val="20"/>
                <w:szCs w:val="20"/>
                <w:lang w:eastAsia="fr-FR"/>
              </w:rPr>
              <w:t>:</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b/>
                <w:sz w:val="20"/>
                <w:szCs w:val="20"/>
                <w:lang w:eastAsia="fr-FR"/>
              </w:rPr>
              <w:t>-une majorité de classes de parties affectées autorisées à voter, à condition qu’au moins une de ces classes soit une classe de créanciers titulaires de sûretés réelles ou ait un rang supérieur à celui de la classe des créanciers chirographaires</w:t>
            </w:r>
            <w:r w:rsidRPr="00B848D3">
              <w:rPr>
                <w:rFonts w:eastAsia="Times New Roman" w:cs="Calibri"/>
                <w:b/>
                <w:sz w:val="20"/>
                <w:szCs w:val="20"/>
                <w:lang w:eastAsia="fr-FR"/>
              </w:rPr>
              <w:t> </w:t>
            </w:r>
            <w:r w:rsidRPr="00B848D3">
              <w:rPr>
                <w:rFonts w:ascii="Marianne" w:eastAsia="Times New Roman" w:hAnsi="Marianne"/>
                <w:b/>
                <w:sz w:val="20"/>
                <w:szCs w:val="20"/>
                <w:lang w:eastAsia="fr-FR"/>
              </w:rPr>
              <w:t xml:space="preserve">; ou, </w:t>
            </w:r>
            <w:r w:rsidRPr="00B848D3">
              <w:rPr>
                <w:rFonts w:ascii="Marianne" w:eastAsia="Times New Roman" w:hAnsi="Marianne" w:cs="Marianne"/>
                <w:b/>
                <w:sz w:val="20"/>
                <w:szCs w:val="20"/>
                <w:lang w:eastAsia="fr-FR"/>
              </w:rPr>
              <w:t>à</w:t>
            </w:r>
            <w:r w:rsidRPr="00B848D3">
              <w:rPr>
                <w:rFonts w:ascii="Marianne" w:eastAsia="Times New Roman" w:hAnsi="Marianne"/>
                <w:b/>
                <w:sz w:val="20"/>
                <w:szCs w:val="20"/>
                <w:lang w:eastAsia="fr-FR"/>
              </w:rPr>
              <w:t xml:space="preserve"> d</w:t>
            </w:r>
            <w:r w:rsidRPr="00B848D3">
              <w:rPr>
                <w:rFonts w:ascii="Marianne" w:eastAsia="Times New Roman" w:hAnsi="Marianne" w:cs="Marianne"/>
                <w:b/>
                <w:sz w:val="20"/>
                <w:szCs w:val="20"/>
                <w:lang w:eastAsia="fr-FR"/>
              </w:rPr>
              <w:t>é</w:t>
            </w:r>
            <w:r w:rsidRPr="00B848D3">
              <w:rPr>
                <w:rFonts w:ascii="Marianne" w:eastAsia="Times New Roman" w:hAnsi="Marianne"/>
                <w:b/>
                <w:sz w:val="20"/>
                <w:szCs w:val="20"/>
                <w:lang w:eastAsia="fr-FR"/>
              </w:rPr>
              <w:t>faut,</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b/>
                <w:sz w:val="20"/>
                <w:szCs w:val="20"/>
                <w:lang w:eastAsia="fr-FR"/>
              </w:rPr>
              <w:t xml:space="preserve">-par au moins une des classes de parties affectées autorisée à voter ou de </w:t>
            </w:r>
            <w:r w:rsidR="009115F3" w:rsidRPr="00B848D3">
              <w:rPr>
                <w:rFonts w:ascii="Marianne" w:eastAsia="Times New Roman" w:hAnsi="Marianne"/>
                <w:b/>
                <w:sz w:val="20"/>
                <w:szCs w:val="20"/>
                <w:lang w:eastAsia="fr-FR"/>
              </w:rPr>
              <w:t>[</w:t>
            </w:r>
            <w:r w:rsidRPr="00B848D3">
              <w:rPr>
                <w:rFonts w:ascii="Marianne" w:eastAsia="Times New Roman" w:hAnsi="Marianne"/>
                <w:b/>
                <w:i/>
                <w:sz w:val="20"/>
                <w:szCs w:val="20"/>
                <w:lang w:eastAsia="fr-FR"/>
              </w:rPr>
              <w:t>parties lésées</w:t>
            </w:r>
            <w:r w:rsidR="009115F3" w:rsidRPr="00B848D3">
              <w:rPr>
                <w:rFonts w:ascii="Marianne" w:eastAsia="Times New Roman" w:hAnsi="Marianne"/>
                <w:b/>
                <w:sz w:val="20"/>
                <w:szCs w:val="20"/>
                <w:lang w:eastAsia="fr-FR"/>
              </w:rPr>
              <w:t>]</w:t>
            </w:r>
            <w:r w:rsidRPr="00B848D3">
              <w:rPr>
                <w:rFonts w:ascii="Marianne" w:eastAsia="Times New Roman" w:hAnsi="Marianne"/>
                <w:b/>
                <w:sz w:val="20"/>
                <w:szCs w:val="20"/>
                <w:lang w:eastAsia="fr-FR"/>
              </w:rPr>
              <w:t>, autre qu’une classe de détenteurs de capital ou toute autre classe qui, après détermination de la valeur du débiteur en tant qu’entreprise en activité, n’aurait droit à aucun paiement ou à ne conserver aucun intéressement ou dont on peut raisonnablement supposer qu’elle n’aurait droit à aucun paiement ou à ne conserver aucun intéressement si l’ordre de priorité des créanciers pour la répartition des actifs en liquidation judiciaire ou du prix de cession de l’entreprise en application de l’article L. 642-1, était appliqué</w:t>
            </w:r>
            <w:r w:rsidR="002812B0" w:rsidRPr="00B848D3">
              <w:rPr>
                <w:rFonts w:ascii="Marianne" w:eastAsia="Times New Roman" w:hAnsi="Marianne"/>
                <w:b/>
                <w:sz w:val="20"/>
                <w:szCs w:val="20"/>
                <w:lang w:eastAsia="fr-FR"/>
              </w:rPr>
              <w:t xml:space="preserve"> </w:t>
            </w:r>
            <w:r w:rsidR="002812B0" w:rsidRPr="000148B2">
              <w:rPr>
                <w:rFonts w:ascii="Marianne" w:eastAsia="Times New Roman" w:hAnsi="Marianne"/>
                <w:b/>
                <w:i/>
                <w:sz w:val="20"/>
                <w:szCs w:val="20"/>
                <w:lang w:eastAsia="fr-FR"/>
              </w:rPr>
              <w:t xml:space="preserve">RENVOI A LA DEFINITION DU </w:t>
            </w:r>
            <w:r w:rsidR="000148B2" w:rsidRPr="000148B2">
              <w:rPr>
                <w:rFonts w:ascii="Marianne" w:eastAsia="Times New Roman" w:hAnsi="Marianne"/>
                <w:b/>
                <w:i/>
                <w:sz w:val="20"/>
                <w:szCs w:val="20"/>
                <w:lang w:eastAsia="fr-FR"/>
              </w:rPr>
              <w:t>CRITERE</w:t>
            </w:r>
            <w:r w:rsidR="002812B0" w:rsidRPr="000148B2">
              <w:rPr>
                <w:rFonts w:ascii="Marianne" w:eastAsia="Times New Roman" w:hAnsi="Marianne"/>
                <w:b/>
                <w:i/>
                <w:sz w:val="20"/>
                <w:szCs w:val="20"/>
                <w:lang w:eastAsia="fr-FR"/>
              </w:rPr>
              <w:t xml:space="preserve"> DU MEILLEUR INTERET DES CREANCIERS EN R</w:t>
            </w:r>
            <w:r w:rsidR="002812B0" w:rsidRPr="00B848D3">
              <w:rPr>
                <w:rFonts w:ascii="Marianne" w:eastAsia="Times New Roman" w:hAnsi="Marianne"/>
                <w:b/>
                <w:sz w:val="20"/>
                <w:szCs w:val="20"/>
                <w:lang w:eastAsia="fr-FR"/>
              </w:rPr>
              <w:t xml:space="preserve"> </w:t>
            </w:r>
            <w:r w:rsidRPr="00B848D3">
              <w:rPr>
                <w:rFonts w:ascii="Marianne" w:eastAsia="Times New Roman" w:hAnsi="Marianne"/>
                <w:b/>
                <w:sz w:val="20"/>
                <w:szCs w:val="20"/>
                <w:lang w:eastAsia="fr-FR"/>
              </w:rPr>
              <w:t>;</w:t>
            </w:r>
          </w:p>
          <w:p w:rsidR="005A4D19" w:rsidRPr="00B848D3" w:rsidRDefault="002001A5">
            <w:pPr>
              <w:spacing w:before="280" w:after="280" w:line="240" w:lineRule="auto"/>
              <w:jc w:val="both"/>
              <w:rPr>
                <w:rFonts w:ascii="Marianne" w:eastAsia="Times New Roman" w:hAnsi="Marianne"/>
                <w:b/>
                <w:sz w:val="20"/>
                <w:szCs w:val="20"/>
                <w:lang w:eastAsia="fr-FR"/>
              </w:rPr>
            </w:pPr>
            <w:r w:rsidRPr="00B848D3">
              <w:rPr>
                <w:rFonts w:ascii="Marianne" w:eastAsia="Times New Roman" w:hAnsi="Marianne"/>
                <w:b/>
                <w:sz w:val="20"/>
                <w:szCs w:val="20"/>
                <w:lang w:eastAsia="fr-FR"/>
              </w:rPr>
              <w:t xml:space="preserve">3° </w:t>
            </w:r>
            <w:r w:rsidR="005A4D19" w:rsidRPr="00B848D3">
              <w:rPr>
                <w:rFonts w:ascii="Marianne" w:eastAsia="Times New Roman" w:hAnsi="Marianne"/>
                <w:b/>
                <w:sz w:val="20"/>
                <w:szCs w:val="20"/>
                <w:lang w:eastAsia="fr-FR"/>
              </w:rPr>
              <w:t xml:space="preserve">les créances des créanciers affectés d’une classe dissidente autorisée à voter sont intégralement désintéressés par des moyens </w:t>
            </w:r>
            <w:r w:rsidR="005A4D19" w:rsidRPr="00B848D3">
              <w:rPr>
                <w:rFonts w:ascii="Marianne" w:eastAsia="Times New Roman" w:hAnsi="Marianne"/>
                <w:b/>
                <w:sz w:val="20"/>
                <w:szCs w:val="20"/>
                <w:lang w:eastAsia="fr-FR"/>
              </w:rPr>
              <w:lastRenderedPageBreak/>
              <w:t>identiques ou équivalents lorsqu’une classe de rang inférieur a droit à un paiement ou conserve un intéressement dans le cadre du plan.</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b/>
                <w:sz w:val="20"/>
                <w:szCs w:val="20"/>
                <w:lang w:eastAsia="fr-FR"/>
              </w:rPr>
              <w:t>4° aucune classe de parties affectées ne peut, dans le cadre du plan, recevoir ou conserver plus que le montant total de ses créances ou intérêts.</w:t>
            </w:r>
          </w:p>
          <w:p w:rsidR="002001A5" w:rsidRPr="00B848D3" w:rsidRDefault="002001A5">
            <w:pPr>
              <w:spacing w:before="280" w:after="280" w:line="240" w:lineRule="auto"/>
              <w:jc w:val="both"/>
              <w:rPr>
                <w:rFonts w:ascii="Marianne" w:eastAsia="Times New Roman" w:hAnsi="Marianne"/>
                <w:b/>
                <w:sz w:val="20"/>
                <w:szCs w:val="20"/>
                <w:lang w:eastAsia="fr-FR"/>
              </w:rPr>
            </w:pPr>
            <w:r w:rsidRPr="00B848D3">
              <w:rPr>
                <w:rFonts w:ascii="Marianne" w:eastAsia="Times New Roman" w:hAnsi="Marianne"/>
                <w:b/>
                <w:sz w:val="20"/>
                <w:szCs w:val="20"/>
                <w:lang w:eastAsia="fr-FR"/>
              </w:rPr>
              <w:t xml:space="preserve">II-Sur demande du débiteur ou de l’administrateur judiciaire avec l’accord du débiteur, le tribunal peut décider de déroger au 3° du I, </w:t>
            </w:r>
            <w:r w:rsidR="009F7307" w:rsidRPr="00B848D3">
              <w:rPr>
                <w:rFonts w:ascii="Marianne" w:eastAsia="Times New Roman" w:hAnsi="Marianne"/>
                <w:b/>
                <w:sz w:val="20"/>
                <w:szCs w:val="20"/>
                <w:lang w:eastAsia="fr-FR"/>
              </w:rPr>
              <w:t xml:space="preserve">lorsque ces dérogations sont nécessaires afin d’atteindre les objectifs du plan et si le plan ne porte pas une atteinte excessive aux droits ou intérêts de parties affectées. </w:t>
            </w:r>
            <w:r w:rsidR="00754B2B" w:rsidRPr="00B848D3">
              <w:rPr>
                <w:rFonts w:ascii="Marianne" w:eastAsia="Times New Roman" w:hAnsi="Marianne"/>
                <w:b/>
                <w:i/>
                <w:sz w:val="20"/>
                <w:szCs w:val="20"/>
                <w:lang w:eastAsia="fr-FR"/>
              </w:rPr>
              <w:t>[Les détenteurs de capital et les fournisseurs essentiels à l’activité de l’entreprise pourront notamment bénéficier d’un traitement particulier]</w:t>
            </w:r>
            <w:r w:rsidR="00754B2B" w:rsidRPr="00B848D3">
              <w:rPr>
                <w:rFonts w:ascii="Marianne" w:eastAsia="Times New Roman" w:hAnsi="Marianne"/>
                <w:b/>
                <w:sz w:val="20"/>
                <w:szCs w:val="20"/>
                <w:lang w:eastAsia="fr-FR"/>
              </w:rPr>
              <w:t>.</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trike/>
                <w:sz w:val="20"/>
                <w:szCs w:val="20"/>
                <w:lang w:eastAsia="fr-FR"/>
              </w:rPr>
              <w:t xml:space="preserve">Lorsqu'il existe des obligataires, une assemblée générale constituée de l'ensemble des créanciers titulaires d'obligations émises en France ou à l'étranger est convoquée dans des conditions définies par décret en Conseil d'Etat, afin de délibérer sur le projet de plan adopté par les comités de créanciers. </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trike/>
                <w:sz w:val="20"/>
                <w:szCs w:val="20"/>
                <w:lang w:eastAsia="fr-FR"/>
              </w:rPr>
              <w:t xml:space="preserve">La délibération peut notamment porter sur des délais de paiement, un abandon total ou partiel des créances obligataires et, lorsque le débiteur est une société par actions dont tous les actionnaires ne supportent les pertes qu'à </w:t>
            </w:r>
            <w:r w:rsidRPr="00B848D3">
              <w:rPr>
                <w:rFonts w:ascii="Marianne" w:eastAsia="Times New Roman" w:hAnsi="Marianne"/>
                <w:strike/>
                <w:sz w:val="20"/>
                <w:szCs w:val="20"/>
                <w:lang w:eastAsia="fr-FR"/>
              </w:rPr>
              <w:lastRenderedPageBreak/>
              <w:t xml:space="preserve">concurrence de leurs apports, des conversions de créances en titres donnant ou pouvant donner accès au capital. Le projet de plan peut établir un traitement différencié entre les créanciers obligataires si les différences de situation le justifient. Il prend en compte les accords de subordination entre créanciers conclus avant l'ouverture de la procédure. </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trike/>
                <w:sz w:val="20"/>
                <w:szCs w:val="20"/>
                <w:lang w:eastAsia="fr-FR"/>
              </w:rPr>
              <w:t xml:space="preserve">La décision est prise à la majorité des deux tiers du montant des créances obligataires détenues par les porteurs ayant exprimé leur vote, nonobstant toute clause contraire et indépendamment de la loi applicable au contrat d'émission. Pour les porteurs bénéficiaires d'une fiducie constituée à titre de garantie par le débiteur, sont seuls pris en compte les montants de leurs créances obligataires non assorties d'une telle sûreté. Ne prennent pas part au vote les créanciers obligataires pour lesquels le projet de plan ne prévoit pas de modification des modalités de paiement ou prévoit un paiement intégral en numéraire dès l'arrêté du plan ou dès l'admission de leurs créances. Les dispositions du quatrième alinéa de l'article </w:t>
            </w:r>
            <w:hyperlink r:id="rId24" w:history="1">
              <w:r w:rsidRPr="00B848D3">
                <w:rPr>
                  <w:rStyle w:val="Lienhypertexte"/>
                  <w:rFonts w:ascii="Marianne" w:eastAsia="Times New Roman" w:hAnsi="Marianne"/>
                  <w:strike/>
                  <w:color w:val="auto"/>
                  <w:sz w:val="20"/>
                  <w:szCs w:val="20"/>
                  <w:u w:val="none"/>
                  <w:lang w:eastAsia="fr-FR"/>
                </w:rPr>
                <w:t>L. 626-30-2</w:t>
              </w:r>
            </w:hyperlink>
            <w:r w:rsidRPr="00B848D3">
              <w:rPr>
                <w:rFonts w:ascii="Marianne" w:eastAsia="Times New Roman" w:hAnsi="Marianne"/>
                <w:strike/>
                <w:sz w:val="20"/>
                <w:szCs w:val="20"/>
                <w:lang w:eastAsia="fr-FR"/>
              </w:rPr>
              <w:t xml:space="preserve"> sont applicables au vote de l'assemblée générale.</w:t>
            </w:r>
          </w:p>
          <w:p w:rsidR="002001A5" w:rsidRPr="00B848D3" w:rsidRDefault="002001A5">
            <w:pPr>
              <w:spacing w:after="0" w:line="240" w:lineRule="auto"/>
              <w:jc w:val="both"/>
              <w:rPr>
                <w:rFonts w:ascii="Marianne" w:eastAsia="Times New Roman" w:hAnsi="Marianne"/>
                <w:strike/>
                <w:sz w:val="20"/>
                <w:szCs w:val="20"/>
                <w:lang w:eastAsia="fr-FR"/>
              </w:rPr>
            </w:pPr>
          </w:p>
        </w:tc>
        <w:tc>
          <w:tcPr>
            <w:tcW w:w="6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7307" w:rsidRPr="00B848D3" w:rsidRDefault="009F7307">
            <w:pPr>
              <w:shd w:val="clear" w:color="auto" w:fill="FFFFFF"/>
              <w:jc w:val="both"/>
              <w:rPr>
                <w:rFonts w:ascii="Marianne" w:hAnsi="Marianne"/>
                <w:sz w:val="20"/>
                <w:szCs w:val="20"/>
              </w:rPr>
            </w:pPr>
            <w:r w:rsidRPr="00B848D3">
              <w:rPr>
                <w:rFonts w:ascii="Marianne" w:hAnsi="Marianne"/>
                <w:sz w:val="20"/>
                <w:szCs w:val="20"/>
              </w:rPr>
              <w:lastRenderedPageBreak/>
              <w:t>-La règle de priorité absolue inscrite à l’article 11.2 de la directive connaît une possible dérogation, assez large, prévue au second alinéa de cet article. Cette dérogation est explicitée par le considérant (56)</w:t>
            </w:r>
            <w:r w:rsidRPr="00B848D3">
              <w:rPr>
                <w:rFonts w:cs="Calibri"/>
                <w:sz w:val="20"/>
                <w:szCs w:val="20"/>
              </w:rPr>
              <w:t> </w:t>
            </w:r>
            <w:r w:rsidRPr="00B848D3">
              <w:rPr>
                <w:rFonts w:ascii="Marianne" w:hAnsi="Marianne"/>
                <w:sz w:val="20"/>
                <w:szCs w:val="20"/>
              </w:rPr>
              <w:t>:</w:t>
            </w:r>
          </w:p>
          <w:p w:rsidR="00863ADE" w:rsidRPr="00B848D3" w:rsidRDefault="009F7307">
            <w:pPr>
              <w:shd w:val="clear" w:color="auto" w:fill="FFFFFF"/>
              <w:jc w:val="both"/>
              <w:rPr>
                <w:rFonts w:ascii="Marianne" w:eastAsia="Times New Roman" w:hAnsi="Marianne"/>
                <w:sz w:val="20"/>
                <w:szCs w:val="20"/>
                <w:lang w:eastAsia="fr-FR"/>
              </w:rPr>
            </w:pPr>
            <w:r w:rsidRPr="00B848D3">
              <w:rPr>
                <w:rFonts w:ascii="Marianne" w:eastAsia="Times New Roman" w:hAnsi="Marianne"/>
                <w:sz w:val="20"/>
                <w:szCs w:val="20"/>
                <w:lang w:eastAsia="fr-FR"/>
              </w:rPr>
              <w:t>«</w:t>
            </w:r>
            <w:r w:rsidRPr="00B848D3">
              <w:rPr>
                <w:rFonts w:eastAsia="Times New Roman" w:cs="Calibri"/>
                <w:sz w:val="20"/>
                <w:szCs w:val="20"/>
                <w:lang w:eastAsia="fr-FR"/>
              </w:rPr>
              <w:t> </w:t>
            </w:r>
            <w:r w:rsidRPr="00B848D3">
              <w:rPr>
                <w:rFonts w:ascii="Marianne" w:eastAsia="Times New Roman" w:hAnsi="Marianne"/>
                <w:i/>
                <w:sz w:val="20"/>
                <w:szCs w:val="20"/>
                <w:lang w:eastAsia="fr-FR"/>
              </w:rPr>
              <w:t xml:space="preserve">(56) Les États membres devraient pouvoir déroger à la règle de la priorité absolue, par exemple lorsqu'il est considéré équitable que les détenteurs de capital conservent certains intérêts dans le cadre </w:t>
            </w:r>
            <w:r w:rsidRPr="00B848D3">
              <w:rPr>
                <w:rFonts w:ascii="Marianne" w:eastAsia="Times New Roman" w:hAnsi="Marianne"/>
                <w:i/>
                <w:sz w:val="20"/>
                <w:szCs w:val="20"/>
                <w:lang w:eastAsia="fr-FR"/>
              </w:rPr>
              <w:lastRenderedPageBreak/>
              <w:t>du plan en dépit du fait qu'une classe de rang supérieur soit obligée d'accepter une réduction de ses créances, ou que des fournisseurs essentiels visés par la disposition relative à la suspension des poursuites individuelles soient payés avant des classes de créanciers de rang supérieur. Les États membres devraient pouvoir choisir lequel des mécanismes de protection susmentionnés ils mettent en place.</w:t>
            </w:r>
            <w:r w:rsidRPr="00B848D3">
              <w:rPr>
                <w:rFonts w:eastAsia="Times New Roman" w:cs="Calibri"/>
                <w:sz w:val="20"/>
                <w:szCs w:val="20"/>
                <w:lang w:eastAsia="fr-FR"/>
              </w:rPr>
              <w:t> </w:t>
            </w:r>
            <w:r w:rsidRPr="00B848D3">
              <w:rPr>
                <w:rFonts w:ascii="Marianne" w:eastAsia="Times New Roman" w:hAnsi="Marianne" w:cs="Marianne"/>
                <w:sz w:val="20"/>
                <w:szCs w:val="20"/>
                <w:lang w:eastAsia="fr-FR"/>
              </w:rPr>
              <w:t>»</w:t>
            </w:r>
          </w:p>
          <w:p w:rsidR="00863ADE" w:rsidRPr="00B848D3" w:rsidRDefault="00863ADE">
            <w:pPr>
              <w:shd w:val="clear" w:color="auto" w:fill="FFFFFF"/>
              <w:jc w:val="both"/>
              <w:rPr>
                <w:rFonts w:ascii="Marianne" w:hAnsi="Marianne"/>
                <w:sz w:val="20"/>
                <w:szCs w:val="20"/>
              </w:rPr>
            </w:pPr>
            <w:r w:rsidRPr="00B848D3">
              <w:rPr>
                <w:rFonts w:ascii="Marianne" w:eastAsia="Times New Roman" w:hAnsi="Marianne"/>
                <w:sz w:val="20"/>
                <w:szCs w:val="20"/>
                <w:lang w:eastAsia="fr-FR"/>
              </w:rPr>
              <w:t xml:space="preserve">Voir la possibilité de retenir </w:t>
            </w:r>
            <w:r w:rsidR="00B41C9C">
              <w:rPr>
                <w:rFonts w:ascii="Marianne" w:eastAsia="Times New Roman" w:hAnsi="Marianne"/>
                <w:sz w:val="20"/>
                <w:szCs w:val="20"/>
                <w:lang w:eastAsia="fr-FR"/>
              </w:rPr>
              <w:t xml:space="preserve">en complément </w:t>
            </w:r>
            <w:r w:rsidRPr="00B848D3">
              <w:rPr>
                <w:rFonts w:ascii="Marianne" w:eastAsia="Times New Roman" w:hAnsi="Marianne"/>
                <w:sz w:val="20"/>
                <w:szCs w:val="20"/>
                <w:lang w:eastAsia="fr-FR"/>
              </w:rPr>
              <w:t>une conception large de la notion de débiteur</w:t>
            </w:r>
            <w:r w:rsidRPr="00B848D3">
              <w:rPr>
                <w:rFonts w:eastAsia="Times New Roman" w:cs="Calibri"/>
                <w:sz w:val="20"/>
                <w:szCs w:val="20"/>
                <w:lang w:eastAsia="fr-FR"/>
              </w:rPr>
              <w:t> </w:t>
            </w:r>
            <w:r w:rsidRPr="00B848D3">
              <w:rPr>
                <w:rFonts w:ascii="Marianne" w:eastAsia="Times New Roman" w:hAnsi="Marianne"/>
                <w:sz w:val="20"/>
                <w:szCs w:val="20"/>
                <w:lang w:eastAsia="fr-FR"/>
              </w:rPr>
              <w:t>: considérant (53)</w:t>
            </w:r>
          </w:p>
          <w:p w:rsidR="002001A5" w:rsidRPr="00B848D3" w:rsidRDefault="002001A5" w:rsidP="00027FA0">
            <w:pPr>
              <w:shd w:val="clear" w:color="auto" w:fill="FFFFFF"/>
              <w:jc w:val="both"/>
              <w:rPr>
                <w:rFonts w:ascii="Marianne" w:hAnsi="Marianne"/>
                <w:sz w:val="20"/>
                <w:szCs w:val="20"/>
              </w:rPr>
            </w:pPr>
          </w:p>
        </w:tc>
      </w:tr>
      <w:tr w:rsidR="002001A5" w:rsidRPr="00B848D3" w:rsidTr="002E3A86">
        <w:tc>
          <w:tcPr>
            <w:tcW w:w="4395" w:type="dxa"/>
            <w:tcBorders>
              <w:top w:val="single" w:sz="4" w:space="0" w:color="000000"/>
              <w:left w:val="single" w:sz="4" w:space="0" w:color="000000"/>
              <w:bottom w:val="single" w:sz="4" w:space="0" w:color="000000"/>
            </w:tcBorders>
            <w:shd w:val="clear" w:color="auto" w:fill="FFFFFF"/>
            <w:vAlign w:val="center"/>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b/>
                <w:i/>
                <w:sz w:val="20"/>
                <w:szCs w:val="20"/>
                <w:lang w:eastAsia="fr-FR"/>
              </w:rPr>
              <w:lastRenderedPageBreak/>
              <w:t>Article 14 ci-après</w:t>
            </w:r>
          </w:p>
        </w:tc>
        <w:tc>
          <w:tcPr>
            <w:tcW w:w="4820" w:type="dxa"/>
            <w:tcBorders>
              <w:top w:val="single" w:sz="4" w:space="0" w:color="000000"/>
              <w:left w:val="single" w:sz="4" w:space="0" w:color="000000"/>
              <w:bottom w:val="single" w:sz="4" w:space="0" w:color="000000"/>
            </w:tcBorders>
            <w:shd w:val="clear" w:color="auto" w:fill="FFFFFF"/>
            <w:vAlign w:val="center"/>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 xml:space="preserve">Article L626-33 </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b/>
                <w:sz w:val="20"/>
                <w:szCs w:val="20"/>
                <w:lang w:eastAsia="fr-FR"/>
              </w:rPr>
              <w:t xml:space="preserve">I- La décision prise par le tribunal en application de l’article L. 626-31 ou de l’article L. 626-32 est susceptible de recours suivant des modalités prévues par décret en Conseil </w:t>
            </w:r>
            <w:r w:rsidRPr="00B848D3">
              <w:rPr>
                <w:rFonts w:ascii="Marianne" w:eastAsia="Times New Roman" w:hAnsi="Marianne"/>
                <w:b/>
                <w:sz w:val="20"/>
                <w:szCs w:val="20"/>
                <w:lang w:eastAsia="fr-FR"/>
              </w:rPr>
              <w:lastRenderedPageBreak/>
              <w:t xml:space="preserve">d’Etat. </w:t>
            </w:r>
          </w:p>
          <w:p w:rsidR="002001A5" w:rsidRPr="00B848D3" w:rsidRDefault="004C47C1">
            <w:pPr>
              <w:spacing w:after="0" w:line="240" w:lineRule="auto"/>
              <w:jc w:val="both"/>
              <w:rPr>
                <w:rFonts w:ascii="Marianne" w:hAnsi="Marianne"/>
                <w:sz w:val="20"/>
                <w:szCs w:val="20"/>
              </w:rPr>
            </w:pPr>
            <w:r w:rsidRPr="00B848D3">
              <w:rPr>
                <w:rFonts w:ascii="Marianne" w:eastAsia="Times New Roman" w:hAnsi="Marianne"/>
                <w:b/>
                <w:sz w:val="20"/>
                <w:szCs w:val="20"/>
                <w:lang w:eastAsia="fr-FR"/>
              </w:rPr>
              <w:t>II- Le tribunal statue sur le projet de plan, en déterminant</w:t>
            </w:r>
            <w:r w:rsidR="002001A5" w:rsidRPr="00B848D3">
              <w:rPr>
                <w:rFonts w:ascii="Marianne" w:eastAsia="Times New Roman" w:hAnsi="Marianne"/>
                <w:b/>
                <w:sz w:val="20"/>
                <w:szCs w:val="20"/>
                <w:lang w:eastAsia="fr-FR"/>
              </w:rPr>
              <w:t xml:space="preserve"> la valeur de l’entreprise</w:t>
            </w:r>
            <w:r w:rsidRPr="00B848D3">
              <w:rPr>
                <w:rFonts w:ascii="Marianne" w:eastAsia="Times New Roman" w:hAnsi="Marianne"/>
                <w:b/>
                <w:sz w:val="20"/>
                <w:szCs w:val="20"/>
                <w:lang w:eastAsia="fr-FR"/>
              </w:rPr>
              <w:t xml:space="preserve"> du débiteur, au besoin en ordonnant une expertise,</w:t>
            </w:r>
            <w:r w:rsidR="002001A5" w:rsidRPr="00B848D3">
              <w:rPr>
                <w:rFonts w:ascii="Marianne" w:eastAsia="Times New Roman" w:hAnsi="Marianne"/>
                <w:b/>
                <w:sz w:val="20"/>
                <w:szCs w:val="20"/>
                <w:lang w:eastAsia="fr-FR"/>
              </w:rPr>
              <w:t xml:space="preserve"> lorsque le plan est contesté par une partie affectée dissidente sur le fondement</w:t>
            </w:r>
            <w:r w:rsidR="002001A5" w:rsidRPr="00B848D3">
              <w:rPr>
                <w:rFonts w:eastAsia="Times New Roman" w:cs="Calibri"/>
                <w:b/>
                <w:sz w:val="20"/>
                <w:szCs w:val="20"/>
                <w:lang w:eastAsia="fr-FR"/>
              </w:rPr>
              <w:t> </w:t>
            </w:r>
            <w:r w:rsidR="002001A5" w:rsidRPr="00B848D3">
              <w:rPr>
                <w:rFonts w:ascii="Marianne" w:eastAsia="Times New Roman" w:hAnsi="Marianne"/>
                <w:b/>
                <w:sz w:val="20"/>
                <w:szCs w:val="20"/>
                <w:lang w:eastAsia="fr-FR"/>
              </w:rPr>
              <w:t>:</w:t>
            </w:r>
          </w:p>
          <w:p w:rsidR="002001A5" w:rsidRPr="00B848D3" w:rsidRDefault="002001A5">
            <w:pPr>
              <w:spacing w:after="0" w:line="240" w:lineRule="auto"/>
              <w:jc w:val="both"/>
              <w:rPr>
                <w:rFonts w:ascii="Marianne" w:eastAsia="Times New Roman" w:hAnsi="Marianne"/>
                <w:b/>
                <w:sz w:val="20"/>
                <w:szCs w:val="20"/>
                <w:lang w:eastAsia="fr-FR"/>
              </w:rPr>
            </w:pPr>
          </w:p>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b/>
                <w:sz w:val="20"/>
                <w:szCs w:val="20"/>
                <w:lang w:eastAsia="fr-FR"/>
              </w:rPr>
              <w:t>1° du fait présumé de ne pas remplir le critère du meilleur intérêt des créanciers</w:t>
            </w:r>
            <w:r w:rsidRPr="00B848D3">
              <w:rPr>
                <w:rFonts w:eastAsia="Times New Roman" w:cs="Calibri"/>
                <w:b/>
                <w:sz w:val="20"/>
                <w:szCs w:val="20"/>
                <w:lang w:eastAsia="fr-FR"/>
              </w:rPr>
              <w:t> </w:t>
            </w:r>
            <w:r w:rsidRPr="00B848D3">
              <w:rPr>
                <w:rFonts w:ascii="Marianne" w:eastAsia="Times New Roman" w:hAnsi="Marianne"/>
                <w:b/>
                <w:sz w:val="20"/>
                <w:szCs w:val="20"/>
                <w:lang w:eastAsia="fr-FR"/>
              </w:rPr>
              <w:t>; ou</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b/>
                <w:sz w:val="20"/>
                <w:szCs w:val="20"/>
                <w:lang w:eastAsia="fr-FR"/>
              </w:rPr>
              <w:t>2° d’une violation alléguée des conditions relatives à une application forcée interclasse prévues par les I et II de l’article L. 626-32.</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trike/>
                <w:sz w:val="20"/>
                <w:szCs w:val="20"/>
                <w:lang w:eastAsia="fr-FR"/>
              </w:rPr>
              <w:t xml:space="preserve">Les créanciers qui ne sont pas membres des comités institués en application de l'article </w:t>
            </w:r>
            <w:hyperlink r:id="rId25" w:history="1">
              <w:r w:rsidRPr="00B848D3">
                <w:rPr>
                  <w:rStyle w:val="Lienhypertexte"/>
                  <w:rFonts w:ascii="Marianne" w:eastAsia="Times New Roman" w:hAnsi="Marianne"/>
                  <w:strike/>
                  <w:color w:val="auto"/>
                  <w:sz w:val="20"/>
                  <w:szCs w:val="20"/>
                  <w:u w:val="none"/>
                  <w:lang w:eastAsia="fr-FR"/>
                </w:rPr>
                <w:t>L. 626-30</w:t>
              </w:r>
            </w:hyperlink>
            <w:r w:rsidRPr="00B848D3">
              <w:rPr>
                <w:rFonts w:ascii="Marianne" w:eastAsia="Times New Roman" w:hAnsi="Marianne"/>
                <w:strike/>
                <w:sz w:val="20"/>
                <w:szCs w:val="20"/>
                <w:lang w:eastAsia="fr-FR"/>
              </w:rPr>
              <w:t xml:space="preserve">, et pour leurs créances assorties de cette sûreté, les créanciers bénéficiaires d'une fiducie constituée à titre de garantie par le débiteur sont consultés selon les dispositions des articles </w:t>
            </w:r>
            <w:hyperlink r:id="rId26" w:history="1">
              <w:r w:rsidRPr="00B848D3">
                <w:rPr>
                  <w:rStyle w:val="Lienhypertexte"/>
                  <w:rFonts w:ascii="Marianne" w:eastAsia="Times New Roman" w:hAnsi="Marianne"/>
                  <w:strike/>
                  <w:color w:val="auto"/>
                  <w:sz w:val="20"/>
                  <w:szCs w:val="20"/>
                  <w:u w:val="none"/>
                  <w:lang w:eastAsia="fr-FR"/>
                </w:rPr>
                <w:t>L. 626-5 à L. 626-6</w:t>
              </w:r>
            </w:hyperlink>
            <w:r w:rsidRPr="00B848D3">
              <w:rPr>
                <w:rFonts w:ascii="Marianne" w:eastAsia="Times New Roman" w:hAnsi="Marianne"/>
                <w:strike/>
                <w:sz w:val="20"/>
                <w:szCs w:val="20"/>
                <w:lang w:eastAsia="fr-FR"/>
              </w:rPr>
              <w:t xml:space="preserve">. </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trike/>
                <w:sz w:val="20"/>
                <w:szCs w:val="20"/>
                <w:lang w:eastAsia="fr-FR"/>
              </w:rPr>
              <w:t xml:space="preserve">Les dispositions du plan relatives aux créanciers qui ne sont pas membres des comités institués en application de l'article L. 626-30 sont arrêtées selon les dispositions des articles </w:t>
            </w:r>
            <w:hyperlink r:id="rId27" w:history="1">
              <w:r w:rsidRPr="00B848D3">
                <w:rPr>
                  <w:rStyle w:val="Lienhypertexte"/>
                  <w:rFonts w:ascii="Marianne" w:eastAsia="Times New Roman" w:hAnsi="Marianne"/>
                  <w:strike/>
                  <w:color w:val="auto"/>
                  <w:sz w:val="20"/>
                  <w:szCs w:val="20"/>
                  <w:u w:val="none"/>
                  <w:lang w:eastAsia="fr-FR"/>
                </w:rPr>
                <w:t xml:space="preserve">L. 626-12 </w:t>
              </w:r>
            </w:hyperlink>
            <w:r w:rsidRPr="00B848D3">
              <w:rPr>
                <w:rFonts w:ascii="Marianne" w:eastAsia="Times New Roman" w:hAnsi="Marianne"/>
                <w:strike/>
                <w:sz w:val="20"/>
                <w:szCs w:val="20"/>
                <w:lang w:eastAsia="fr-FR"/>
              </w:rPr>
              <w:t xml:space="preserve">et </w:t>
            </w:r>
            <w:hyperlink r:id="rId28" w:history="1">
              <w:r w:rsidRPr="00B848D3">
                <w:rPr>
                  <w:rStyle w:val="Lienhypertexte"/>
                  <w:rFonts w:ascii="Marianne" w:eastAsia="Times New Roman" w:hAnsi="Marianne"/>
                  <w:strike/>
                  <w:color w:val="auto"/>
                  <w:sz w:val="20"/>
                  <w:szCs w:val="20"/>
                  <w:u w:val="none"/>
                  <w:lang w:eastAsia="fr-FR"/>
                </w:rPr>
                <w:t>L. 626-18 à L. 626-20</w:t>
              </w:r>
            </w:hyperlink>
            <w:r w:rsidRPr="00B848D3">
              <w:rPr>
                <w:rFonts w:ascii="Marianne" w:eastAsia="Times New Roman" w:hAnsi="Marianne"/>
                <w:strike/>
                <w:sz w:val="20"/>
                <w:szCs w:val="20"/>
                <w:lang w:eastAsia="fr-FR"/>
              </w:rPr>
              <w:t>.</w:t>
            </w:r>
          </w:p>
          <w:p w:rsidR="00196A4E" w:rsidRPr="00B848D3" w:rsidRDefault="001E3CD6" w:rsidP="00045AE8">
            <w:pPr>
              <w:spacing w:before="280" w:after="280" w:line="240" w:lineRule="auto"/>
              <w:jc w:val="both"/>
              <w:rPr>
                <w:rFonts w:ascii="Marianne" w:eastAsia="Times New Roman" w:hAnsi="Marianne"/>
                <w:i/>
                <w:sz w:val="20"/>
                <w:szCs w:val="20"/>
                <w:lang w:eastAsia="fr-FR"/>
              </w:rPr>
            </w:pPr>
            <w:r w:rsidRPr="00B848D3">
              <w:rPr>
                <w:rFonts w:ascii="Marianne" w:eastAsia="Times New Roman" w:hAnsi="Marianne"/>
                <w:b/>
                <w:i/>
                <w:sz w:val="20"/>
                <w:szCs w:val="20"/>
                <w:lang w:eastAsia="fr-FR"/>
              </w:rPr>
              <w:t xml:space="preserve"> </w:t>
            </w:r>
            <w:r w:rsidR="00DF4ED7" w:rsidRPr="00B848D3">
              <w:rPr>
                <w:rFonts w:ascii="Marianne" w:eastAsia="Times New Roman" w:hAnsi="Marianne"/>
                <w:b/>
                <w:i/>
                <w:sz w:val="20"/>
                <w:szCs w:val="20"/>
                <w:lang w:eastAsia="fr-FR"/>
              </w:rPr>
              <w:t>[</w:t>
            </w:r>
            <w:r w:rsidR="002001A5" w:rsidRPr="00B848D3">
              <w:rPr>
                <w:rFonts w:ascii="Marianne" w:eastAsia="Times New Roman" w:hAnsi="Marianne"/>
                <w:b/>
                <w:i/>
                <w:sz w:val="20"/>
                <w:szCs w:val="20"/>
                <w:lang w:eastAsia="fr-FR"/>
              </w:rPr>
              <w:t>En cas de contestation portant sur la valeur de l’entreprise ou de sa créance retenue dans le cadre du projet de plan, la partie affectée fournit, à ses frais, une nouvelle évaluation. Le débiteur et les autres parties affectées peuvent également présenter d’autres évaluations.</w:t>
            </w:r>
            <w:r w:rsidR="00DF4ED7" w:rsidRPr="00B848D3">
              <w:rPr>
                <w:rFonts w:ascii="Marianne" w:eastAsia="Times New Roman" w:hAnsi="Marianne"/>
                <w:i/>
                <w:sz w:val="20"/>
                <w:szCs w:val="20"/>
                <w:lang w:eastAsia="fr-FR"/>
              </w:rPr>
              <w:t>]</w:t>
            </w:r>
            <w:r w:rsidRPr="00B848D3">
              <w:rPr>
                <w:rFonts w:ascii="Marianne" w:eastAsia="Times New Roman" w:hAnsi="Marianne"/>
                <w:i/>
                <w:sz w:val="20"/>
                <w:szCs w:val="20"/>
                <w:lang w:eastAsia="fr-FR"/>
              </w:rPr>
              <w:t xml:space="preserve"> </w:t>
            </w:r>
            <w:r w:rsidRPr="00B848D3">
              <w:rPr>
                <w:rFonts w:ascii="Marianne" w:eastAsia="Times New Roman" w:hAnsi="Marianne"/>
                <w:b/>
                <w:i/>
                <w:sz w:val="20"/>
                <w:szCs w:val="20"/>
                <w:lang w:eastAsia="fr-FR"/>
              </w:rPr>
              <w:t xml:space="preserve">A </w:t>
            </w:r>
            <w:r w:rsidRPr="00B848D3">
              <w:rPr>
                <w:rFonts w:ascii="Marianne" w:eastAsia="Times New Roman" w:hAnsi="Marianne"/>
                <w:b/>
                <w:i/>
                <w:sz w:val="20"/>
                <w:szCs w:val="20"/>
                <w:lang w:eastAsia="fr-FR"/>
              </w:rPr>
              <w:lastRenderedPageBreak/>
              <w:t>DISCUTER</w:t>
            </w:r>
          </w:p>
        </w:tc>
        <w:tc>
          <w:tcPr>
            <w:tcW w:w="6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01A5" w:rsidRPr="00B848D3" w:rsidRDefault="002001A5">
            <w:pPr>
              <w:shd w:val="clear" w:color="auto" w:fill="FFFFFF"/>
              <w:jc w:val="both"/>
              <w:rPr>
                <w:rFonts w:ascii="Marianne" w:hAnsi="Marianne"/>
                <w:sz w:val="20"/>
                <w:szCs w:val="20"/>
              </w:rPr>
            </w:pPr>
            <w:r w:rsidRPr="00B848D3">
              <w:rPr>
                <w:rFonts w:ascii="Marianne" w:hAnsi="Marianne"/>
                <w:b/>
                <w:sz w:val="20"/>
                <w:szCs w:val="20"/>
              </w:rPr>
              <w:lastRenderedPageBreak/>
              <w:t xml:space="preserve">Modalités de recours à préciser – </w:t>
            </w:r>
            <w:r w:rsidR="000B3A5C">
              <w:rPr>
                <w:rFonts w:ascii="Marianne" w:hAnsi="Marianne"/>
                <w:b/>
                <w:sz w:val="20"/>
                <w:szCs w:val="20"/>
              </w:rPr>
              <w:t>projet pour discussion.</w:t>
            </w:r>
            <w:r w:rsidR="00B41C9C">
              <w:rPr>
                <w:rFonts w:ascii="Marianne" w:hAnsi="Marianne"/>
                <w:b/>
                <w:sz w:val="20"/>
                <w:szCs w:val="20"/>
              </w:rPr>
              <w:t xml:space="preserve"> Compléments en R.</w:t>
            </w:r>
          </w:p>
          <w:p w:rsidR="002001A5" w:rsidRPr="00B848D3" w:rsidRDefault="002001A5">
            <w:pPr>
              <w:shd w:val="clear" w:color="auto" w:fill="FFFFFF"/>
              <w:jc w:val="both"/>
              <w:rPr>
                <w:rFonts w:ascii="Marianne" w:hAnsi="Marianne"/>
                <w:b/>
                <w:sz w:val="20"/>
                <w:szCs w:val="20"/>
              </w:rPr>
            </w:pPr>
          </w:p>
          <w:p w:rsidR="00D14D13" w:rsidRPr="00B848D3" w:rsidRDefault="00D14D13">
            <w:pPr>
              <w:shd w:val="clear" w:color="auto" w:fill="FFFFFF"/>
              <w:jc w:val="both"/>
              <w:rPr>
                <w:rFonts w:ascii="Marianne" w:hAnsi="Marianne"/>
                <w:sz w:val="20"/>
                <w:szCs w:val="20"/>
              </w:rPr>
            </w:pPr>
          </w:p>
        </w:tc>
      </w:tr>
      <w:tr w:rsidR="002001A5" w:rsidRPr="00B848D3" w:rsidTr="002E3A86">
        <w:tc>
          <w:tcPr>
            <w:tcW w:w="4395" w:type="dxa"/>
            <w:tcBorders>
              <w:top w:val="single" w:sz="4" w:space="0" w:color="000000"/>
              <w:left w:val="single" w:sz="4" w:space="0" w:color="000000"/>
              <w:bottom w:val="single" w:sz="4" w:space="0" w:color="000000"/>
            </w:tcBorders>
            <w:shd w:val="clear" w:color="auto" w:fill="FFFFFF"/>
            <w:vAlign w:val="center"/>
          </w:tcPr>
          <w:p w:rsidR="002001A5" w:rsidRPr="00B848D3" w:rsidRDefault="002001A5">
            <w:pPr>
              <w:snapToGrid w:val="0"/>
              <w:spacing w:after="0" w:line="240" w:lineRule="auto"/>
              <w:jc w:val="both"/>
              <w:rPr>
                <w:rFonts w:ascii="Marianne" w:eastAsia="Times New Roman" w:hAnsi="Marianne"/>
                <w:b/>
                <w:i/>
                <w:sz w:val="20"/>
                <w:szCs w:val="20"/>
                <w:lang w:eastAsia="fr-FR"/>
              </w:rPr>
            </w:pPr>
          </w:p>
        </w:tc>
        <w:tc>
          <w:tcPr>
            <w:tcW w:w="4820" w:type="dxa"/>
            <w:tcBorders>
              <w:top w:val="single" w:sz="4" w:space="0" w:color="000000"/>
              <w:left w:val="single" w:sz="4" w:space="0" w:color="000000"/>
              <w:bottom w:val="single" w:sz="4" w:space="0" w:color="000000"/>
            </w:tcBorders>
            <w:shd w:val="clear" w:color="auto" w:fill="FFFFFF"/>
            <w:vAlign w:val="center"/>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Article L. 626-34</w:t>
            </w:r>
          </w:p>
          <w:p w:rsidR="002001A5" w:rsidRPr="00B848D3" w:rsidRDefault="002001A5">
            <w:pPr>
              <w:spacing w:after="0" w:line="240" w:lineRule="auto"/>
              <w:jc w:val="both"/>
              <w:rPr>
                <w:rFonts w:ascii="Marianne" w:eastAsia="Times New Roman" w:hAnsi="Marianne"/>
                <w:sz w:val="20"/>
                <w:szCs w:val="20"/>
                <w:lang w:eastAsia="fr-FR"/>
              </w:rPr>
            </w:pPr>
          </w:p>
          <w:p w:rsidR="002001A5" w:rsidRPr="00B848D3" w:rsidRDefault="002001A5">
            <w:pPr>
              <w:spacing w:after="0" w:line="240" w:lineRule="auto"/>
              <w:jc w:val="both"/>
              <w:rPr>
                <w:rFonts w:ascii="Marianne" w:hAnsi="Marianne"/>
                <w:sz w:val="20"/>
                <w:szCs w:val="20"/>
              </w:rPr>
            </w:pPr>
            <w:r w:rsidRPr="00B848D3">
              <w:rPr>
                <w:rFonts w:ascii="Marianne" w:hAnsi="Marianne"/>
                <w:strike/>
                <w:sz w:val="20"/>
                <w:szCs w:val="20"/>
              </w:rPr>
              <w:t xml:space="preserve">Lorsque l'un ou l'autre des comités et, le cas échéant, l'assemblée des obligataires ne se sont pas prononcés sur un projet de plan dans un délai de six mois à compter du jugement d'ouverture de la procédure ou si le tribunal n'a pas arrêté le plan en application de l'article </w:t>
            </w:r>
            <w:hyperlink r:id="rId29" w:history="1">
              <w:r w:rsidRPr="00B848D3">
                <w:rPr>
                  <w:rStyle w:val="Lienhypertexte"/>
                  <w:rFonts w:ascii="Marianne" w:hAnsi="Marianne"/>
                  <w:strike/>
                  <w:color w:val="auto"/>
                  <w:sz w:val="20"/>
                  <w:szCs w:val="20"/>
                  <w:u w:val="none"/>
                </w:rPr>
                <w:t>L. 626-31</w:t>
              </w:r>
            </w:hyperlink>
            <w:r w:rsidRPr="00B848D3">
              <w:rPr>
                <w:rFonts w:ascii="Marianne" w:hAnsi="Marianne"/>
                <w:strike/>
                <w:sz w:val="20"/>
                <w:szCs w:val="20"/>
              </w:rPr>
              <w:t xml:space="preserve">, la procédure est reprise pour préparer un plan dans les conditions prévues aux articles </w:t>
            </w:r>
            <w:hyperlink r:id="rId30" w:history="1">
              <w:r w:rsidRPr="00B848D3">
                <w:rPr>
                  <w:rStyle w:val="Lienhypertexte"/>
                  <w:rFonts w:ascii="Marianne" w:hAnsi="Marianne"/>
                  <w:strike/>
                  <w:color w:val="auto"/>
                  <w:sz w:val="20"/>
                  <w:szCs w:val="20"/>
                  <w:u w:val="none"/>
                </w:rPr>
                <w:t xml:space="preserve">L. 626-5 à L. 626-7 </w:t>
              </w:r>
            </w:hyperlink>
            <w:r w:rsidRPr="00B848D3">
              <w:rPr>
                <w:rFonts w:ascii="Marianne" w:hAnsi="Marianne"/>
                <w:strike/>
                <w:sz w:val="20"/>
                <w:szCs w:val="20"/>
              </w:rPr>
              <w:t xml:space="preserve">afin qu'il soit arrêté selon les dispositions des articles </w:t>
            </w:r>
            <w:hyperlink r:id="rId31" w:history="1">
              <w:r w:rsidRPr="00B848D3">
                <w:rPr>
                  <w:rStyle w:val="Lienhypertexte"/>
                  <w:rFonts w:ascii="Marianne" w:hAnsi="Marianne"/>
                  <w:strike/>
                  <w:color w:val="auto"/>
                  <w:sz w:val="20"/>
                  <w:szCs w:val="20"/>
                  <w:u w:val="none"/>
                </w:rPr>
                <w:t xml:space="preserve">L. 626-12 </w:t>
              </w:r>
            </w:hyperlink>
            <w:r w:rsidRPr="00B848D3">
              <w:rPr>
                <w:rFonts w:ascii="Marianne" w:hAnsi="Marianne"/>
                <w:strike/>
                <w:sz w:val="20"/>
                <w:szCs w:val="20"/>
              </w:rPr>
              <w:t xml:space="preserve">et </w:t>
            </w:r>
            <w:hyperlink r:id="rId32" w:history="1">
              <w:r w:rsidRPr="00B848D3">
                <w:rPr>
                  <w:rStyle w:val="Lienhypertexte"/>
                  <w:rFonts w:ascii="Marianne" w:hAnsi="Marianne"/>
                  <w:strike/>
                  <w:color w:val="auto"/>
                  <w:sz w:val="20"/>
                  <w:szCs w:val="20"/>
                  <w:u w:val="none"/>
                </w:rPr>
                <w:t>L. 626-18 à L. 626-20</w:t>
              </w:r>
            </w:hyperlink>
            <w:r w:rsidRPr="00B848D3">
              <w:rPr>
                <w:rFonts w:ascii="Marianne" w:hAnsi="Marianne"/>
                <w:strike/>
                <w:sz w:val="20"/>
                <w:szCs w:val="20"/>
              </w:rPr>
              <w:t>. Toutefois, à la demande de l'administrateur, le tribunal peut fixer aux comités et, le cas échéant, à l'assemblée des obligataires un nouveau délai qui ne peut excéder la durée de la période d'observation.</w:t>
            </w:r>
          </w:p>
        </w:tc>
        <w:tc>
          <w:tcPr>
            <w:tcW w:w="6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01A5" w:rsidRPr="00B848D3" w:rsidRDefault="002001A5">
            <w:pPr>
              <w:shd w:val="clear" w:color="auto" w:fill="FFFFFF"/>
              <w:jc w:val="both"/>
              <w:rPr>
                <w:rFonts w:ascii="Marianne" w:hAnsi="Marianne"/>
                <w:sz w:val="20"/>
                <w:szCs w:val="20"/>
              </w:rPr>
            </w:pPr>
            <w:r w:rsidRPr="00B848D3">
              <w:rPr>
                <w:rFonts w:ascii="Marianne" w:hAnsi="Marianne"/>
                <w:sz w:val="20"/>
                <w:szCs w:val="20"/>
              </w:rPr>
              <w:t>L’actuel article L. 626-34 permet actuellement, en cas d’échec de l’adoption d’un projet de plan soumis au vote des comités de créanciers, de basculer vers la sauvegarde de droit commun. Cette possibilité ne serait plus ici conservée.</w:t>
            </w:r>
          </w:p>
        </w:tc>
      </w:tr>
      <w:tr w:rsidR="002001A5" w:rsidRPr="00B848D3" w:rsidTr="002E3A86">
        <w:tc>
          <w:tcPr>
            <w:tcW w:w="4395" w:type="dxa"/>
            <w:tcBorders>
              <w:top w:val="single" w:sz="4" w:space="0" w:color="000000"/>
              <w:left w:val="single" w:sz="4" w:space="0" w:color="000000"/>
              <w:bottom w:val="single" w:sz="4" w:space="0" w:color="000000"/>
            </w:tcBorders>
            <w:shd w:val="clear" w:color="auto" w:fill="FFFFFF"/>
          </w:tcPr>
          <w:p w:rsidR="002001A5" w:rsidRPr="00B848D3" w:rsidRDefault="002001A5">
            <w:pPr>
              <w:spacing w:line="240" w:lineRule="auto"/>
              <w:jc w:val="both"/>
              <w:rPr>
                <w:rFonts w:ascii="Marianne" w:hAnsi="Marianne"/>
                <w:sz w:val="20"/>
                <w:szCs w:val="20"/>
              </w:rPr>
            </w:pPr>
            <w:r w:rsidRPr="00B848D3">
              <w:rPr>
                <w:rFonts w:ascii="Marianne" w:eastAsia="Times New Roman" w:hAnsi="Marianne"/>
                <w:b/>
                <w:sz w:val="20"/>
                <w:szCs w:val="20"/>
                <w:lang w:eastAsia="fr-FR"/>
              </w:rPr>
              <w:t>Article</w:t>
            </w:r>
            <w:r w:rsidRPr="00B848D3">
              <w:rPr>
                <w:rFonts w:eastAsia="Times New Roman" w:cs="Calibri"/>
                <w:b/>
                <w:sz w:val="20"/>
                <w:szCs w:val="20"/>
                <w:lang w:eastAsia="fr-FR"/>
              </w:rPr>
              <w:t> </w:t>
            </w:r>
            <w:r w:rsidRPr="00B848D3">
              <w:rPr>
                <w:rFonts w:ascii="Marianne" w:eastAsia="Times New Roman" w:hAnsi="Marianne"/>
                <w:b/>
                <w:sz w:val="20"/>
                <w:szCs w:val="20"/>
                <w:lang w:eastAsia="fr-FR"/>
              </w:rPr>
              <w:t>12</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b/>
                <w:sz w:val="20"/>
                <w:szCs w:val="20"/>
                <w:lang w:eastAsia="fr-FR"/>
              </w:rPr>
              <w:t>Détenteurs de capital</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1.</w:t>
            </w:r>
            <w:r w:rsidRPr="00B848D3">
              <w:rPr>
                <w:rFonts w:eastAsia="Times New Roman" w:cs="Calibri"/>
                <w:sz w:val="20"/>
                <w:szCs w:val="20"/>
                <w:lang w:eastAsia="fr-FR"/>
              </w:rPr>
              <w:t>   </w:t>
            </w:r>
            <w:r w:rsidRPr="00B848D3">
              <w:rPr>
                <w:rFonts w:ascii="Marianne" w:eastAsia="Times New Roman" w:hAnsi="Marianne"/>
                <w:sz w:val="20"/>
                <w:szCs w:val="20"/>
                <w:lang w:eastAsia="fr-FR"/>
              </w:rPr>
              <w:t xml:space="preserve">Lorsque les </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tats membres excluent les d</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tenteurs de capital de l'application des articles</w:t>
            </w:r>
            <w:r w:rsidRPr="00B848D3">
              <w:rPr>
                <w:rFonts w:eastAsia="Times New Roman" w:cs="Calibri"/>
                <w:sz w:val="20"/>
                <w:szCs w:val="20"/>
                <w:lang w:eastAsia="fr-FR"/>
              </w:rPr>
              <w:t> </w:t>
            </w:r>
            <w:r w:rsidRPr="00B848D3">
              <w:rPr>
                <w:rFonts w:ascii="Marianne" w:eastAsia="Times New Roman" w:hAnsi="Marianne"/>
                <w:sz w:val="20"/>
                <w:szCs w:val="20"/>
                <w:lang w:eastAsia="fr-FR"/>
              </w:rPr>
              <w:t xml:space="preserve">9 </w:t>
            </w:r>
            <w:r w:rsidRPr="00B848D3">
              <w:rPr>
                <w:rFonts w:ascii="Marianne" w:eastAsia="Times New Roman" w:hAnsi="Marianne" w:cs="Marianne"/>
                <w:sz w:val="20"/>
                <w:szCs w:val="20"/>
                <w:lang w:eastAsia="fr-FR"/>
              </w:rPr>
              <w:t>à</w:t>
            </w:r>
            <w:r w:rsidRPr="00B848D3">
              <w:rPr>
                <w:rFonts w:ascii="Marianne" w:eastAsia="Times New Roman" w:hAnsi="Marianne"/>
                <w:sz w:val="20"/>
                <w:szCs w:val="20"/>
                <w:lang w:eastAsia="fr-FR"/>
              </w:rPr>
              <w:t xml:space="preserve"> 11, ils </w:t>
            </w:r>
            <w:r w:rsidRPr="00B848D3">
              <w:rPr>
                <w:rFonts w:ascii="Marianne" w:eastAsia="Times New Roman" w:hAnsi="Marianne"/>
                <w:sz w:val="20"/>
                <w:szCs w:val="20"/>
                <w:u w:val="single"/>
                <w:lang w:eastAsia="fr-FR"/>
              </w:rPr>
              <w:t>veillent</w:t>
            </w:r>
            <w:r w:rsidRPr="00B848D3">
              <w:rPr>
                <w:rFonts w:ascii="Marianne" w:eastAsia="Times New Roman" w:hAnsi="Marianne"/>
                <w:sz w:val="20"/>
                <w:szCs w:val="20"/>
                <w:lang w:eastAsia="fr-FR"/>
              </w:rPr>
              <w:t xml:space="preserve"> par d'autres moyens à ce que ces détenteurs de capital ne puissent empêcher ou rendre difficiles, de façon déraisonnable, l'adoption et la validation d'un plan de restructuration.</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2.</w:t>
            </w:r>
            <w:r w:rsidRPr="00B848D3">
              <w:rPr>
                <w:rFonts w:eastAsia="Times New Roman" w:cs="Calibri"/>
                <w:sz w:val="20"/>
                <w:szCs w:val="20"/>
                <w:lang w:eastAsia="fr-FR"/>
              </w:rPr>
              <w:t>   </w:t>
            </w:r>
            <w:r w:rsidRPr="00B848D3">
              <w:rPr>
                <w:rFonts w:ascii="Marianne" w:eastAsia="Times New Roman" w:hAnsi="Marianne"/>
                <w:sz w:val="20"/>
                <w:szCs w:val="20"/>
                <w:lang w:eastAsia="fr-FR"/>
              </w:rPr>
              <w:t xml:space="preserve">Les </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tats membres </w:t>
            </w:r>
            <w:r w:rsidRPr="00B848D3">
              <w:rPr>
                <w:rFonts w:ascii="Marianne" w:eastAsia="Times New Roman" w:hAnsi="Marianne"/>
                <w:sz w:val="20"/>
                <w:szCs w:val="20"/>
                <w:u w:val="single"/>
                <w:lang w:eastAsia="fr-FR"/>
              </w:rPr>
              <w:t>veillent</w:t>
            </w:r>
            <w:r w:rsidRPr="00B848D3">
              <w:rPr>
                <w:rFonts w:ascii="Marianne" w:eastAsia="Times New Roman" w:hAnsi="Marianne"/>
                <w:sz w:val="20"/>
                <w:szCs w:val="20"/>
                <w:lang w:eastAsia="fr-FR"/>
              </w:rPr>
              <w:t xml:space="preserve"> aussi à ce que les détenteurs de capital ne puissent empêcher ou faire entrave, de façon </w:t>
            </w:r>
            <w:r w:rsidRPr="00B848D3">
              <w:rPr>
                <w:rFonts w:ascii="Marianne" w:eastAsia="Times New Roman" w:hAnsi="Marianne"/>
                <w:sz w:val="20"/>
                <w:szCs w:val="20"/>
                <w:lang w:eastAsia="fr-FR"/>
              </w:rPr>
              <w:lastRenderedPageBreak/>
              <w:t>déraisonnable, à la mise en œuvre d'un plan de restructuration.</w:t>
            </w:r>
          </w:p>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3.</w:t>
            </w:r>
            <w:r w:rsidRPr="00B848D3">
              <w:rPr>
                <w:rFonts w:eastAsia="Times New Roman" w:cs="Calibri"/>
                <w:sz w:val="20"/>
                <w:szCs w:val="20"/>
                <w:lang w:eastAsia="fr-FR"/>
              </w:rPr>
              <w:t>   </w:t>
            </w:r>
            <w:r w:rsidRPr="00B848D3">
              <w:rPr>
                <w:rFonts w:ascii="Marianne" w:eastAsia="Times New Roman" w:hAnsi="Marianne"/>
                <w:sz w:val="20"/>
                <w:szCs w:val="20"/>
                <w:lang w:eastAsia="fr-FR"/>
              </w:rPr>
              <w:t xml:space="preserve">Les </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tats membres peuvent adapter la d</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finition d'emp</w:t>
            </w:r>
            <w:r w:rsidRPr="00B848D3">
              <w:rPr>
                <w:rFonts w:ascii="Marianne" w:eastAsia="Times New Roman" w:hAnsi="Marianne" w:cs="Marianne"/>
                <w:sz w:val="20"/>
                <w:szCs w:val="20"/>
                <w:lang w:eastAsia="fr-FR"/>
              </w:rPr>
              <w:t>ê</w:t>
            </w:r>
            <w:r w:rsidRPr="00B848D3">
              <w:rPr>
                <w:rFonts w:ascii="Marianne" w:eastAsia="Times New Roman" w:hAnsi="Marianne"/>
                <w:sz w:val="20"/>
                <w:szCs w:val="20"/>
                <w:lang w:eastAsia="fr-FR"/>
              </w:rPr>
              <w:t>cher ou de cr</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er un obstacle de fa</w:t>
            </w:r>
            <w:r w:rsidRPr="00B848D3">
              <w:rPr>
                <w:rFonts w:ascii="Marianne" w:eastAsia="Times New Roman" w:hAnsi="Marianne" w:cs="Marianne"/>
                <w:sz w:val="20"/>
                <w:szCs w:val="20"/>
                <w:lang w:eastAsia="fr-FR"/>
              </w:rPr>
              <w:t>ç</w:t>
            </w:r>
            <w:r w:rsidRPr="00B848D3">
              <w:rPr>
                <w:rFonts w:ascii="Marianne" w:eastAsia="Times New Roman" w:hAnsi="Marianne"/>
                <w:sz w:val="20"/>
                <w:szCs w:val="20"/>
                <w:lang w:eastAsia="fr-FR"/>
              </w:rPr>
              <w:t>on d</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raisonnable en vertu du pr</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sent article </w:t>
            </w:r>
            <w:r w:rsidRPr="00B848D3">
              <w:rPr>
                <w:rFonts w:ascii="Marianne" w:eastAsia="Times New Roman" w:hAnsi="Marianne" w:cs="Marianne"/>
                <w:sz w:val="20"/>
                <w:szCs w:val="20"/>
                <w:lang w:eastAsia="fr-FR"/>
              </w:rPr>
              <w:t>à</w:t>
            </w:r>
            <w:r w:rsidRPr="00B848D3">
              <w:rPr>
                <w:rFonts w:ascii="Marianne" w:eastAsia="Times New Roman" w:hAnsi="Marianne"/>
                <w:sz w:val="20"/>
                <w:szCs w:val="20"/>
                <w:lang w:eastAsia="fr-FR"/>
              </w:rPr>
              <w:t xml:space="preserve"> la prise en compte, entre autres, du fait que le d</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biteur est une PME ou une grande entreprise; des mesures de restructuration proposées ayant une incidence sur les droits des détenteurs de capital; du type de détenteur de capital; du fait que le débiteur est une personne morale ou physique; ou de la question de la responsabilité limitée ou illimitée des partenaires dans une entreprise.</w:t>
            </w:r>
          </w:p>
        </w:tc>
        <w:tc>
          <w:tcPr>
            <w:tcW w:w="4820" w:type="dxa"/>
            <w:tcBorders>
              <w:top w:val="single" w:sz="4" w:space="0" w:color="000000"/>
              <w:left w:val="single" w:sz="4" w:space="0" w:color="000000"/>
              <w:bottom w:val="single" w:sz="4" w:space="0" w:color="000000"/>
            </w:tcBorders>
            <w:shd w:val="clear" w:color="auto" w:fill="FFFFFF"/>
            <w:vAlign w:val="center"/>
          </w:tcPr>
          <w:p w:rsidR="002001A5" w:rsidRPr="00B848D3" w:rsidRDefault="002001A5">
            <w:pPr>
              <w:snapToGrid w:val="0"/>
              <w:spacing w:after="0" w:line="240" w:lineRule="auto"/>
              <w:jc w:val="both"/>
              <w:rPr>
                <w:rFonts w:ascii="Marianne" w:eastAsia="Times New Roman" w:hAnsi="Marianne"/>
                <w:sz w:val="20"/>
                <w:szCs w:val="20"/>
                <w:lang w:eastAsia="fr-FR"/>
              </w:rPr>
            </w:pPr>
          </w:p>
        </w:tc>
        <w:tc>
          <w:tcPr>
            <w:tcW w:w="6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01A5" w:rsidRPr="00B848D3" w:rsidRDefault="002001A5">
            <w:pPr>
              <w:shd w:val="clear" w:color="auto" w:fill="FFFFFF"/>
              <w:jc w:val="both"/>
              <w:rPr>
                <w:rFonts w:ascii="Marianne" w:hAnsi="Marianne"/>
                <w:sz w:val="20"/>
                <w:szCs w:val="20"/>
              </w:rPr>
            </w:pPr>
            <w:r w:rsidRPr="00B848D3">
              <w:rPr>
                <w:rFonts w:ascii="Marianne" w:hAnsi="Marianne"/>
                <w:b/>
                <w:sz w:val="20"/>
                <w:szCs w:val="20"/>
              </w:rPr>
              <w:t xml:space="preserve">Option </w:t>
            </w:r>
            <w:r w:rsidRPr="000B3A5C">
              <w:rPr>
                <w:rFonts w:ascii="Marianne" w:hAnsi="Marianne"/>
                <w:b/>
                <w:sz w:val="20"/>
                <w:szCs w:val="20"/>
              </w:rPr>
              <w:t>1</w:t>
            </w:r>
            <w:r w:rsidRPr="000B3A5C">
              <w:rPr>
                <w:rFonts w:cs="Calibri"/>
                <w:b/>
                <w:sz w:val="20"/>
                <w:szCs w:val="20"/>
              </w:rPr>
              <w:t> </w:t>
            </w:r>
            <w:r w:rsidR="000B3A5C" w:rsidRPr="000B3A5C">
              <w:rPr>
                <w:rFonts w:ascii="Marianne" w:hAnsi="Marianne" w:cs="Calibri"/>
                <w:b/>
                <w:sz w:val="20"/>
                <w:szCs w:val="20"/>
              </w:rPr>
              <w:t xml:space="preserve">(retenue) </w:t>
            </w:r>
            <w:r w:rsidRPr="000B3A5C">
              <w:rPr>
                <w:rFonts w:ascii="Marianne" w:hAnsi="Marianne"/>
                <w:b/>
                <w:sz w:val="20"/>
                <w:szCs w:val="20"/>
              </w:rPr>
              <w:t>: insertion</w:t>
            </w:r>
            <w:r w:rsidRPr="00B848D3">
              <w:rPr>
                <w:rFonts w:ascii="Marianne" w:hAnsi="Marianne"/>
                <w:b/>
                <w:sz w:val="20"/>
                <w:szCs w:val="20"/>
              </w:rPr>
              <w:t xml:space="preserve"> d</w:t>
            </w:r>
            <w:r w:rsidRPr="00B848D3">
              <w:rPr>
                <w:rFonts w:ascii="Marianne" w:hAnsi="Marianne" w:cs="Marianne"/>
                <w:b/>
                <w:sz w:val="20"/>
                <w:szCs w:val="20"/>
              </w:rPr>
              <w:t>’</w:t>
            </w:r>
            <w:r w:rsidRPr="00B848D3">
              <w:rPr>
                <w:rFonts w:ascii="Marianne" w:hAnsi="Marianne"/>
                <w:b/>
                <w:sz w:val="20"/>
                <w:szCs w:val="20"/>
              </w:rPr>
              <w:t xml:space="preserve">une classe </w:t>
            </w:r>
            <w:r w:rsidRPr="00B848D3">
              <w:rPr>
                <w:rFonts w:ascii="Marianne" w:hAnsi="Marianne" w:cs="Marianne"/>
                <w:b/>
                <w:sz w:val="20"/>
                <w:szCs w:val="20"/>
              </w:rPr>
              <w:t>«</w:t>
            </w:r>
            <w:r w:rsidRPr="00B848D3">
              <w:rPr>
                <w:rFonts w:cs="Calibri"/>
                <w:b/>
                <w:sz w:val="20"/>
                <w:szCs w:val="20"/>
              </w:rPr>
              <w:t> </w:t>
            </w:r>
            <w:r w:rsidRPr="00B848D3">
              <w:rPr>
                <w:rFonts w:ascii="Marianne" w:hAnsi="Marianne"/>
                <w:b/>
                <w:sz w:val="20"/>
                <w:szCs w:val="20"/>
              </w:rPr>
              <w:t>d</w:t>
            </w:r>
            <w:r w:rsidRPr="00B848D3">
              <w:rPr>
                <w:rFonts w:ascii="Marianne" w:hAnsi="Marianne" w:cs="Marianne"/>
                <w:b/>
                <w:sz w:val="20"/>
                <w:szCs w:val="20"/>
              </w:rPr>
              <w:t>é</w:t>
            </w:r>
            <w:r w:rsidRPr="00B848D3">
              <w:rPr>
                <w:rFonts w:ascii="Marianne" w:hAnsi="Marianne"/>
                <w:b/>
                <w:sz w:val="20"/>
                <w:szCs w:val="20"/>
              </w:rPr>
              <w:t>tenteurs de capital</w:t>
            </w:r>
            <w:r w:rsidRPr="00B848D3">
              <w:rPr>
                <w:rFonts w:cs="Calibri"/>
                <w:b/>
                <w:sz w:val="20"/>
                <w:szCs w:val="20"/>
              </w:rPr>
              <w:t> </w:t>
            </w:r>
            <w:r w:rsidRPr="00B848D3">
              <w:rPr>
                <w:rFonts w:ascii="Marianne" w:hAnsi="Marianne" w:cs="Marianne"/>
                <w:b/>
                <w:sz w:val="20"/>
                <w:szCs w:val="20"/>
              </w:rPr>
              <w:t>»</w:t>
            </w:r>
            <w:r w:rsidRPr="00B848D3">
              <w:rPr>
                <w:rFonts w:cs="Calibri"/>
                <w:b/>
                <w:sz w:val="20"/>
                <w:szCs w:val="20"/>
              </w:rPr>
              <w:t> </w:t>
            </w:r>
            <w:r w:rsidRPr="00B848D3">
              <w:rPr>
                <w:rFonts w:ascii="Marianne" w:hAnsi="Marianne"/>
                <w:b/>
                <w:sz w:val="20"/>
                <w:szCs w:val="20"/>
              </w:rPr>
              <w:t>; cf. ci-dessus.</w:t>
            </w:r>
          </w:p>
          <w:p w:rsidR="002001A5" w:rsidRPr="00B848D3" w:rsidRDefault="002001A5" w:rsidP="00900F56">
            <w:pPr>
              <w:shd w:val="clear" w:color="auto" w:fill="FFFFFF"/>
              <w:jc w:val="both"/>
              <w:rPr>
                <w:rFonts w:ascii="Marianne" w:hAnsi="Marianne"/>
                <w:b/>
                <w:sz w:val="20"/>
                <w:szCs w:val="20"/>
              </w:rPr>
            </w:pPr>
            <w:r w:rsidRPr="00B848D3">
              <w:rPr>
                <w:rFonts w:ascii="Marianne" w:hAnsi="Marianne"/>
                <w:b/>
                <w:sz w:val="20"/>
                <w:szCs w:val="20"/>
              </w:rPr>
              <w:t xml:space="preserve">Option 2, </w:t>
            </w:r>
            <w:r w:rsidR="00900F56">
              <w:rPr>
                <w:rFonts w:ascii="Marianne" w:hAnsi="Marianne"/>
                <w:b/>
                <w:sz w:val="20"/>
                <w:szCs w:val="20"/>
              </w:rPr>
              <w:t xml:space="preserve">consistant à transposer l’art. 12, </w:t>
            </w:r>
            <w:r w:rsidRPr="00B848D3">
              <w:rPr>
                <w:rFonts w:ascii="Marianne" w:hAnsi="Marianne"/>
                <w:b/>
                <w:sz w:val="20"/>
                <w:szCs w:val="20"/>
              </w:rPr>
              <w:t>a priori non retenue</w:t>
            </w:r>
            <w:r w:rsidR="00900F56">
              <w:rPr>
                <w:rFonts w:cs="Calibri"/>
                <w:b/>
                <w:sz w:val="20"/>
                <w:szCs w:val="20"/>
              </w:rPr>
              <w:t>.</w:t>
            </w:r>
          </w:p>
        </w:tc>
      </w:tr>
      <w:tr w:rsidR="002001A5" w:rsidRPr="00B848D3" w:rsidTr="002E3A86">
        <w:tc>
          <w:tcPr>
            <w:tcW w:w="4395" w:type="dxa"/>
            <w:tcBorders>
              <w:top w:val="single" w:sz="4" w:space="0" w:color="000000"/>
              <w:left w:val="single" w:sz="4" w:space="0" w:color="000000"/>
              <w:bottom w:val="single" w:sz="4" w:space="0" w:color="000000"/>
            </w:tcBorders>
            <w:shd w:val="clear" w:color="auto" w:fill="FFFFFF"/>
          </w:tcPr>
          <w:p w:rsidR="002001A5" w:rsidRPr="00B848D3" w:rsidRDefault="002001A5">
            <w:pPr>
              <w:spacing w:line="240" w:lineRule="auto"/>
              <w:jc w:val="both"/>
              <w:rPr>
                <w:rFonts w:ascii="Marianne" w:hAnsi="Marianne"/>
                <w:sz w:val="20"/>
                <w:szCs w:val="20"/>
              </w:rPr>
            </w:pPr>
            <w:r w:rsidRPr="00B848D3">
              <w:rPr>
                <w:rFonts w:ascii="Marianne" w:eastAsia="Times New Roman" w:hAnsi="Marianne"/>
                <w:b/>
                <w:sz w:val="20"/>
                <w:szCs w:val="20"/>
                <w:lang w:eastAsia="fr-FR"/>
              </w:rPr>
              <w:t>Article</w:t>
            </w:r>
            <w:r w:rsidRPr="00B848D3">
              <w:rPr>
                <w:rFonts w:eastAsia="Times New Roman" w:cs="Calibri"/>
                <w:b/>
                <w:sz w:val="20"/>
                <w:szCs w:val="20"/>
                <w:lang w:eastAsia="fr-FR"/>
              </w:rPr>
              <w:t> </w:t>
            </w:r>
            <w:r w:rsidRPr="00B848D3">
              <w:rPr>
                <w:rFonts w:ascii="Marianne" w:eastAsia="Times New Roman" w:hAnsi="Marianne"/>
                <w:b/>
                <w:sz w:val="20"/>
                <w:szCs w:val="20"/>
                <w:lang w:eastAsia="fr-FR"/>
              </w:rPr>
              <w:t>13</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b/>
                <w:sz w:val="20"/>
                <w:szCs w:val="20"/>
                <w:lang w:eastAsia="fr-FR"/>
              </w:rPr>
              <w:t>Travailleurs</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1.</w:t>
            </w:r>
            <w:r w:rsidRPr="00B848D3">
              <w:rPr>
                <w:rFonts w:eastAsia="Times New Roman" w:cs="Calibri"/>
                <w:sz w:val="20"/>
                <w:szCs w:val="20"/>
                <w:lang w:eastAsia="fr-FR"/>
              </w:rPr>
              <w:t>   </w:t>
            </w:r>
            <w:r w:rsidRPr="00B848D3">
              <w:rPr>
                <w:rFonts w:ascii="Marianne" w:eastAsia="Times New Roman" w:hAnsi="Marianne"/>
                <w:sz w:val="20"/>
                <w:szCs w:val="20"/>
                <w:lang w:eastAsia="fr-FR"/>
              </w:rPr>
              <w:t xml:space="preserve">Les </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tats membres </w:t>
            </w:r>
            <w:r w:rsidRPr="00B848D3">
              <w:rPr>
                <w:rFonts w:ascii="Marianne" w:eastAsia="Times New Roman" w:hAnsi="Marianne"/>
                <w:sz w:val="20"/>
                <w:szCs w:val="20"/>
                <w:u w:val="single"/>
                <w:lang w:eastAsia="fr-FR"/>
              </w:rPr>
              <w:t>veillent</w:t>
            </w:r>
            <w:r w:rsidRPr="00B848D3">
              <w:rPr>
                <w:rFonts w:ascii="Marianne" w:eastAsia="Times New Roman" w:hAnsi="Marianne"/>
                <w:sz w:val="20"/>
                <w:szCs w:val="20"/>
                <w:lang w:eastAsia="fr-FR"/>
              </w:rPr>
              <w:t xml:space="preserve"> à ce que les droits des travailleurs individuel et collectif prévus par le droit du travail au niveau national et de l'Union, tels qu'indiqués ci-dessous, ne soient pas affectés par le cadre de restructuration préventive:</w:t>
            </w:r>
          </w:p>
          <w:tbl>
            <w:tblPr>
              <w:tblW w:w="0" w:type="auto"/>
              <w:tblLayout w:type="fixed"/>
              <w:tblCellMar>
                <w:left w:w="0" w:type="dxa"/>
                <w:right w:w="0" w:type="dxa"/>
              </w:tblCellMar>
              <w:tblLook w:val="0000" w:firstRow="0" w:lastRow="0" w:firstColumn="0" w:lastColumn="0" w:noHBand="0" w:noVBand="0"/>
            </w:tblPr>
            <w:tblGrid>
              <w:gridCol w:w="208"/>
              <w:gridCol w:w="3971"/>
            </w:tblGrid>
            <w:tr w:rsidR="002001A5" w:rsidRPr="00B848D3">
              <w:tc>
                <w:tcPr>
                  <w:tcW w:w="208"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a)</w:t>
                  </w:r>
                </w:p>
              </w:tc>
              <w:tc>
                <w:tcPr>
                  <w:tcW w:w="3971"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le droit à la négociation collective et à l'action syndicale; et</w:t>
                  </w:r>
                </w:p>
              </w:tc>
            </w:tr>
          </w:tbl>
          <w:p w:rsidR="002001A5" w:rsidRPr="00B848D3" w:rsidRDefault="002001A5">
            <w:pPr>
              <w:spacing w:after="0" w:line="240" w:lineRule="auto"/>
              <w:jc w:val="both"/>
              <w:rPr>
                <w:rFonts w:ascii="Marianne" w:eastAsia="Times New Roman" w:hAnsi="Marianne"/>
                <w:vanish/>
                <w:sz w:val="20"/>
                <w:szCs w:val="20"/>
                <w:lang w:eastAsia="fr-FR"/>
              </w:rPr>
            </w:pPr>
          </w:p>
          <w:tbl>
            <w:tblPr>
              <w:tblW w:w="0" w:type="auto"/>
              <w:tblLayout w:type="fixed"/>
              <w:tblCellMar>
                <w:left w:w="0" w:type="dxa"/>
                <w:right w:w="0" w:type="dxa"/>
              </w:tblCellMar>
              <w:tblLook w:val="0000" w:firstRow="0" w:lastRow="0" w:firstColumn="0" w:lastColumn="0" w:noHBand="0" w:noVBand="0"/>
            </w:tblPr>
            <w:tblGrid>
              <w:gridCol w:w="224"/>
              <w:gridCol w:w="3955"/>
            </w:tblGrid>
            <w:tr w:rsidR="002001A5" w:rsidRPr="00B848D3">
              <w:tc>
                <w:tcPr>
                  <w:tcW w:w="224"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b)</w:t>
                  </w:r>
                </w:p>
              </w:tc>
              <w:tc>
                <w:tcPr>
                  <w:tcW w:w="3955" w:type="dxa"/>
                  <w:shd w:val="clear" w:color="auto" w:fill="auto"/>
                </w:tcPr>
                <w:p w:rsidR="002001A5" w:rsidRPr="00B848D3" w:rsidRDefault="002001A5">
                  <w:pPr>
                    <w:spacing w:line="240" w:lineRule="auto"/>
                    <w:jc w:val="both"/>
                    <w:rPr>
                      <w:rFonts w:ascii="Marianne" w:hAnsi="Marianne"/>
                      <w:sz w:val="20"/>
                      <w:szCs w:val="20"/>
                    </w:rPr>
                  </w:pPr>
                  <w:r w:rsidRPr="00B848D3">
                    <w:rPr>
                      <w:rFonts w:ascii="Marianne" w:eastAsia="Times New Roman" w:hAnsi="Marianne"/>
                      <w:sz w:val="20"/>
                      <w:szCs w:val="20"/>
                      <w:lang w:eastAsia="fr-FR"/>
                    </w:rPr>
                    <w:t>le droit d'information et de consultation conformément à la directive 2002/14/CE et à la directive 2009/38/CE, en particulier:</w:t>
                  </w:r>
                </w:p>
                <w:tbl>
                  <w:tblPr>
                    <w:tblW w:w="0" w:type="auto"/>
                    <w:tblLayout w:type="fixed"/>
                    <w:tblCellMar>
                      <w:left w:w="0" w:type="dxa"/>
                      <w:right w:w="0" w:type="dxa"/>
                    </w:tblCellMar>
                    <w:tblLook w:val="0000" w:firstRow="0" w:lastRow="0" w:firstColumn="0" w:lastColumn="0" w:noHBand="0" w:noVBand="0"/>
                  </w:tblPr>
                  <w:tblGrid>
                    <w:gridCol w:w="164"/>
                    <w:gridCol w:w="3791"/>
                  </w:tblGrid>
                  <w:tr w:rsidR="002001A5" w:rsidRPr="00B848D3">
                    <w:tc>
                      <w:tcPr>
                        <w:tcW w:w="164"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lastRenderedPageBreak/>
                          <w:t>i)</w:t>
                        </w:r>
                      </w:p>
                    </w:tc>
                    <w:tc>
                      <w:tcPr>
                        <w:tcW w:w="3791"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l'information des représentants des employés sur l'évolution récente et probable des activités et de la situation économique de l'entreprise ou de l'établissement, afin qu'ils soient en mesure de faire part au débiteur de leurs inquiétudes concernant la situation de l'entreprise et sur la nécessité d'envisager de recourir à des mécanismes de restructuration;</w:t>
                        </w:r>
                      </w:p>
                    </w:tc>
                  </w:tr>
                </w:tbl>
                <w:p w:rsidR="002001A5" w:rsidRPr="00B848D3" w:rsidRDefault="002001A5">
                  <w:pPr>
                    <w:spacing w:after="0" w:line="240" w:lineRule="auto"/>
                    <w:jc w:val="both"/>
                    <w:rPr>
                      <w:rFonts w:ascii="Marianne" w:eastAsia="Times New Roman" w:hAnsi="Marianne"/>
                      <w:vanish/>
                      <w:sz w:val="20"/>
                      <w:szCs w:val="20"/>
                      <w:lang w:eastAsia="fr-FR"/>
                    </w:rPr>
                  </w:pPr>
                </w:p>
                <w:tbl>
                  <w:tblPr>
                    <w:tblW w:w="0" w:type="auto"/>
                    <w:tblLayout w:type="fixed"/>
                    <w:tblCellMar>
                      <w:left w:w="0" w:type="dxa"/>
                      <w:right w:w="0" w:type="dxa"/>
                    </w:tblCellMar>
                    <w:tblLook w:val="0000" w:firstRow="0" w:lastRow="0" w:firstColumn="0" w:lastColumn="0" w:noHBand="0" w:noVBand="0"/>
                  </w:tblPr>
                  <w:tblGrid>
                    <w:gridCol w:w="238"/>
                    <w:gridCol w:w="3717"/>
                  </w:tblGrid>
                  <w:tr w:rsidR="002001A5" w:rsidRPr="00B848D3">
                    <w:tc>
                      <w:tcPr>
                        <w:tcW w:w="238"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ii)</w:t>
                        </w:r>
                      </w:p>
                    </w:tc>
                    <w:tc>
                      <w:tcPr>
                        <w:tcW w:w="3717"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l'information des représentants des employés concernant toute procédure de restructuration préventive susceptible d'avoir des répercussions sur l'emploi, notamment sur la capacité des travailleurs à recouvrer leurs salaires et tout futur paiement, y compris les pensions de retraite professionnelle;</w:t>
                        </w:r>
                      </w:p>
                    </w:tc>
                  </w:tr>
                </w:tbl>
                <w:p w:rsidR="002001A5" w:rsidRPr="00B848D3" w:rsidRDefault="002001A5">
                  <w:pPr>
                    <w:spacing w:after="0" w:line="240" w:lineRule="auto"/>
                    <w:jc w:val="both"/>
                    <w:rPr>
                      <w:rFonts w:ascii="Marianne" w:eastAsia="Times New Roman" w:hAnsi="Marianne"/>
                      <w:vanish/>
                      <w:sz w:val="20"/>
                      <w:szCs w:val="20"/>
                      <w:lang w:eastAsia="fr-FR"/>
                    </w:rPr>
                  </w:pPr>
                </w:p>
                <w:tbl>
                  <w:tblPr>
                    <w:tblW w:w="0" w:type="auto"/>
                    <w:tblLayout w:type="fixed"/>
                    <w:tblCellMar>
                      <w:left w:w="0" w:type="dxa"/>
                      <w:right w:w="0" w:type="dxa"/>
                    </w:tblCellMar>
                    <w:tblLook w:val="0000" w:firstRow="0" w:lastRow="0" w:firstColumn="0" w:lastColumn="0" w:noHBand="0" w:noVBand="0"/>
                  </w:tblPr>
                  <w:tblGrid>
                    <w:gridCol w:w="313"/>
                    <w:gridCol w:w="3642"/>
                  </w:tblGrid>
                  <w:tr w:rsidR="002001A5" w:rsidRPr="00B848D3">
                    <w:tc>
                      <w:tcPr>
                        <w:tcW w:w="313"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iii)</w:t>
                        </w:r>
                      </w:p>
                    </w:tc>
                    <w:tc>
                      <w:tcPr>
                        <w:tcW w:w="3642"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l'information et la consultation des représentants des employés sur les plans de restructuration avant qu'ils ne soient soumis pour adoption conformément à l'article</w:t>
                        </w:r>
                        <w:r w:rsidRPr="00B848D3">
                          <w:rPr>
                            <w:rFonts w:eastAsia="Times New Roman" w:cs="Calibri"/>
                            <w:sz w:val="20"/>
                            <w:szCs w:val="20"/>
                            <w:lang w:eastAsia="fr-FR"/>
                          </w:rPr>
                          <w:t> </w:t>
                        </w:r>
                        <w:r w:rsidRPr="00B848D3">
                          <w:rPr>
                            <w:rFonts w:ascii="Marianne" w:eastAsia="Times New Roman" w:hAnsi="Marianne"/>
                            <w:sz w:val="20"/>
                            <w:szCs w:val="20"/>
                            <w:lang w:eastAsia="fr-FR"/>
                          </w:rPr>
                          <w:t>9 ou pour validation par une autorit</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 judiciaire ou administrative conform</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ment </w:t>
                        </w:r>
                        <w:r w:rsidRPr="00B848D3">
                          <w:rPr>
                            <w:rFonts w:ascii="Marianne" w:eastAsia="Times New Roman" w:hAnsi="Marianne" w:cs="Marianne"/>
                            <w:sz w:val="20"/>
                            <w:szCs w:val="20"/>
                            <w:lang w:eastAsia="fr-FR"/>
                          </w:rPr>
                          <w:t>à</w:t>
                        </w:r>
                        <w:r w:rsidRPr="00B848D3">
                          <w:rPr>
                            <w:rFonts w:ascii="Marianne" w:eastAsia="Times New Roman" w:hAnsi="Marianne"/>
                            <w:sz w:val="20"/>
                            <w:szCs w:val="20"/>
                            <w:lang w:eastAsia="fr-FR"/>
                          </w:rPr>
                          <w:t xml:space="preserve"> l'article</w:t>
                        </w:r>
                        <w:r w:rsidRPr="00B848D3">
                          <w:rPr>
                            <w:rFonts w:eastAsia="Times New Roman" w:cs="Calibri"/>
                            <w:sz w:val="20"/>
                            <w:szCs w:val="20"/>
                            <w:lang w:eastAsia="fr-FR"/>
                          </w:rPr>
                          <w:t> </w:t>
                        </w:r>
                        <w:r w:rsidRPr="00B848D3">
                          <w:rPr>
                            <w:rFonts w:ascii="Marianne" w:eastAsia="Times New Roman" w:hAnsi="Marianne"/>
                            <w:sz w:val="20"/>
                            <w:szCs w:val="20"/>
                            <w:lang w:eastAsia="fr-FR"/>
                          </w:rPr>
                          <w:t>10;</w:t>
                        </w:r>
                      </w:p>
                    </w:tc>
                  </w:tr>
                </w:tbl>
                <w:p w:rsidR="002001A5" w:rsidRPr="00B848D3" w:rsidRDefault="002001A5">
                  <w:pPr>
                    <w:spacing w:after="0" w:line="240" w:lineRule="auto"/>
                    <w:jc w:val="both"/>
                    <w:rPr>
                      <w:rFonts w:ascii="Marianne" w:eastAsia="Times New Roman" w:hAnsi="Marianne"/>
                      <w:sz w:val="20"/>
                      <w:szCs w:val="20"/>
                      <w:lang w:eastAsia="fr-FR"/>
                    </w:rPr>
                  </w:pPr>
                </w:p>
              </w:tc>
            </w:tr>
          </w:tbl>
          <w:p w:rsidR="002001A5" w:rsidRPr="00B848D3" w:rsidRDefault="002001A5">
            <w:pPr>
              <w:spacing w:after="0" w:line="240" w:lineRule="auto"/>
              <w:jc w:val="both"/>
              <w:rPr>
                <w:rFonts w:ascii="Marianne" w:eastAsia="Times New Roman" w:hAnsi="Marianne"/>
                <w:vanish/>
                <w:sz w:val="20"/>
                <w:szCs w:val="20"/>
                <w:lang w:eastAsia="fr-FR"/>
              </w:rPr>
            </w:pPr>
          </w:p>
          <w:tbl>
            <w:tblPr>
              <w:tblW w:w="0" w:type="auto"/>
              <w:tblLayout w:type="fixed"/>
              <w:tblCellMar>
                <w:left w:w="0" w:type="dxa"/>
                <w:right w:w="0" w:type="dxa"/>
              </w:tblCellMar>
              <w:tblLook w:val="0000" w:firstRow="0" w:lastRow="0" w:firstColumn="0" w:lastColumn="0" w:noHBand="0" w:noVBand="0"/>
            </w:tblPr>
            <w:tblGrid>
              <w:gridCol w:w="208"/>
              <w:gridCol w:w="3971"/>
            </w:tblGrid>
            <w:tr w:rsidR="002001A5" w:rsidRPr="00B848D3">
              <w:tc>
                <w:tcPr>
                  <w:tcW w:w="208"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c)</w:t>
                  </w:r>
                </w:p>
              </w:tc>
              <w:tc>
                <w:tcPr>
                  <w:tcW w:w="3971"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les droits garantis par les directives 98/59/CE, 2001/23/CE et 2008/94/CE.</w:t>
                  </w:r>
                </w:p>
              </w:tc>
            </w:tr>
          </w:tbl>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2.</w:t>
            </w:r>
            <w:r w:rsidRPr="00B848D3">
              <w:rPr>
                <w:rFonts w:eastAsia="Times New Roman" w:cs="Calibri"/>
                <w:sz w:val="20"/>
                <w:szCs w:val="20"/>
                <w:lang w:eastAsia="fr-FR"/>
              </w:rPr>
              <w:t>   </w:t>
            </w:r>
            <w:r w:rsidRPr="00B848D3">
              <w:rPr>
                <w:rFonts w:ascii="Marianne" w:eastAsia="Times New Roman" w:hAnsi="Marianne"/>
                <w:sz w:val="20"/>
                <w:szCs w:val="20"/>
                <w:lang w:eastAsia="fr-FR"/>
              </w:rPr>
              <w:t xml:space="preserve">Lorsque le plan de restructuration comprend des mesures qui se traduisent par des changements dans l'organisation du travail ou dans les relations contractuelles avec les travailleurs, ces </w:t>
            </w:r>
            <w:r w:rsidRPr="00B848D3">
              <w:rPr>
                <w:rFonts w:ascii="Marianne" w:eastAsia="Times New Roman" w:hAnsi="Marianne"/>
                <w:sz w:val="20"/>
                <w:szCs w:val="20"/>
                <w:lang w:eastAsia="fr-FR"/>
              </w:rPr>
              <w:lastRenderedPageBreak/>
              <w:t>mesures sont approuvées par ces travailleurs si le droit national ou des conventions collectives prévoient une telle approbation en pareils cas.</w:t>
            </w:r>
          </w:p>
          <w:p w:rsidR="002001A5" w:rsidRPr="00B848D3" w:rsidRDefault="002001A5">
            <w:pPr>
              <w:spacing w:after="0" w:line="240" w:lineRule="auto"/>
              <w:jc w:val="both"/>
              <w:rPr>
                <w:rFonts w:ascii="Marianne" w:hAnsi="Marianne"/>
                <w:sz w:val="20"/>
                <w:szCs w:val="20"/>
              </w:rPr>
            </w:pPr>
            <w:r w:rsidRPr="00B848D3">
              <w:rPr>
                <w:rFonts w:ascii="Marianne" w:hAnsi="Marianne"/>
                <w:i/>
                <w:sz w:val="20"/>
                <w:szCs w:val="20"/>
                <w:lang w:val="fr-FR" w:eastAsia="fr-FR"/>
              </w:rPr>
              <w:t>Considérants 1, 2, 3, 30, 43 (qualité de créancier), 44 (créanciers particulièrement vulnérables – constitution de classes), 49 (impact du plan sur les travailleurs), 60 (protection des travailleurs – directives communautaires), 61 (information des travailleurs, consultation des travailleurs portant sur le plan de restructuration, suspension des poursuites concernant les créances impayées des travailleurs, exclusion des créances des travailleurs du champ d’application de la directive CRP), 62 (droits des travailleurs en cas de transfert d’une partie d’une entreprise ou d’établissement, droit de vote des travailleurs quand leurs créances sont concernées par un plan de restructuration), 69 (protection du paiement des salaires des travailleurs</w:t>
            </w:r>
          </w:p>
        </w:tc>
        <w:tc>
          <w:tcPr>
            <w:tcW w:w="4820" w:type="dxa"/>
            <w:tcBorders>
              <w:top w:val="single" w:sz="4" w:space="0" w:color="000000"/>
              <w:left w:val="single" w:sz="4" w:space="0" w:color="000000"/>
              <w:bottom w:val="single" w:sz="4" w:space="0" w:color="000000"/>
            </w:tcBorders>
            <w:shd w:val="clear" w:color="auto" w:fill="FFFFFF"/>
            <w:vAlign w:val="center"/>
          </w:tcPr>
          <w:p w:rsidR="002001A5" w:rsidRPr="00B848D3" w:rsidRDefault="002001A5">
            <w:pPr>
              <w:snapToGrid w:val="0"/>
              <w:spacing w:after="0" w:line="240" w:lineRule="auto"/>
              <w:jc w:val="both"/>
              <w:rPr>
                <w:rFonts w:ascii="Marianne" w:eastAsia="Times New Roman" w:hAnsi="Marianne"/>
                <w:i/>
                <w:sz w:val="20"/>
                <w:szCs w:val="20"/>
                <w:lang w:val="fr-FR" w:eastAsia="fr-FR"/>
              </w:rPr>
            </w:pPr>
          </w:p>
        </w:tc>
        <w:tc>
          <w:tcPr>
            <w:tcW w:w="6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01A5" w:rsidRDefault="002001A5">
            <w:pPr>
              <w:shd w:val="clear" w:color="auto" w:fill="FFFFFF"/>
              <w:jc w:val="both"/>
              <w:rPr>
                <w:rFonts w:ascii="Marianne" w:hAnsi="Marianne"/>
                <w:b/>
                <w:sz w:val="20"/>
                <w:szCs w:val="20"/>
              </w:rPr>
            </w:pPr>
            <w:r w:rsidRPr="00B848D3">
              <w:rPr>
                <w:rFonts w:ascii="Marianne" w:hAnsi="Marianne"/>
                <w:b/>
                <w:sz w:val="20"/>
                <w:szCs w:val="20"/>
              </w:rPr>
              <w:t xml:space="preserve">Voir les modalités de transposition de cet article (art. 13.2 surtout) / </w:t>
            </w:r>
            <w:r w:rsidRPr="00B848D3">
              <w:rPr>
                <w:rFonts w:ascii="Marianne" w:hAnsi="Marianne"/>
                <w:b/>
                <w:sz w:val="20"/>
                <w:szCs w:val="20"/>
                <w:highlight w:val="cyan"/>
              </w:rPr>
              <w:t>notification</w:t>
            </w:r>
            <w:r w:rsidRPr="00B848D3">
              <w:rPr>
                <w:rFonts w:ascii="Marianne" w:hAnsi="Marianne"/>
                <w:b/>
                <w:sz w:val="20"/>
                <w:szCs w:val="20"/>
              </w:rPr>
              <w:t xml:space="preserve"> d</w:t>
            </w:r>
            <w:r w:rsidR="00F05DE8" w:rsidRPr="00B848D3">
              <w:rPr>
                <w:rFonts w:ascii="Marianne" w:hAnsi="Marianne"/>
                <w:b/>
                <w:sz w:val="20"/>
                <w:szCs w:val="20"/>
              </w:rPr>
              <w:t>u droit positif à la Commission</w:t>
            </w:r>
            <w:r w:rsidR="00F05DE8" w:rsidRPr="00B848D3">
              <w:rPr>
                <w:rFonts w:cs="Calibri"/>
                <w:b/>
                <w:sz w:val="20"/>
                <w:szCs w:val="20"/>
              </w:rPr>
              <w:t> </w:t>
            </w:r>
          </w:p>
          <w:p w:rsidR="00CC54DE" w:rsidRPr="00FB081B" w:rsidRDefault="00CC54DE" w:rsidP="00FB081B">
            <w:pPr>
              <w:shd w:val="clear" w:color="auto" w:fill="FFFFFF"/>
              <w:jc w:val="both"/>
              <w:rPr>
                <w:rFonts w:ascii="Marianne" w:hAnsi="Marianne"/>
                <w:sz w:val="20"/>
                <w:szCs w:val="20"/>
              </w:rPr>
            </w:pPr>
          </w:p>
        </w:tc>
      </w:tr>
      <w:tr w:rsidR="002001A5" w:rsidRPr="00B848D3" w:rsidTr="002E3A86">
        <w:tc>
          <w:tcPr>
            <w:tcW w:w="4395" w:type="dxa"/>
            <w:tcBorders>
              <w:top w:val="single" w:sz="4" w:space="0" w:color="000000"/>
              <w:left w:val="single" w:sz="4" w:space="0" w:color="000000"/>
              <w:bottom w:val="single" w:sz="4" w:space="0" w:color="000000"/>
            </w:tcBorders>
            <w:shd w:val="clear" w:color="auto" w:fill="FFFFFF"/>
          </w:tcPr>
          <w:p w:rsidR="002001A5" w:rsidRPr="00B848D3" w:rsidRDefault="002001A5">
            <w:pPr>
              <w:spacing w:line="240" w:lineRule="auto"/>
              <w:jc w:val="both"/>
              <w:rPr>
                <w:rFonts w:ascii="Marianne" w:hAnsi="Marianne"/>
                <w:sz w:val="20"/>
                <w:szCs w:val="20"/>
              </w:rPr>
            </w:pPr>
            <w:r w:rsidRPr="00B848D3">
              <w:rPr>
                <w:rFonts w:ascii="Marianne" w:eastAsia="Times New Roman" w:hAnsi="Marianne"/>
                <w:b/>
                <w:sz w:val="20"/>
                <w:szCs w:val="20"/>
                <w:lang w:eastAsia="fr-FR"/>
              </w:rPr>
              <w:lastRenderedPageBreak/>
              <w:t xml:space="preserve">Article 14 </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b/>
                <w:sz w:val="20"/>
                <w:szCs w:val="20"/>
                <w:lang w:eastAsia="fr-FR"/>
              </w:rPr>
              <w:t>Détermination de la valeur par l'autorité judiciaire ou administrative</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1.</w:t>
            </w:r>
            <w:r w:rsidRPr="00B848D3">
              <w:rPr>
                <w:rFonts w:eastAsia="Times New Roman" w:cs="Calibri"/>
                <w:sz w:val="20"/>
                <w:szCs w:val="20"/>
                <w:lang w:eastAsia="fr-FR"/>
              </w:rPr>
              <w:t>   </w:t>
            </w:r>
            <w:r w:rsidRPr="00B848D3">
              <w:rPr>
                <w:rFonts w:ascii="Marianne" w:eastAsia="Times New Roman" w:hAnsi="Marianne"/>
                <w:sz w:val="20"/>
                <w:szCs w:val="20"/>
                <w:lang w:eastAsia="fr-FR"/>
              </w:rPr>
              <w:t>L'autorit</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 judiciaire ou administrative prend une d</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cision sur la d</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termination de la valeur de l'entreprise du d</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biteur uniquement lorsqu'un plan de restructuration est contest</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 par une partie affect</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e dissidente sur la base:</w:t>
            </w:r>
          </w:p>
          <w:tbl>
            <w:tblPr>
              <w:tblW w:w="0" w:type="auto"/>
              <w:tblLayout w:type="fixed"/>
              <w:tblCellMar>
                <w:left w:w="0" w:type="dxa"/>
                <w:right w:w="0" w:type="dxa"/>
              </w:tblCellMar>
              <w:tblLook w:val="0000" w:firstRow="0" w:lastRow="0" w:firstColumn="0" w:lastColumn="0" w:noHBand="0" w:noVBand="0"/>
            </w:tblPr>
            <w:tblGrid>
              <w:gridCol w:w="208"/>
              <w:gridCol w:w="3971"/>
            </w:tblGrid>
            <w:tr w:rsidR="002001A5" w:rsidRPr="00B848D3">
              <w:tc>
                <w:tcPr>
                  <w:tcW w:w="208"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lastRenderedPageBreak/>
                    <w:t>a)</w:t>
                  </w:r>
                </w:p>
              </w:tc>
              <w:tc>
                <w:tcPr>
                  <w:tcW w:w="3971"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du fait présumé de ne pas remplir le critère du meilleur intérêt des créanciers visé à l'article</w:t>
                  </w:r>
                  <w:r w:rsidRPr="00B848D3">
                    <w:rPr>
                      <w:rFonts w:eastAsia="Times New Roman" w:cs="Calibri"/>
                      <w:sz w:val="20"/>
                      <w:szCs w:val="20"/>
                      <w:lang w:eastAsia="fr-FR"/>
                    </w:rPr>
                    <w:t> </w:t>
                  </w:r>
                  <w:r w:rsidRPr="00B848D3">
                    <w:rPr>
                      <w:rFonts w:ascii="Marianne" w:eastAsia="Times New Roman" w:hAnsi="Marianne"/>
                      <w:sz w:val="20"/>
                      <w:szCs w:val="20"/>
                      <w:lang w:eastAsia="fr-FR"/>
                    </w:rPr>
                    <w:t>2, paragraphe</w:t>
                  </w:r>
                  <w:r w:rsidRPr="00B848D3">
                    <w:rPr>
                      <w:rFonts w:eastAsia="Times New Roman" w:cs="Calibri"/>
                      <w:sz w:val="20"/>
                      <w:szCs w:val="20"/>
                      <w:lang w:eastAsia="fr-FR"/>
                    </w:rPr>
                    <w:t> </w:t>
                  </w:r>
                  <w:r w:rsidRPr="00B848D3">
                    <w:rPr>
                      <w:rFonts w:ascii="Marianne" w:eastAsia="Times New Roman" w:hAnsi="Marianne"/>
                      <w:sz w:val="20"/>
                      <w:szCs w:val="20"/>
                      <w:lang w:eastAsia="fr-FR"/>
                    </w:rPr>
                    <w:t>1, point</w:t>
                  </w:r>
                  <w:r w:rsidRPr="00B848D3">
                    <w:rPr>
                      <w:rFonts w:eastAsia="Times New Roman" w:cs="Calibri"/>
                      <w:sz w:val="20"/>
                      <w:szCs w:val="20"/>
                      <w:lang w:eastAsia="fr-FR"/>
                    </w:rPr>
                    <w:t> </w:t>
                  </w:r>
                  <w:r w:rsidRPr="00B848D3">
                    <w:rPr>
                      <w:rFonts w:ascii="Marianne" w:eastAsia="Times New Roman" w:hAnsi="Marianne"/>
                      <w:sz w:val="20"/>
                      <w:szCs w:val="20"/>
                      <w:lang w:eastAsia="fr-FR"/>
                    </w:rPr>
                    <w:t>6); ou</w:t>
                  </w:r>
                </w:p>
              </w:tc>
            </w:tr>
          </w:tbl>
          <w:p w:rsidR="002001A5" w:rsidRPr="00B848D3" w:rsidRDefault="002001A5">
            <w:pPr>
              <w:spacing w:after="0" w:line="240" w:lineRule="auto"/>
              <w:jc w:val="both"/>
              <w:rPr>
                <w:rFonts w:ascii="Marianne" w:eastAsia="Times New Roman" w:hAnsi="Marianne"/>
                <w:vanish/>
                <w:sz w:val="20"/>
                <w:szCs w:val="20"/>
                <w:lang w:eastAsia="fr-FR"/>
              </w:rPr>
            </w:pPr>
          </w:p>
          <w:tbl>
            <w:tblPr>
              <w:tblW w:w="0" w:type="auto"/>
              <w:tblLayout w:type="fixed"/>
              <w:tblCellMar>
                <w:left w:w="0" w:type="dxa"/>
                <w:right w:w="0" w:type="dxa"/>
              </w:tblCellMar>
              <w:tblLook w:val="0000" w:firstRow="0" w:lastRow="0" w:firstColumn="0" w:lastColumn="0" w:noHBand="0" w:noVBand="0"/>
            </w:tblPr>
            <w:tblGrid>
              <w:gridCol w:w="224"/>
              <w:gridCol w:w="3955"/>
            </w:tblGrid>
            <w:tr w:rsidR="002001A5" w:rsidRPr="00B848D3">
              <w:tc>
                <w:tcPr>
                  <w:tcW w:w="224"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b)</w:t>
                  </w:r>
                </w:p>
              </w:tc>
              <w:tc>
                <w:tcPr>
                  <w:tcW w:w="3955"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d'une violation alléguée des conditions relatives à une application forcée interclasse visées à l'article</w:t>
                  </w:r>
                  <w:r w:rsidRPr="00B848D3">
                    <w:rPr>
                      <w:rFonts w:eastAsia="Times New Roman" w:cs="Calibri"/>
                      <w:sz w:val="20"/>
                      <w:szCs w:val="20"/>
                      <w:lang w:eastAsia="fr-FR"/>
                    </w:rPr>
                    <w:t> </w:t>
                  </w:r>
                  <w:r w:rsidRPr="00B848D3">
                    <w:rPr>
                      <w:rFonts w:ascii="Marianne" w:eastAsia="Times New Roman" w:hAnsi="Marianne"/>
                      <w:sz w:val="20"/>
                      <w:szCs w:val="20"/>
                      <w:lang w:eastAsia="fr-FR"/>
                    </w:rPr>
                    <w:t>11, paragraphe</w:t>
                  </w:r>
                  <w:r w:rsidRPr="00B848D3">
                    <w:rPr>
                      <w:rFonts w:eastAsia="Times New Roman" w:cs="Calibri"/>
                      <w:sz w:val="20"/>
                      <w:szCs w:val="20"/>
                      <w:lang w:eastAsia="fr-FR"/>
                    </w:rPr>
                    <w:t> </w:t>
                  </w:r>
                  <w:r w:rsidRPr="00B848D3">
                    <w:rPr>
                      <w:rFonts w:ascii="Marianne" w:eastAsia="Times New Roman" w:hAnsi="Marianne"/>
                      <w:sz w:val="20"/>
                      <w:szCs w:val="20"/>
                      <w:lang w:eastAsia="fr-FR"/>
                    </w:rPr>
                    <w:t>1, point</w:t>
                  </w:r>
                  <w:r w:rsidRPr="00B848D3">
                    <w:rPr>
                      <w:rFonts w:eastAsia="Times New Roman" w:cs="Calibri"/>
                      <w:sz w:val="20"/>
                      <w:szCs w:val="20"/>
                      <w:lang w:eastAsia="fr-FR"/>
                    </w:rPr>
                    <w:t> </w:t>
                  </w:r>
                  <w:r w:rsidRPr="00B848D3">
                    <w:rPr>
                      <w:rFonts w:ascii="Marianne" w:eastAsia="Times New Roman" w:hAnsi="Marianne"/>
                      <w:sz w:val="20"/>
                      <w:szCs w:val="20"/>
                      <w:lang w:eastAsia="fr-FR"/>
                    </w:rPr>
                    <w:t>b) ii).</w:t>
                  </w:r>
                </w:p>
              </w:tc>
            </w:tr>
          </w:tbl>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2.</w:t>
            </w:r>
            <w:r w:rsidRPr="00B848D3">
              <w:rPr>
                <w:rFonts w:eastAsia="Times New Roman" w:cs="Calibri"/>
                <w:sz w:val="20"/>
                <w:szCs w:val="20"/>
                <w:lang w:eastAsia="fr-FR"/>
              </w:rPr>
              <w:t>   </w:t>
            </w:r>
            <w:r w:rsidRPr="00B848D3">
              <w:rPr>
                <w:rFonts w:ascii="Marianne" w:eastAsia="Times New Roman" w:hAnsi="Marianne"/>
                <w:sz w:val="20"/>
                <w:szCs w:val="20"/>
                <w:lang w:eastAsia="fr-FR"/>
              </w:rPr>
              <w:t xml:space="preserve">Les </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tats membres </w:t>
            </w:r>
            <w:r w:rsidRPr="00B848D3">
              <w:rPr>
                <w:rFonts w:ascii="Marianne" w:eastAsia="Times New Roman" w:hAnsi="Marianne"/>
                <w:sz w:val="20"/>
                <w:szCs w:val="20"/>
                <w:u w:val="single"/>
                <w:lang w:eastAsia="fr-FR"/>
              </w:rPr>
              <w:t>veillent</w:t>
            </w:r>
            <w:r w:rsidRPr="00B848D3">
              <w:rPr>
                <w:rFonts w:ascii="Marianne" w:eastAsia="Times New Roman" w:hAnsi="Marianne"/>
                <w:sz w:val="20"/>
                <w:szCs w:val="20"/>
                <w:lang w:eastAsia="fr-FR"/>
              </w:rPr>
              <w:t xml:space="preserve"> à ce que, aux fins de l'adoption d'une décision sur la détermination de la valeur conformément au paragraphe</w:t>
            </w:r>
            <w:r w:rsidRPr="00B848D3">
              <w:rPr>
                <w:rFonts w:eastAsia="Times New Roman" w:cs="Calibri"/>
                <w:sz w:val="20"/>
                <w:szCs w:val="20"/>
                <w:lang w:eastAsia="fr-FR"/>
              </w:rPr>
              <w:t> </w:t>
            </w:r>
            <w:r w:rsidRPr="00B848D3">
              <w:rPr>
                <w:rFonts w:ascii="Marianne" w:eastAsia="Times New Roman" w:hAnsi="Marianne"/>
                <w:sz w:val="20"/>
                <w:szCs w:val="20"/>
                <w:lang w:eastAsia="fr-FR"/>
              </w:rPr>
              <w:t>1, les autorit</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s judiciaires ou administratives puissent d</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signer ou entendre des experts dûment qualifiés.</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3.</w:t>
            </w:r>
            <w:r w:rsidRPr="00B848D3">
              <w:rPr>
                <w:rFonts w:eastAsia="Times New Roman" w:cs="Calibri"/>
                <w:sz w:val="20"/>
                <w:szCs w:val="20"/>
                <w:lang w:eastAsia="fr-FR"/>
              </w:rPr>
              <w:t>   </w:t>
            </w:r>
            <w:r w:rsidRPr="00B848D3">
              <w:rPr>
                <w:rFonts w:ascii="Marianne" w:eastAsia="Times New Roman" w:hAnsi="Marianne"/>
                <w:sz w:val="20"/>
                <w:szCs w:val="20"/>
                <w:lang w:eastAsia="fr-FR"/>
              </w:rPr>
              <w:t>Aux fins du paragraphe</w:t>
            </w:r>
            <w:r w:rsidRPr="00B848D3">
              <w:rPr>
                <w:rFonts w:eastAsia="Times New Roman" w:cs="Calibri"/>
                <w:sz w:val="20"/>
                <w:szCs w:val="20"/>
                <w:lang w:eastAsia="fr-FR"/>
              </w:rPr>
              <w:t> </w:t>
            </w:r>
            <w:r w:rsidRPr="00B848D3">
              <w:rPr>
                <w:rFonts w:ascii="Marianne" w:eastAsia="Times New Roman" w:hAnsi="Marianne"/>
                <w:sz w:val="20"/>
                <w:szCs w:val="20"/>
                <w:lang w:eastAsia="fr-FR"/>
              </w:rPr>
              <w:t xml:space="preserve">1, les </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tats membres </w:t>
            </w:r>
            <w:r w:rsidRPr="00B848D3">
              <w:rPr>
                <w:rFonts w:ascii="Marianne" w:eastAsia="Times New Roman" w:hAnsi="Marianne"/>
                <w:sz w:val="20"/>
                <w:szCs w:val="20"/>
                <w:u w:val="single"/>
                <w:lang w:eastAsia="fr-FR"/>
              </w:rPr>
              <w:t>veillent</w:t>
            </w:r>
            <w:r w:rsidRPr="00B848D3">
              <w:rPr>
                <w:rFonts w:ascii="Marianne" w:eastAsia="Times New Roman" w:hAnsi="Marianne"/>
                <w:sz w:val="20"/>
                <w:szCs w:val="20"/>
                <w:lang w:eastAsia="fr-FR"/>
              </w:rPr>
              <w:t xml:space="preserve"> à ce que toute partie affectée dissidente puisse introduire une contestation auprès de l'autorité judiciaire ou administrative appelée à valider le plan de restructuration.</w:t>
            </w:r>
          </w:p>
          <w:p w:rsidR="002001A5" w:rsidRPr="00B848D3" w:rsidRDefault="002001A5">
            <w:pPr>
              <w:tabs>
                <w:tab w:val="left" w:pos="904"/>
              </w:tabs>
              <w:spacing w:after="0" w:line="240" w:lineRule="auto"/>
              <w:jc w:val="both"/>
              <w:rPr>
                <w:rFonts w:ascii="Marianne" w:hAnsi="Marianne"/>
                <w:sz w:val="20"/>
                <w:szCs w:val="20"/>
              </w:rPr>
            </w:pPr>
            <w:r w:rsidRPr="00B848D3">
              <w:rPr>
                <w:rFonts w:ascii="Marianne" w:eastAsia="Times New Roman" w:hAnsi="Marianne"/>
                <w:sz w:val="20"/>
                <w:szCs w:val="20"/>
                <w:lang w:eastAsia="fr-FR"/>
              </w:rPr>
              <w:t>Les États membres peuvent prévoir qu'une telle contestation peut être introduite dans le contexte d'un recours formé contre une décision sur la validation d'un plan de restructuration.</w:t>
            </w:r>
          </w:p>
        </w:tc>
        <w:tc>
          <w:tcPr>
            <w:tcW w:w="4820" w:type="dxa"/>
            <w:tcBorders>
              <w:top w:val="single" w:sz="4" w:space="0" w:color="000000"/>
              <w:left w:val="single" w:sz="4" w:space="0" w:color="000000"/>
              <w:bottom w:val="single" w:sz="4" w:space="0" w:color="000000"/>
            </w:tcBorders>
            <w:shd w:val="clear" w:color="auto" w:fill="FFFFFF"/>
            <w:vAlign w:val="center"/>
          </w:tcPr>
          <w:p w:rsidR="002001A5" w:rsidRPr="00B848D3" w:rsidRDefault="002001A5">
            <w:pPr>
              <w:snapToGrid w:val="0"/>
              <w:spacing w:after="0" w:line="240" w:lineRule="auto"/>
              <w:jc w:val="both"/>
              <w:rPr>
                <w:rFonts w:ascii="Marianne" w:eastAsia="Times New Roman" w:hAnsi="Marianne"/>
                <w:b/>
                <w:sz w:val="20"/>
                <w:szCs w:val="20"/>
                <w:lang w:eastAsia="fr-FR"/>
              </w:rPr>
            </w:pPr>
          </w:p>
        </w:tc>
        <w:tc>
          <w:tcPr>
            <w:tcW w:w="6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b/>
                <w:sz w:val="20"/>
                <w:szCs w:val="20"/>
                <w:lang w:eastAsia="fr-FR"/>
              </w:rPr>
              <w:t>Voir l’article L. 626-33 ci-dessus.</w:t>
            </w:r>
          </w:p>
          <w:p w:rsidR="002001A5" w:rsidRPr="00B848D3" w:rsidRDefault="002001A5">
            <w:pPr>
              <w:shd w:val="clear" w:color="auto" w:fill="FFFFFF"/>
              <w:jc w:val="both"/>
              <w:rPr>
                <w:rFonts w:ascii="Marianne" w:eastAsia="Times New Roman" w:hAnsi="Marianne"/>
                <w:b/>
                <w:sz w:val="20"/>
                <w:szCs w:val="20"/>
                <w:lang w:eastAsia="fr-FR"/>
              </w:rPr>
            </w:pPr>
          </w:p>
        </w:tc>
      </w:tr>
      <w:tr w:rsidR="002001A5" w:rsidRPr="00B848D3" w:rsidTr="002E3A86">
        <w:tc>
          <w:tcPr>
            <w:tcW w:w="4395" w:type="dxa"/>
            <w:tcBorders>
              <w:top w:val="single" w:sz="4" w:space="0" w:color="000000"/>
              <w:left w:val="single" w:sz="4" w:space="0" w:color="000000"/>
              <w:bottom w:val="single" w:sz="4" w:space="0" w:color="000000"/>
            </w:tcBorders>
            <w:shd w:val="clear" w:color="auto" w:fill="FFFFFF"/>
          </w:tcPr>
          <w:p w:rsidR="002001A5" w:rsidRPr="00B848D3" w:rsidRDefault="002001A5">
            <w:pPr>
              <w:spacing w:line="240" w:lineRule="auto"/>
              <w:jc w:val="both"/>
              <w:rPr>
                <w:rFonts w:ascii="Marianne" w:hAnsi="Marianne"/>
                <w:sz w:val="20"/>
                <w:szCs w:val="20"/>
              </w:rPr>
            </w:pPr>
            <w:r w:rsidRPr="00B848D3">
              <w:rPr>
                <w:rFonts w:ascii="Marianne" w:eastAsia="Times New Roman" w:hAnsi="Marianne"/>
                <w:b/>
                <w:sz w:val="20"/>
                <w:szCs w:val="20"/>
                <w:lang w:eastAsia="fr-FR"/>
              </w:rPr>
              <w:t>Article</w:t>
            </w:r>
            <w:r w:rsidRPr="00B848D3">
              <w:rPr>
                <w:rFonts w:eastAsia="Times New Roman" w:cs="Calibri"/>
                <w:b/>
                <w:sz w:val="20"/>
                <w:szCs w:val="20"/>
                <w:lang w:eastAsia="fr-FR"/>
              </w:rPr>
              <w:t> </w:t>
            </w:r>
            <w:r w:rsidRPr="00B848D3">
              <w:rPr>
                <w:rFonts w:ascii="Marianne" w:eastAsia="Times New Roman" w:hAnsi="Marianne"/>
                <w:b/>
                <w:sz w:val="20"/>
                <w:szCs w:val="20"/>
                <w:lang w:eastAsia="fr-FR"/>
              </w:rPr>
              <w:t>15</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b/>
                <w:sz w:val="20"/>
                <w:szCs w:val="20"/>
                <w:lang w:eastAsia="fr-FR"/>
              </w:rPr>
              <w:t>Effets des plans de restructuration</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1.</w:t>
            </w:r>
            <w:r w:rsidRPr="00B848D3">
              <w:rPr>
                <w:rFonts w:eastAsia="Times New Roman" w:cs="Calibri"/>
                <w:sz w:val="20"/>
                <w:szCs w:val="20"/>
                <w:lang w:eastAsia="fr-FR"/>
              </w:rPr>
              <w:t>   </w:t>
            </w:r>
            <w:r w:rsidRPr="00B848D3">
              <w:rPr>
                <w:rFonts w:ascii="Marianne" w:eastAsia="Times New Roman" w:hAnsi="Marianne"/>
                <w:sz w:val="20"/>
                <w:szCs w:val="20"/>
                <w:lang w:eastAsia="fr-FR"/>
              </w:rPr>
              <w:t xml:space="preserve">Les </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tats membres </w:t>
            </w:r>
            <w:r w:rsidRPr="00B848D3">
              <w:rPr>
                <w:rFonts w:ascii="Marianne" w:eastAsia="Times New Roman" w:hAnsi="Marianne"/>
                <w:sz w:val="20"/>
                <w:szCs w:val="20"/>
                <w:u w:val="single"/>
                <w:lang w:eastAsia="fr-FR"/>
              </w:rPr>
              <w:t>veillent</w:t>
            </w:r>
            <w:r w:rsidRPr="00B848D3">
              <w:rPr>
                <w:rFonts w:ascii="Marianne" w:eastAsia="Times New Roman" w:hAnsi="Marianne"/>
                <w:sz w:val="20"/>
                <w:szCs w:val="20"/>
                <w:lang w:eastAsia="fr-FR"/>
              </w:rPr>
              <w:t xml:space="preserve"> à ce que les plans de restructuration qui sont validés par une autorité judiciaire ou </w:t>
            </w:r>
            <w:r w:rsidRPr="00B848D3">
              <w:rPr>
                <w:rFonts w:ascii="Marianne" w:eastAsia="Times New Roman" w:hAnsi="Marianne"/>
                <w:sz w:val="20"/>
                <w:szCs w:val="20"/>
                <w:lang w:eastAsia="fr-FR"/>
              </w:rPr>
              <w:lastRenderedPageBreak/>
              <w:t>administrative soient contraignants pour toutes les parties affectées nommées ou décrites conformément à l'article</w:t>
            </w:r>
            <w:r w:rsidRPr="00B848D3">
              <w:rPr>
                <w:rFonts w:eastAsia="Times New Roman" w:cs="Calibri"/>
                <w:sz w:val="20"/>
                <w:szCs w:val="20"/>
                <w:lang w:eastAsia="fr-FR"/>
              </w:rPr>
              <w:t> </w:t>
            </w:r>
            <w:r w:rsidRPr="00B848D3">
              <w:rPr>
                <w:rFonts w:ascii="Marianne" w:eastAsia="Times New Roman" w:hAnsi="Marianne"/>
                <w:sz w:val="20"/>
                <w:szCs w:val="20"/>
                <w:lang w:eastAsia="fr-FR"/>
              </w:rPr>
              <w:t>8, paragraphe</w:t>
            </w:r>
            <w:r w:rsidRPr="00B848D3">
              <w:rPr>
                <w:rFonts w:eastAsia="Times New Roman" w:cs="Calibri"/>
                <w:sz w:val="20"/>
                <w:szCs w:val="20"/>
                <w:lang w:eastAsia="fr-FR"/>
              </w:rPr>
              <w:t> </w:t>
            </w:r>
            <w:r w:rsidRPr="00B848D3">
              <w:rPr>
                <w:rFonts w:ascii="Marianne" w:eastAsia="Times New Roman" w:hAnsi="Marianne"/>
                <w:sz w:val="20"/>
                <w:szCs w:val="20"/>
                <w:lang w:eastAsia="fr-FR"/>
              </w:rPr>
              <w:t>1, point</w:t>
            </w:r>
            <w:r w:rsidRPr="00B848D3">
              <w:rPr>
                <w:rFonts w:eastAsia="Times New Roman" w:cs="Calibri"/>
                <w:sz w:val="20"/>
                <w:szCs w:val="20"/>
                <w:lang w:eastAsia="fr-FR"/>
              </w:rPr>
              <w:t> </w:t>
            </w:r>
            <w:r w:rsidRPr="00B848D3">
              <w:rPr>
                <w:rFonts w:ascii="Marianne" w:eastAsia="Times New Roman" w:hAnsi="Marianne"/>
                <w:sz w:val="20"/>
                <w:szCs w:val="20"/>
                <w:lang w:eastAsia="fr-FR"/>
              </w:rPr>
              <w:t>c).</w:t>
            </w:r>
          </w:p>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2.</w:t>
            </w:r>
            <w:r w:rsidRPr="00B848D3">
              <w:rPr>
                <w:rFonts w:eastAsia="Times New Roman" w:cs="Calibri"/>
                <w:sz w:val="20"/>
                <w:szCs w:val="20"/>
                <w:lang w:eastAsia="fr-FR"/>
              </w:rPr>
              <w:t>   </w:t>
            </w:r>
            <w:r w:rsidRPr="00B848D3">
              <w:rPr>
                <w:rFonts w:ascii="Marianne" w:eastAsia="Times New Roman" w:hAnsi="Marianne"/>
                <w:sz w:val="20"/>
                <w:szCs w:val="20"/>
                <w:lang w:eastAsia="fr-FR"/>
              </w:rPr>
              <w:t xml:space="preserve">Les </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tats membres </w:t>
            </w:r>
            <w:r w:rsidRPr="00B848D3">
              <w:rPr>
                <w:rFonts w:ascii="Marianne" w:eastAsia="Times New Roman" w:hAnsi="Marianne"/>
                <w:sz w:val="20"/>
                <w:szCs w:val="20"/>
                <w:u w:val="single"/>
                <w:lang w:eastAsia="fr-FR"/>
              </w:rPr>
              <w:t>veillent</w:t>
            </w:r>
            <w:r w:rsidRPr="00B848D3">
              <w:rPr>
                <w:rFonts w:ascii="Marianne" w:eastAsia="Times New Roman" w:hAnsi="Marianne"/>
                <w:sz w:val="20"/>
                <w:szCs w:val="20"/>
                <w:lang w:eastAsia="fr-FR"/>
              </w:rPr>
              <w:t xml:space="preserve"> à ce que les créanciers qui ne sont pas associés à l'adoption d'un plan de restructuration en vertu du droit national ne soient pas affectés par ledit plan.</w:t>
            </w:r>
          </w:p>
        </w:tc>
        <w:tc>
          <w:tcPr>
            <w:tcW w:w="4820" w:type="dxa"/>
            <w:tcBorders>
              <w:top w:val="single" w:sz="4" w:space="0" w:color="000000"/>
              <w:left w:val="single" w:sz="4" w:space="0" w:color="000000"/>
              <w:bottom w:val="single" w:sz="4" w:space="0" w:color="000000"/>
            </w:tcBorders>
            <w:shd w:val="clear" w:color="auto" w:fill="FFFFFF"/>
            <w:vAlign w:val="center"/>
          </w:tcPr>
          <w:p w:rsidR="002001A5" w:rsidRPr="00B848D3" w:rsidRDefault="002001A5">
            <w:pPr>
              <w:snapToGrid w:val="0"/>
              <w:spacing w:after="0" w:line="240" w:lineRule="auto"/>
              <w:jc w:val="both"/>
              <w:rPr>
                <w:rFonts w:ascii="Marianne" w:eastAsia="Times New Roman" w:hAnsi="Marianne"/>
                <w:b/>
                <w:sz w:val="20"/>
                <w:szCs w:val="20"/>
                <w:lang w:eastAsia="fr-FR"/>
              </w:rPr>
            </w:pPr>
          </w:p>
        </w:tc>
        <w:tc>
          <w:tcPr>
            <w:tcW w:w="6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01A5" w:rsidRPr="00B848D3" w:rsidRDefault="002001A5">
            <w:pPr>
              <w:shd w:val="clear" w:color="auto" w:fill="FFFFFF"/>
              <w:jc w:val="both"/>
              <w:rPr>
                <w:rFonts w:ascii="Marianne" w:hAnsi="Marianne"/>
                <w:sz w:val="20"/>
                <w:szCs w:val="20"/>
              </w:rPr>
            </w:pPr>
            <w:r w:rsidRPr="00B848D3">
              <w:rPr>
                <w:rFonts w:ascii="Marianne" w:hAnsi="Marianne"/>
                <w:sz w:val="20"/>
                <w:szCs w:val="20"/>
              </w:rPr>
              <w:t>A discuter</w:t>
            </w:r>
            <w:r w:rsidRPr="00B848D3">
              <w:rPr>
                <w:rFonts w:cs="Calibri"/>
                <w:sz w:val="20"/>
                <w:szCs w:val="20"/>
              </w:rPr>
              <w:t> </w:t>
            </w:r>
            <w:r w:rsidRPr="00B848D3">
              <w:rPr>
                <w:rFonts w:ascii="Marianne" w:hAnsi="Marianne"/>
                <w:sz w:val="20"/>
                <w:szCs w:val="20"/>
              </w:rPr>
              <w:t>: voir la n</w:t>
            </w:r>
            <w:r w:rsidRPr="00B848D3">
              <w:rPr>
                <w:rFonts w:ascii="Marianne" w:hAnsi="Marianne" w:cs="Marianne"/>
                <w:sz w:val="20"/>
                <w:szCs w:val="20"/>
              </w:rPr>
              <w:t>é</w:t>
            </w:r>
            <w:r w:rsidRPr="00B848D3">
              <w:rPr>
                <w:rFonts w:ascii="Marianne" w:hAnsi="Marianne"/>
                <w:sz w:val="20"/>
                <w:szCs w:val="20"/>
              </w:rPr>
              <w:t>cessit</w:t>
            </w:r>
            <w:r w:rsidRPr="00B848D3">
              <w:rPr>
                <w:rFonts w:ascii="Marianne" w:hAnsi="Marianne" w:cs="Marianne"/>
                <w:sz w:val="20"/>
                <w:szCs w:val="20"/>
              </w:rPr>
              <w:t>é</w:t>
            </w:r>
            <w:r w:rsidRPr="00B848D3">
              <w:rPr>
                <w:rFonts w:ascii="Marianne" w:hAnsi="Marianne"/>
                <w:sz w:val="20"/>
                <w:szCs w:val="20"/>
              </w:rPr>
              <w:t xml:space="preserve"> de le préciser par un article ou alinéa.</w:t>
            </w:r>
          </w:p>
          <w:p w:rsidR="00B26082" w:rsidRPr="00B848D3" w:rsidRDefault="00291B14" w:rsidP="00291B14">
            <w:pPr>
              <w:shd w:val="clear" w:color="auto" w:fill="FFFFFF"/>
              <w:jc w:val="both"/>
              <w:rPr>
                <w:rFonts w:ascii="Marianne" w:hAnsi="Marianne"/>
                <w:b/>
                <w:sz w:val="20"/>
                <w:szCs w:val="20"/>
              </w:rPr>
            </w:pPr>
            <w:r>
              <w:rPr>
                <w:rFonts w:ascii="Marianne" w:hAnsi="Marianne"/>
                <w:b/>
                <w:sz w:val="20"/>
                <w:szCs w:val="20"/>
                <w:highlight w:val="cyan"/>
              </w:rPr>
              <w:t>N</w:t>
            </w:r>
            <w:r w:rsidR="00B26082" w:rsidRPr="00B848D3">
              <w:rPr>
                <w:rFonts w:ascii="Marianne" w:hAnsi="Marianne"/>
                <w:b/>
                <w:sz w:val="20"/>
                <w:szCs w:val="20"/>
                <w:highlight w:val="cyan"/>
              </w:rPr>
              <w:t>otification</w:t>
            </w:r>
            <w:r w:rsidR="00B26082" w:rsidRPr="00B848D3">
              <w:rPr>
                <w:rFonts w:ascii="Marianne" w:hAnsi="Marianne"/>
                <w:b/>
                <w:sz w:val="20"/>
                <w:szCs w:val="20"/>
              </w:rPr>
              <w:t xml:space="preserve"> </w:t>
            </w:r>
            <w:r>
              <w:rPr>
                <w:rFonts w:ascii="Marianne" w:hAnsi="Marianne"/>
                <w:b/>
                <w:sz w:val="20"/>
                <w:szCs w:val="20"/>
              </w:rPr>
              <w:t>et/ou</w:t>
            </w:r>
            <w:r w:rsidR="00B26082" w:rsidRPr="00B848D3">
              <w:rPr>
                <w:rFonts w:ascii="Marianne" w:hAnsi="Marianne"/>
                <w:b/>
                <w:sz w:val="20"/>
                <w:szCs w:val="20"/>
              </w:rPr>
              <w:t xml:space="preserve"> écriture</w:t>
            </w:r>
            <w:r>
              <w:rPr>
                <w:rFonts w:ascii="Marianne" w:hAnsi="Marianne"/>
                <w:b/>
                <w:sz w:val="20"/>
                <w:szCs w:val="20"/>
              </w:rPr>
              <w:t xml:space="preserve"> complémentaire</w:t>
            </w:r>
            <w:r w:rsidR="00B26082" w:rsidRPr="00B848D3">
              <w:rPr>
                <w:rFonts w:ascii="Marianne" w:hAnsi="Marianne"/>
                <w:b/>
                <w:sz w:val="20"/>
                <w:szCs w:val="20"/>
              </w:rPr>
              <w:t>.</w:t>
            </w:r>
          </w:p>
        </w:tc>
      </w:tr>
      <w:tr w:rsidR="002001A5" w:rsidRPr="00B848D3" w:rsidTr="002E3A86">
        <w:tc>
          <w:tcPr>
            <w:tcW w:w="4395" w:type="dxa"/>
            <w:tcBorders>
              <w:top w:val="single" w:sz="4" w:space="0" w:color="000000"/>
              <w:left w:val="single" w:sz="4" w:space="0" w:color="000000"/>
              <w:bottom w:val="single" w:sz="4" w:space="0" w:color="000000"/>
            </w:tcBorders>
            <w:shd w:val="clear" w:color="auto" w:fill="FFFFFF"/>
          </w:tcPr>
          <w:p w:rsidR="002001A5" w:rsidRPr="00B848D3" w:rsidRDefault="002001A5">
            <w:pPr>
              <w:spacing w:line="240" w:lineRule="auto"/>
              <w:jc w:val="both"/>
              <w:rPr>
                <w:rFonts w:ascii="Marianne" w:hAnsi="Marianne"/>
                <w:sz w:val="20"/>
                <w:szCs w:val="20"/>
              </w:rPr>
            </w:pPr>
            <w:r w:rsidRPr="00B848D3">
              <w:rPr>
                <w:rFonts w:ascii="Marianne" w:eastAsia="Times New Roman" w:hAnsi="Marianne"/>
                <w:b/>
                <w:sz w:val="20"/>
                <w:szCs w:val="20"/>
                <w:lang w:eastAsia="fr-FR"/>
              </w:rPr>
              <w:t>Article</w:t>
            </w:r>
            <w:r w:rsidRPr="00B848D3">
              <w:rPr>
                <w:rFonts w:eastAsia="Times New Roman" w:cs="Calibri"/>
                <w:b/>
                <w:sz w:val="20"/>
                <w:szCs w:val="20"/>
                <w:lang w:eastAsia="fr-FR"/>
              </w:rPr>
              <w:t> </w:t>
            </w:r>
            <w:r w:rsidRPr="00B848D3">
              <w:rPr>
                <w:rFonts w:ascii="Marianne" w:eastAsia="Times New Roman" w:hAnsi="Marianne"/>
                <w:b/>
                <w:sz w:val="20"/>
                <w:szCs w:val="20"/>
                <w:lang w:eastAsia="fr-FR"/>
              </w:rPr>
              <w:t>16</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b/>
                <w:sz w:val="20"/>
                <w:szCs w:val="20"/>
                <w:lang w:eastAsia="fr-FR"/>
              </w:rPr>
              <w:t>Recours</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1.</w:t>
            </w:r>
            <w:r w:rsidRPr="00B848D3">
              <w:rPr>
                <w:rFonts w:eastAsia="Times New Roman" w:cs="Calibri"/>
                <w:sz w:val="20"/>
                <w:szCs w:val="20"/>
                <w:lang w:eastAsia="fr-FR"/>
              </w:rPr>
              <w:t>   </w:t>
            </w:r>
            <w:r w:rsidRPr="00B848D3">
              <w:rPr>
                <w:rFonts w:ascii="Marianne" w:eastAsia="Times New Roman" w:hAnsi="Marianne"/>
                <w:sz w:val="20"/>
                <w:szCs w:val="20"/>
                <w:lang w:eastAsia="fr-FR"/>
              </w:rPr>
              <w:t xml:space="preserve">Les </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tats membres </w:t>
            </w:r>
            <w:r w:rsidRPr="00B848D3">
              <w:rPr>
                <w:rFonts w:ascii="Marianne" w:eastAsia="Times New Roman" w:hAnsi="Marianne"/>
                <w:sz w:val="20"/>
                <w:szCs w:val="20"/>
                <w:u w:val="single"/>
                <w:lang w:eastAsia="fr-FR"/>
              </w:rPr>
              <w:t>veillent</w:t>
            </w:r>
            <w:r w:rsidRPr="00B848D3">
              <w:rPr>
                <w:rFonts w:ascii="Marianne" w:eastAsia="Times New Roman" w:hAnsi="Marianne"/>
                <w:sz w:val="20"/>
                <w:szCs w:val="20"/>
                <w:lang w:eastAsia="fr-FR"/>
              </w:rPr>
              <w:t xml:space="preserve"> à ce que tout recours prévu par le droit national formé contre une décision validant ou rejetant un plan de restructuration prise par une autorité judiciaire soit porté devant une juridiction supérieure.</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 xml:space="preserve">Les États membres </w:t>
            </w:r>
            <w:r w:rsidRPr="00B848D3">
              <w:rPr>
                <w:rFonts w:ascii="Marianne" w:eastAsia="Times New Roman" w:hAnsi="Marianne"/>
                <w:sz w:val="20"/>
                <w:szCs w:val="20"/>
                <w:u w:val="single"/>
                <w:lang w:eastAsia="fr-FR"/>
              </w:rPr>
              <w:t>veillent</w:t>
            </w:r>
            <w:r w:rsidRPr="00B848D3">
              <w:rPr>
                <w:rFonts w:ascii="Marianne" w:eastAsia="Times New Roman" w:hAnsi="Marianne"/>
                <w:sz w:val="20"/>
                <w:szCs w:val="20"/>
                <w:lang w:eastAsia="fr-FR"/>
              </w:rPr>
              <w:t xml:space="preserve"> à ce que tout recours formé contre une décision validant ou rejetant un plan de restructuration prise par une autorité administrative soit porté devant une autorité judiciaire.</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2.</w:t>
            </w:r>
            <w:r w:rsidRPr="00B848D3">
              <w:rPr>
                <w:rFonts w:eastAsia="Times New Roman" w:cs="Calibri"/>
                <w:sz w:val="20"/>
                <w:szCs w:val="20"/>
                <w:lang w:eastAsia="fr-FR"/>
              </w:rPr>
              <w:t>   </w:t>
            </w:r>
            <w:r w:rsidRPr="00B848D3">
              <w:rPr>
                <w:rFonts w:ascii="Marianne" w:eastAsia="Times New Roman" w:hAnsi="Marianne"/>
                <w:sz w:val="20"/>
                <w:szCs w:val="20"/>
                <w:lang w:eastAsia="fr-FR"/>
              </w:rPr>
              <w:t xml:space="preserve">Il doit </w:t>
            </w:r>
            <w:r w:rsidRPr="00B848D3">
              <w:rPr>
                <w:rFonts w:ascii="Marianne" w:eastAsia="Times New Roman" w:hAnsi="Marianne" w:cs="Marianne"/>
                <w:sz w:val="20"/>
                <w:szCs w:val="20"/>
                <w:lang w:eastAsia="fr-FR"/>
              </w:rPr>
              <w:t>ê</w:t>
            </w:r>
            <w:r w:rsidRPr="00B848D3">
              <w:rPr>
                <w:rFonts w:ascii="Marianne" w:eastAsia="Times New Roman" w:hAnsi="Marianne"/>
                <w:sz w:val="20"/>
                <w:szCs w:val="20"/>
                <w:lang w:eastAsia="fr-FR"/>
              </w:rPr>
              <w:t>tre statu</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 sur les recours de mani</w:t>
            </w:r>
            <w:r w:rsidRPr="00B848D3">
              <w:rPr>
                <w:rFonts w:ascii="Marianne" w:eastAsia="Times New Roman" w:hAnsi="Marianne" w:cs="Marianne"/>
                <w:sz w:val="20"/>
                <w:szCs w:val="20"/>
                <w:lang w:eastAsia="fr-FR"/>
              </w:rPr>
              <w:t>è</w:t>
            </w:r>
            <w:r w:rsidRPr="00B848D3">
              <w:rPr>
                <w:rFonts w:ascii="Marianne" w:eastAsia="Times New Roman" w:hAnsi="Marianne"/>
                <w:sz w:val="20"/>
                <w:szCs w:val="20"/>
                <w:lang w:eastAsia="fr-FR"/>
              </w:rPr>
              <w:t>re efficace en vue d'un traitement rapide.</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3.</w:t>
            </w:r>
            <w:r w:rsidRPr="00B848D3">
              <w:rPr>
                <w:rFonts w:eastAsia="Times New Roman" w:cs="Calibri"/>
                <w:sz w:val="20"/>
                <w:szCs w:val="20"/>
                <w:lang w:eastAsia="fr-FR"/>
              </w:rPr>
              <w:t>   </w:t>
            </w:r>
            <w:r w:rsidRPr="00B848D3">
              <w:rPr>
                <w:rFonts w:ascii="Marianne" w:eastAsia="Times New Roman" w:hAnsi="Marianne"/>
                <w:sz w:val="20"/>
                <w:szCs w:val="20"/>
                <w:lang w:eastAsia="fr-FR"/>
              </w:rPr>
              <w:t>Un recours form</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 contre une d</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cision validant un plan de restructuration n'a pas </w:t>
            </w:r>
            <w:r w:rsidRPr="00B848D3">
              <w:rPr>
                <w:rFonts w:ascii="Marianne" w:eastAsia="Times New Roman" w:hAnsi="Marianne"/>
                <w:sz w:val="20"/>
                <w:szCs w:val="20"/>
                <w:lang w:eastAsia="fr-FR"/>
              </w:rPr>
              <w:lastRenderedPageBreak/>
              <w:t>d'effet suspensif sur l'ex</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cution de ce plan.</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Par dérogation au premier alinéa, les États membres peuvent prévoir que les autorités judiciaires peuvent suspendre l'exécution de tout ou partie du plan de restructuration lorsque cela est nécessaire et approprié pour préserver les intérêts d'une partie.</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4.</w:t>
            </w:r>
            <w:r w:rsidRPr="00B848D3">
              <w:rPr>
                <w:rFonts w:eastAsia="Times New Roman" w:cs="Calibri"/>
                <w:sz w:val="20"/>
                <w:szCs w:val="20"/>
                <w:lang w:eastAsia="fr-FR"/>
              </w:rPr>
              <w:t>   </w:t>
            </w:r>
            <w:r w:rsidRPr="00B848D3">
              <w:rPr>
                <w:rFonts w:ascii="Marianne" w:eastAsia="Times New Roman" w:hAnsi="Marianne"/>
                <w:sz w:val="20"/>
                <w:szCs w:val="20"/>
                <w:lang w:eastAsia="fr-FR"/>
              </w:rPr>
              <w:t xml:space="preserve">Les </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tats membres </w:t>
            </w:r>
            <w:r w:rsidRPr="00B848D3">
              <w:rPr>
                <w:rFonts w:ascii="Marianne" w:eastAsia="Times New Roman" w:hAnsi="Marianne"/>
                <w:sz w:val="20"/>
                <w:szCs w:val="20"/>
                <w:u w:val="single"/>
                <w:lang w:eastAsia="fr-FR"/>
              </w:rPr>
              <w:t>veillent</w:t>
            </w:r>
            <w:r w:rsidRPr="00B848D3">
              <w:rPr>
                <w:rFonts w:ascii="Marianne" w:eastAsia="Times New Roman" w:hAnsi="Marianne"/>
                <w:sz w:val="20"/>
                <w:szCs w:val="20"/>
                <w:lang w:eastAsia="fr-FR"/>
              </w:rPr>
              <w:t xml:space="preserve"> à ce que, lorsqu'il est fait droit à un recours formé conformément au paragraphe</w:t>
            </w:r>
            <w:r w:rsidRPr="00B848D3">
              <w:rPr>
                <w:rFonts w:eastAsia="Times New Roman" w:cs="Calibri"/>
                <w:sz w:val="20"/>
                <w:szCs w:val="20"/>
                <w:lang w:eastAsia="fr-FR"/>
              </w:rPr>
              <w:t> </w:t>
            </w:r>
            <w:r w:rsidRPr="00B848D3">
              <w:rPr>
                <w:rFonts w:ascii="Marianne" w:eastAsia="Times New Roman" w:hAnsi="Marianne"/>
                <w:sz w:val="20"/>
                <w:szCs w:val="20"/>
                <w:lang w:eastAsia="fr-FR"/>
              </w:rPr>
              <w:t>3, l'autorit</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 judiciaire puisse:</w:t>
            </w:r>
          </w:p>
          <w:tbl>
            <w:tblPr>
              <w:tblW w:w="0" w:type="auto"/>
              <w:tblLayout w:type="fixed"/>
              <w:tblCellMar>
                <w:left w:w="0" w:type="dxa"/>
                <w:right w:w="0" w:type="dxa"/>
              </w:tblCellMar>
              <w:tblLook w:val="0000" w:firstRow="0" w:lastRow="0" w:firstColumn="0" w:lastColumn="0" w:noHBand="0" w:noVBand="0"/>
            </w:tblPr>
            <w:tblGrid>
              <w:gridCol w:w="208"/>
              <w:gridCol w:w="3971"/>
            </w:tblGrid>
            <w:tr w:rsidR="002001A5" w:rsidRPr="00B848D3">
              <w:tc>
                <w:tcPr>
                  <w:tcW w:w="208"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a)</w:t>
                  </w:r>
                </w:p>
              </w:tc>
              <w:tc>
                <w:tcPr>
                  <w:tcW w:w="3971"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soit annuler le plan de restructuration; soit</w:t>
                  </w:r>
                </w:p>
              </w:tc>
            </w:tr>
          </w:tbl>
          <w:p w:rsidR="002001A5" w:rsidRPr="00B848D3" w:rsidRDefault="002001A5">
            <w:pPr>
              <w:spacing w:after="0" w:line="240" w:lineRule="auto"/>
              <w:jc w:val="both"/>
              <w:rPr>
                <w:rFonts w:ascii="Marianne" w:eastAsia="Times New Roman" w:hAnsi="Marianne"/>
                <w:vanish/>
                <w:sz w:val="20"/>
                <w:szCs w:val="20"/>
                <w:lang w:eastAsia="fr-FR"/>
              </w:rPr>
            </w:pPr>
          </w:p>
          <w:tbl>
            <w:tblPr>
              <w:tblW w:w="0" w:type="auto"/>
              <w:tblLayout w:type="fixed"/>
              <w:tblCellMar>
                <w:left w:w="0" w:type="dxa"/>
                <w:right w:w="0" w:type="dxa"/>
              </w:tblCellMar>
              <w:tblLook w:val="0000" w:firstRow="0" w:lastRow="0" w:firstColumn="0" w:lastColumn="0" w:noHBand="0" w:noVBand="0"/>
            </w:tblPr>
            <w:tblGrid>
              <w:gridCol w:w="224"/>
              <w:gridCol w:w="3955"/>
            </w:tblGrid>
            <w:tr w:rsidR="002001A5" w:rsidRPr="00B848D3">
              <w:tc>
                <w:tcPr>
                  <w:tcW w:w="224"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b)</w:t>
                  </w:r>
                </w:p>
              </w:tc>
              <w:tc>
                <w:tcPr>
                  <w:tcW w:w="3955"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valider le plan de restructuration, en y apportant des modifications, lorsque le droit national le prévoit, ou sans modifications.</w:t>
                  </w:r>
                </w:p>
              </w:tc>
            </w:tr>
          </w:tbl>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Les États membres peuvent prévoir que, lorsqu'un plan est validé conformément au premier alinéa, point</w:t>
            </w:r>
            <w:r w:rsidRPr="00B848D3">
              <w:rPr>
                <w:rFonts w:eastAsia="Times New Roman" w:cs="Calibri"/>
                <w:sz w:val="20"/>
                <w:szCs w:val="20"/>
                <w:lang w:eastAsia="fr-FR"/>
              </w:rPr>
              <w:t> </w:t>
            </w:r>
            <w:r w:rsidRPr="00B848D3">
              <w:rPr>
                <w:rFonts w:ascii="Marianne" w:eastAsia="Times New Roman" w:hAnsi="Marianne"/>
                <w:sz w:val="20"/>
                <w:szCs w:val="20"/>
                <w:lang w:eastAsia="fr-FR"/>
              </w:rPr>
              <w:t>b), une indemnisation est accord</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e </w:t>
            </w:r>
            <w:r w:rsidRPr="00B848D3">
              <w:rPr>
                <w:rFonts w:ascii="Marianne" w:eastAsia="Times New Roman" w:hAnsi="Marianne" w:cs="Marianne"/>
                <w:sz w:val="20"/>
                <w:szCs w:val="20"/>
                <w:lang w:eastAsia="fr-FR"/>
              </w:rPr>
              <w:t>à</w:t>
            </w:r>
            <w:r w:rsidRPr="00B848D3">
              <w:rPr>
                <w:rFonts w:ascii="Marianne" w:eastAsia="Times New Roman" w:hAnsi="Marianne"/>
                <w:sz w:val="20"/>
                <w:szCs w:val="20"/>
                <w:lang w:eastAsia="fr-FR"/>
              </w:rPr>
              <w:t xml:space="preserve"> toute partie qui a subi des pertes financi</w:t>
            </w:r>
            <w:r w:rsidRPr="00B848D3">
              <w:rPr>
                <w:rFonts w:ascii="Marianne" w:eastAsia="Times New Roman" w:hAnsi="Marianne" w:cs="Marianne"/>
                <w:sz w:val="20"/>
                <w:szCs w:val="20"/>
                <w:lang w:eastAsia="fr-FR"/>
              </w:rPr>
              <w:t>è</w:t>
            </w:r>
            <w:r w:rsidRPr="00B848D3">
              <w:rPr>
                <w:rFonts w:ascii="Marianne" w:eastAsia="Times New Roman" w:hAnsi="Marianne"/>
                <w:sz w:val="20"/>
                <w:szCs w:val="20"/>
                <w:lang w:eastAsia="fr-FR"/>
              </w:rPr>
              <w:t>res et dont le recours a été accueilli.</w:t>
            </w:r>
          </w:p>
        </w:tc>
        <w:tc>
          <w:tcPr>
            <w:tcW w:w="4820" w:type="dxa"/>
            <w:tcBorders>
              <w:top w:val="single" w:sz="4" w:space="0" w:color="000000"/>
              <w:left w:val="single" w:sz="4" w:space="0" w:color="000000"/>
              <w:bottom w:val="single" w:sz="4" w:space="0" w:color="000000"/>
            </w:tcBorders>
            <w:shd w:val="clear" w:color="auto" w:fill="FFFFFF"/>
            <w:vAlign w:val="center"/>
          </w:tcPr>
          <w:p w:rsidR="002001A5" w:rsidRPr="00B848D3" w:rsidRDefault="002001A5">
            <w:pPr>
              <w:snapToGrid w:val="0"/>
              <w:spacing w:after="0" w:line="240" w:lineRule="auto"/>
              <w:jc w:val="both"/>
              <w:rPr>
                <w:rFonts w:ascii="Marianne" w:eastAsia="Times New Roman" w:hAnsi="Marianne"/>
                <w:b/>
                <w:sz w:val="20"/>
                <w:szCs w:val="20"/>
                <w:lang w:eastAsia="fr-FR"/>
              </w:rPr>
            </w:pPr>
          </w:p>
        </w:tc>
        <w:tc>
          <w:tcPr>
            <w:tcW w:w="6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01A5" w:rsidRPr="00291B14" w:rsidRDefault="002001A5">
            <w:pPr>
              <w:shd w:val="clear" w:color="auto" w:fill="FFFFFF"/>
              <w:jc w:val="both"/>
              <w:rPr>
                <w:rFonts w:ascii="Marianne" w:hAnsi="Marianne"/>
                <w:sz w:val="20"/>
                <w:szCs w:val="20"/>
              </w:rPr>
            </w:pPr>
            <w:r w:rsidRPr="00291B14">
              <w:rPr>
                <w:rFonts w:ascii="Marianne" w:hAnsi="Marianne"/>
                <w:sz w:val="20"/>
                <w:szCs w:val="20"/>
              </w:rPr>
              <w:t>Recours</w:t>
            </w:r>
          </w:p>
          <w:p w:rsidR="002001A5" w:rsidRPr="00291B14" w:rsidRDefault="002001A5">
            <w:pPr>
              <w:shd w:val="clear" w:color="auto" w:fill="FFFFFF"/>
              <w:jc w:val="both"/>
              <w:rPr>
                <w:rFonts w:ascii="Marianne" w:hAnsi="Marianne"/>
                <w:sz w:val="20"/>
                <w:szCs w:val="20"/>
              </w:rPr>
            </w:pPr>
            <w:r w:rsidRPr="00291B14">
              <w:rPr>
                <w:rFonts w:ascii="Marianne" w:hAnsi="Marianne"/>
                <w:sz w:val="20"/>
                <w:szCs w:val="20"/>
              </w:rPr>
              <w:t>Article actuel L. 626-34-1 sur les recours, supprimé. Renvoi aux articles en R. actuels relatifs aux comités de créanciers modifiés pour transposer la directive.</w:t>
            </w:r>
          </w:p>
          <w:p w:rsidR="002001A5" w:rsidRPr="00B848D3" w:rsidRDefault="002001A5">
            <w:pPr>
              <w:shd w:val="clear" w:color="auto" w:fill="FFFFFF"/>
              <w:jc w:val="both"/>
              <w:rPr>
                <w:rFonts w:ascii="Marianne" w:hAnsi="Marianne"/>
                <w:b/>
                <w:sz w:val="20"/>
                <w:szCs w:val="20"/>
              </w:rPr>
            </w:pPr>
          </w:p>
        </w:tc>
      </w:tr>
      <w:tr w:rsidR="002001A5" w:rsidRPr="00B848D3" w:rsidTr="002E3A86">
        <w:tc>
          <w:tcPr>
            <w:tcW w:w="4395" w:type="dxa"/>
            <w:tcBorders>
              <w:top w:val="single" w:sz="4" w:space="0" w:color="000000"/>
              <w:left w:val="single" w:sz="4" w:space="0" w:color="000000"/>
              <w:bottom w:val="single" w:sz="4" w:space="0" w:color="000000"/>
            </w:tcBorders>
            <w:shd w:val="clear" w:color="auto" w:fill="FFFFFF"/>
          </w:tcPr>
          <w:p w:rsidR="002001A5" w:rsidRPr="00B848D3" w:rsidRDefault="002001A5">
            <w:pPr>
              <w:spacing w:line="240" w:lineRule="auto"/>
              <w:jc w:val="both"/>
              <w:rPr>
                <w:rFonts w:ascii="Marianne" w:hAnsi="Marianne"/>
                <w:sz w:val="20"/>
                <w:szCs w:val="20"/>
              </w:rPr>
            </w:pPr>
            <w:r w:rsidRPr="00B848D3">
              <w:rPr>
                <w:rFonts w:ascii="Marianne" w:eastAsia="Times New Roman" w:hAnsi="Marianne"/>
                <w:b/>
                <w:sz w:val="20"/>
                <w:szCs w:val="20"/>
                <w:lang w:eastAsia="fr-FR"/>
              </w:rPr>
              <w:t xml:space="preserve">Chapitre 4 </w:t>
            </w:r>
          </w:p>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b/>
                <w:sz w:val="20"/>
                <w:szCs w:val="20"/>
                <w:lang w:eastAsia="fr-FR"/>
              </w:rPr>
              <w:t>Protection des financements nouveaux, des financements intermédiaires et d'autres transactions liées à une restructuration</w:t>
            </w:r>
          </w:p>
        </w:tc>
        <w:tc>
          <w:tcPr>
            <w:tcW w:w="4820" w:type="dxa"/>
            <w:tcBorders>
              <w:top w:val="single" w:sz="4" w:space="0" w:color="000000"/>
              <w:left w:val="single" w:sz="4" w:space="0" w:color="000000"/>
              <w:bottom w:val="single" w:sz="4" w:space="0" w:color="000000"/>
            </w:tcBorders>
            <w:shd w:val="clear" w:color="auto" w:fill="FFFFFF"/>
            <w:vAlign w:val="center"/>
          </w:tcPr>
          <w:p w:rsidR="002001A5" w:rsidRPr="00B848D3" w:rsidRDefault="002001A5">
            <w:pPr>
              <w:snapToGrid w:val="0"/>
              <w:spacing w:after="0" w:line="240" w:lineRule="auto"/>
              <w:jc w:val="both"/>
              <w:rPr>
                <w:rFonts w:ascii="Marianne" w:eastAsia="Times New Roman" w:hAnsi="Marianne"/>
                <w:b/>
                <w:sz w:val="20"/>
                <w:szCs w:val="20"/>
                <w:lang w:eastAsia="fr-FR"/>
              </w:rPr>
            </w:pPr>
          </w:p>
        </w:tc>
        <w:tc>
          <w:tcPr>
            <w:tcW w:w="6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01A5" w:rsidRPr="00B848D3" w:rsidRDefault="002001A5">
            <w:pPr>
              <w:shd w:val="clear" w:color="auto" w:fill="FFFFFF"/>
              <w:snapToGrid w:val="0"/>
              <w:jc w:val="both"/>
              <w:rPr>
                <w:rFonts w:ascii="Marianne" w:eastAsia="Times New Roman" w:hAnsi="Marianne"/>
                <w:b/>
                <w:sz w:val="20"/>
                <w:szCs w:val="20"/>
                <w:lang w:eastAsia="fr-FR"/>
              </w:rPr>
            </w:pPr>
          </w:p>
        </w:tc>
      </w:tr>
      <w:tr w:rsidR="002001A5" w:rsidRPr="00B848D3" w:rsidTr="002E3A86">
        <w:tc>
          <w:tcPr>
            <w:tcW w:w="4395" w:type="dxa"/>
            <w:tcBorders>
              <w:top w:val="single" w:sz="4" w:space="0" w:color="000000"/>
              <w:left w:val="single" w:sz="4" w:space="0" w:color="000000"/>
              <w:bottom w:val="single" w:sz="4" w:space="0" w:color="000000"/>
            </w:tcBorders>
            <w:shd w:val="clear" w:color="auto" w:fill="FFFFFF"/>
          </w:tcPr>
          <w:p w:rsidR="002001A5" w:rsidRPr="00B848D3" w:rsidRDefault="002001A5">
            <w:pPr>
              <w:spacing w:line="240" w:lineRule="auto"/>
              <w:jc w:val="both"/>
              <w:rPr>
                <w:rFonts w:ascii="Marianne" w:hAnsi="Marianne"/>
                <w:sz w:val="20"/>
                <w:szCs w:val="20"/>
              </w:rPr>
            </w:pPr>
            <w:r w:rsidRPr="00B848D3">
              <w:rPr>
                <w:rFonts w:ascii="Marianne" w:eastAsia="Times New Roman" w:hAnsi="Marianne"/>
                <w:b/>
                <w:sz w:val="20"/>
                <w:szCs w:val="20"/>
                <w:lang w:eastAsia="fr-FR"/>
              </w:rPr>
              <w:t>Article</w:t>
            </w:r>
            <w:r w:rsidRPr="00B848D3">
              <w:rPr>
                <w:rFonts w:eastAsia="Times New Roman" w:cs="Calibri"/>
                <w:b/>
                <w:sz w:val="20"/>
                <w:szCs w:val="20"/>
                <w:lang w:eastAsia="fr-FR"/>
              </w:rPr>
              <w:t> </w:t>
            </w:r>
            <w:r w:rsidRPr="00B848D3">
              <w:rPr>
                <w:rFonts w:ascii="Marianne" w:eastAsia="Times New Roman" w:hAnsi="Marianne"/>
                <w:b/>
                <w:sz w:val="20"/>
                <w:szCs w:val="20"/>
                <w:lang w:eastAsia="fr-FR"/>
              </w:rPr>
              <w:t>17</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b/>
                <w:sz w:val="20"/>
                <w:szCs w:val="20"/>
                <w:lang w:eastAsia="fr-FR"/>
              </w:rPr>
              <w:lastRenderedPageBreak/>
              <w:t>Protection accordée aux financements nouveaux et aux financements intermédiaires</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1.</w:t>
            </w:r>
            <w:r w:rsidRPr="00B848D3">
              <w:rPr>
                <w:rFonts w:eastAsia="Times New Roman" w:cs="Calibri"/>
                <w:sz w:val="20"/>
                <w:szCs w:val="20"/>
                <w:lang w:eastAsia="fr-FR"/>
              </w:rPr>
              <w:t>   </w:t>
            </w:r>
            <w:r w:rsidRPr="00B848D3">
              <w:rPr>
                <w:rFonts w:ascii="Marianne" w:eastAsia="Times New Roman" w:hAnsi="Marianne"/>
                <w:sz w:val="20"/>
                <w:szCs w:val="20"/>
                <w:lang w:eastAsia="fr-FR"/>
              </w:rPr>
              <w:t xml:space="preserve">Les </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tats membres </w:t>
            </w:r>
            <w:r w:rsidRPr="00B848D3">
              <w:rPr>
                <w:rFonts w:ascii="Marianne" w:eastAsia="Times New Roman" w:hAnsi="Marianne"/>
                <w:sz w:val="20"/>
                <w:szCs w:val="20"/>
                <w:u w:val="single"/>
                <w:lang w:eastAsia="fr-FR"/>
              </w:rPr>
              <w:t>veillent</w:t>
            </w:r>
            <w:r w:rsidRPr="00B848D3">
              <w:rPr>
                <w:rFonts w:ascii="Marianne" w:eastAsia="Times New Roman" w:hAnsi="Marianne"/>
                <w:sz w:val="20"/>
                <w:szCs w:val="20"/>
                <w:lang w:eastAsia="fr-FR"/>
              </w:rPr>
              <w:t xml:space="preserve"> à ce que les financements nouveaux ou intermédiaires soient protégés de manière adéquate. Au minimum, en cas d'insolvabilité ultérieure du débiteur:</w:t>
            </w:r>
          </w:p>
          <w:tbl>
            <w:tblPr>
              <w:tblW w:w="0" w:type="auto"/>
              <w:tblLayout w:type="fixed"/>
              <w:tblCellMar>
                <w:left w:w="0" w:type="dxa"/>
                <w:right w:w="0" w:type="dxa"/>
              </w:tblCellMar>
              <w:tblLook w:val="0000" w:firstRow="0" w:lastRow="0" w:firstColumn="0" w:lastColumn="0" w:noHBand="0" w:noVBand="0"/>
            </w:tblPr>
            <w:tblGrid>
              <w:gridCol w:w="208"/>
              <w:gridCol w:w="3971"/>
            </w:tblGrid>
            <w:tr w:rsidR="002001A5" w:rsidRPr="00B848D3">
              <w:tc>
                <w:tcPr>
                  <w:tcW w:w="208"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a)</w:t>
                  </w:r>
                </w:p>
              </w:tc>
              <w:tc>
                <w:tcPr>
                  <w:tcW w:w="3971"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les financements nouveaux ou intermédiaires ne sont pas déclarés nuls, annulables ou inopposables; et</w:t>
                  </w:r>
                </w:p>
              </w:tc>
            </w:tr>
          </w:tbl>
          <w:p w:rsidR="002001A5" w:rsidRPr="00B848D3" w:rsidRDefault="002001A5">
            <w:pPr>
              <w:spacing w:after="0" w:line="240" w:lineRule="auto"/>
              <w:jc w:val="both"/>
              <w:rPr>
                <w:rFonts w:ascii="Marianne" w:eastAsia="Times New Roman" w:hAnsi="Marianne"/>
                <w:vanish/>
                <w:sz w:val="20"/>
                <w:szCs w:val="20"/>
                <w:lang w:eastAsia="fr-FR"/>
              </w:rPr>
            </w:pPr>
          </w:p>
          <w:tbl>
            <w:tblPr>
              <w:tblW w:w="0" w:type="auto"/>
              <w:tblLayout w:type="fixed"/>
              <w:tblCellMar>
                <w:left w:w="0" w:type="dxa"/>
                <w:right w:w="0" w:type="dxa"/>
              </w:tblCellMar>
              <w:tblLook w:val="0000" w:firstRow="0" w:lastRow="0" w:firstColumn="0" w:lastColumn="0" w:noHBand="0" w:noVBand="0"/>
            </w:tblPr>
            <w:tblGrid>
              <w:gridCol w:w="224"/>
              <w:gridCol w:w="3955"/>
            </w:tblGrid>
            <w:tr w:rsidR="002001A5" w:rsidRPr="00B848D3">
              <w:tc>
                <w:tcPr>
                  <w:tcW w:w="224"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b)</w:t>
                  </w:r>
                </w:p>
              </w:tc>
              <w:tc>
                <w:tcPr>
                  <w:tcW w:w="3955"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les créanciers qui apportent de tels financements n'engagent pas leur responsabilité civile, administrative ou pénale, au motif que ces financements seraient préjudiciables à la masse des créanciers, sauf si d'autres motifs supplémentaires prévus par le droit national le justifient.</w:t>
                  </w:r>
                </w:p>
              </w:tc>
            </w:tr>
          </w:tbl>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2.</w:t>
            </w:r>
            <w:r w:rsidRPr="00B848D3">
              <w:rPr>
                <w:rFonts w:eastAsia="Times New Roman" w:cs="Calibri"/>
                <w:sz w:val="20"/>
                <w:szCs w:val="20"/>
                <w:lang w:eastAsia="fr-FR"/>
              </w:rPr>
              <w:t>   </w:t>
            </w:r>
            <w:r w:rsidRPr="00B848D3">
              <w:rPr>
                <w:rFonts w:ascii="Marianne" w:eastAsia="Times New Roman" w:hAnsi="Marianne"/>
                <w:sz w:val="20"/>
                <w:szCs w:val="20"/>
                <w:lang w:eastAsia="fr-FR"/>
              </w:rPr>
              <w:t xml:space="preserve">Les </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tats membres peuvent prévoir que le paragraphe</w:t>
            </w:r>
            <w:r w:rsidRPr="00B848D3">
              <w:rPr>
                <w:rFonts w:eastAsia="Times New Roman" w:cs="Calibri"/>
                <w:sz w:val="20"/>
                <w:szCs w:val="20"/>
                <w:lang w:eastAsia="fr-FR"/>
              </w:rPr>
              <w:t> </w:t>
            </w:r>
            <w:r w:rsidRPr="00B848D3">
              <w:rPr>
                <w:rFonts w:ascii="Marianne" w:eastAsia="Times New Roman" w:hAnsi="Marianne"/>
                <w:sz w:val="20"/>
                <w:szCs w:val="20"/>
                <w:lang w:eastAsia="fr-FR"/>
              </w:rPr>
              <w:t xml:space="preserve">1 s'applique uniquement aux financements nouveaux si le plan de restructuration a </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t</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 valid</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 par une autorit</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 judiciaire ou administrative et aux financements interm</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diaires qui ont fait l'objet d'un contr</w:t>
            </w:r>
            <w:r w:rsidRPr="00B848D3">
              <w:rPr>
                <w:rFonts w:ascii="Marianne" w:eastAsia="Times New Roman" w:hAnsi="Marianne" w:cs="Marianne"/>
                <w:sz w:val="20"/>
                <w:szCs w:val="20"/>
                <w:lang w:eastAsia="fr-FR"/>
              </w:rPr>
              <w:t>ô</w:t>
            </w:r>
            <w:r w:rsidRPr="00B848D3">
              <w:rPr>
                <w:rFonts w:ascii="Marianne" w:eastAsia="Times New Roman" w:hAnsi="Marianne"/>
                <w:sz w:val="20"/>
                <w:szCs w:val="20"/>
                <w:lang w:eastAsia="fr-FR"/>
              </w:rPr>
              <w:t>le ex ante.</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3.</w:t>
            </w:r>
            <w:r w:rsidRPr="00B848D3">
              <w:rPr>
                <w:rFonts w:eastAsia="Times New Roman" w:cs="Calibri"/>
                <w:sz w:val="20"/>
                <w:szCs w:val="20"/>
                <w:lang w:eastAsia="fr-FR"/>
              </w:rPr>
              <w:t>   </w:t>
            </w:r>
            <w:r w:rsidRPr="00B848D3">
              <w:rPr>
                <w:rFonts w:ascii="Marianne" w:eastAsia="Times New Roman" w:hAnsi="Marianne"/>
                <w:sz w:val="20"/>
                <w:szCs w:val="20"/>
                <w:lang w:eastAsia="fr-FR"/>
              </w:rPr>
              <w:t xml:space="preserve">Les </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tats membres peuvent pr</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voir que paragraphe</w:t>
            </w:r>
            <w:r w:rsidRPr="00B848D3">
              <w:rPr>
                <w:rFonts w:eastAsia="Times New Roman" w:cs="Calibri"/>
                <w:sz w:val="20"/>
                <w:szCs w:val="20"/>
                <w:lang w:eastAsia="fr-FR"/>
              </w:rPr>
              <w:t> </w:t>
            </w:r>
            <w:r w:rsidRPr="00B848D3">
              <w:rPr>
                <w:rFonts w:ascii="Marianne" w:eastAsia="Times New Roman" w:hAnsi="Marianne"/>
                <w:sz w:val="20"/>
                <w:szCs w:val="20"/>
                <w:lang w:eastAsia="fr-FR"/>
              </w:rPr>
              <w:t>1 ne s'applique pas aux financements interm</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diaires octroy</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s apr</w:t>
            </w:r>
            <w:r w:rsidRPr="00B848D3">
              <w:rPr>
                <w:rFonts w:ascii="Marianne" w:eastAsia="Times New Roman" w:hAnsi="Marianne" w:cs="Marianne"/>
                <w:sz w:val="20"/>
                <w:szCs w:val="20"/>
                <w:lang w:eastAsia="fr-FR"/>
              </w:rPr>
              <w:t>è</w:t>
            </w:r>
            <w:r w:rsidRPr="00B848D3">
              <w:rPr>
                <w:rFonts w:ascii="Marianne" w:eastAsia="Times New Roman" w:hAnsi="Marianne"/>
                <w:sz w:val="20"/>
                <w:szCs w:val="20"/>
                <w:lang w:eastAsia="fr-FR"/>
              </w:rPr>
              <w:t>s que le d</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biteur se soit trouv</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 dans </w:t>
            </w:r>
            <w:r w:rsidRPr="00B848D3">
              <w:rPr>
                <w:rFonts w:ascii="Marianne" w:eastAsia="Times New Roman" w:hAnsi="Marianne"/>
                <w:sz w:val="20"/>
                <w:szCs w:val="20"/>
                <w:lang w:eastAsia="fr-FR"/>
              </w:rPr>
              <w:lastRenderedPageBreak/>
              <w:t>l'incapacit</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 de payer ses dettes </w:t>
            </w:r>
            <w:r w:rsidRPr="00B848D3">
              <w:rPr>
                <w:rFonts w:ascii="Marianne" w:eastAsia="Times New Roman" w:hAnsi="Marianne" w:cs="Marianne"/>
                <w:sz w:val="20"/>
                <w:szCs w:val="20"/>
                <w:lang w:eastAsia="fr-FR"/>
              </w:rPr>
              <w:t>à</w:t>
            </w:r>
            <w:r w:rsidRPr="00B848D3">
              <w:rPr>
                <w:rFonts w:ascii="Marianne" w:eastAsia="Times New Roman" w:hAnsi="Marianne"/>
                <w:sz w:val="20"/>
                <w:szCs w:val="20"/>
                <w:lang w:eastAsia="fr-FR"/>
              </w:rPr>
              <w:t xml:space="preserve"> l'</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ch</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ance.</w:t>
            </w:r>
          </w:p>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4.</w:t>
            </w:r>
            <w:r w:rsidRPr="00B848D3">
              <w:rPr>
                <w:rFonts w:eastAsia="Times New Roman" w:cs="Calibri"/>
                <w:sz w:val="20"/>
                <w:szCs w:val="20"/>
                <w:lang w:eastAsia="fr-FR"/>
              </w:rPr>
              <w:t>   </w:t>
            </w:r>
            <w:r w:rsidRPr="00B848D3">
              <w:rPr>
                <w:rFonts w:ascii="Marianne" w:eastAsia="Times New Roman" w:hAnsi="Marianne"/>
                <w:sz w:val="20"/>
                <w:szCs w:val="20"/>
                <w:lang w:eastAsia="fr-FR"/>
              </w:rPr>
              <w:t xml:space="preserve">Les </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tats membres peuvent pr</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voir que les cr</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anciers qui apportent des financements nouveaux ou intermédiaires sont en droit d'être rémunérés en priorité, lors de procédures d'insolvabilité ultérieures, par rapport à d'autres créanciers qui, à défaut, auraient des créances supérieures ou égales.</w:t>
            </w:r>
          </w:p>
        </w:tc>
        <w:tc>
          <w:tcPr>
            <w:tcW w:w="4820" w:type="dxa"/>
            <w:tcBorders>
              <w:top w:val="single" w:sz="4" w:space="0" w:color="000000"/>
              <w:left w:val="single" w:sz="4" w:space="0" w:color="000000"/>
              <w:bottom w:val="single" w:sz="4" w:space="0" w:color="000000"/>
            </w:tcBorders>
            <w:shd w:val="clear" w:color="auto" w:fill="FFFFFF"/>
            <w:vAlign w:val="center"/>
          </w:tcPr>
          <w:p w:rsidR="002001A5" w:rsidRPr="00B848D3" w:rsidRDefault="002001A5">
            <w:pPr>
              <w:snapToGrid w:val="0"/>
              <w:spacing w:after="0" w:line="240" w:lineRule="auto"/>
              <w:jc w:val="both"/>
              <w:rPr>
                <w:rFonts w:ascii="Marianne" w:eastAsia="Times New Roman" w:hAnsi="Marianne"/>
                <w:b/>
                <w:sz w:val="20"/>
                <w:szCs w:val="20"/>
                <w:lang w:eastAsia="fr-FR"/>
              </w:rPr>
            </w:pPr>
          </w:p>
        </w:tc>
        <w:tc>
          <w:tcPr>
            <w:tcW w:w="6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01A5" w:rsidRPr="00B848D3" w:rsidRDefault="002001A5">
            <w:pPr>
              <w:shd w:val="clear" w:color="auto" w:fill="FFFFFF"/>
              <w:snapToGrid w:val="0"/>
              <w:jc w:val="both"/>
              <w:rPr>
                <w:rFonts w:ascii="Marianne" w:eastAsia="Times New Roman" w:hAnsi="Marianne"/>
                <w:b/>
                <w:sz w:val="20"/>
                <w:szCs w:val="20"/>
                <w:lang w:eastAsia="fr-FR"/>
              </w:rPr>
            </w:pPr>
          </w:p>
          <w:p w:rsidR="002001A5" w:rsidRPr="00B848D3" w:rsidRDefault="002001A5">
            <w:pPr>
              <w:shd w:val="clear" w:color="auto" w:fill="FFFFFF"/>
              <w:jc w:val="both"/>
              <w:rPr>
                <w:rFonts w:ascii="Marianne" w:hAnsi="Marianne"/>
                <w:sz w:val="20"/>
                <w:szCs w:val="20"/>
              </w:rPr>
            </w:pPr>
            <w:r w:rsidRPr="00B848D3">
              <w:rPr>
                <w:rFonts w:ascii="Marianne" w:hAnsi="Marianne"/>
                <w:b/>
                <w:sz w:val="20"/>
                <w:szCs w:val="20"/>
                <w:highlight w:val="cyan"/>
              </w:rPr>
              <w:lastRenderedPageBreak/>
              <w:t xml:space="preserve">Notification </w:t>
            </w:r>
            <w:r w:rsidR="00291B14">
              <w:rPr>
                <w:rFonts w:ascii="Marianne" w:hAnsi="Marianne"/>
                <w:b/>
                <w:sz w:val="20"/>
                <w:szCs w:val="20"/>
              </w:rPr>
              <w:t>+ compléments à la marge à discuter.</w:t>
            </w:r>
          </w:p>
          <w:p w:rsidR="002001A5" w:rsidRPr="00B848D3" w:rsidRDefault="002001A5">
            <w:pPr>
              <w:shd w:val="clear" w:color="auto" w:fill="FFFFFF"/>
              <w:jc w:val="both"/>
              <w:rPr>
                <w:rFonts w:ascii="Marianne" w:hAnsi="Marianne"/>
                <w:b/>
                <w:sz w:val="20"/>
                <w:szCs w:val="20"/>
              </w:rPr>
            </w:pPr>
          </w:p>
          <w:p w:rsidR="002001A5" w:rsidRPr="00B848D3" w:rsidRDefault="002001A5" w:rsidP="00900F56">
            <w:pPr>
              <w:shd w:val="clear" w:color="auto" w:fill="FFFFFF"/>
              <w:jc w:val="both"/>
              <w:rPr>
                <w:rFonts w:ascii="Marianne" w:hAnsi="Marianne"/>
                <w:b/>
                <w:sz w:val="20"/>
                <w:szCs w:val="20"/>
              </w:rPr>
            </w:pPr>
          </w:p>
        </w:tc>
      </w:tr>
      <w:tr w:rsidR="002001A5" w:rsidRPr="00B848D3" w:rsidTr="002E3A86">
        <w:tc>
          <w:tcPr>
            <w:tcW w:w="4395" w:type="dxa"/>
            <w:tcBorders>
              <w:top w:val="single" w:sz="4" w:space="0" w:color="000000"/>
              <w:left w:val="single" w:sz="4" w:space="0" w:color="000000"/>
              <w:bottom w:val="single" w:sz="4" w:space="0" w:color="000000"/>
            </w:tcBorders>
            <w:shd w:val="clear" w:color="auto" w:fill="FFFFFF"/>
          </w:tcPr>
          <w:p w:rsidR="002001A5" w:rsidRPr="00B848D3" w:rsidRDefault="002001A5">
            <w:pPr>
              <w:spacing w:line="240" w:lineRule="auto"/>
              <w:jc w:val="both"/>
              <w:rPr>
                <w:rFonts w:ascii="Marianne" w:hAnsi="Marianne"/>
                <w:sz w:val="20"/>
                <w:szCs w:val="20"/>
              </w:rPr>
            </w:pPr>
            <w:r w:rsidRPr="00B848D3">
              <w:rPr>
                <w:rFonts w:ascii="Marianne" w:eastAsia="Times New Roman" w:hAnsi="Marianne"/>
                <w:b/>
                <w:sz w:val="20"/>
                <w:szCs w:val="20"/>
                <w:lang w:eastAsia="fr-FR"/>
              </w:rPr>
              <w:lastRenderedPageBreak/>
              <w:t>Article</w:t>
            </w:r>
            <w:r w:rsidRPr="00B848D3">
              <w:rPr>
                <w:rFonts w:eastAsia="Times New Roman" w:cs="Calibri"/>
                <w:b/>
                <w:sz w:val="20"/>
                <w:szCs w:val="20"/>
                <w:lang w:eastAsia="fr-FR"/>
              </w:rPr>
              <w:t> </w:t>
            </w:r>
            <w:r w:rsidRPr="00B848D3">
              <w:rPr>
                <w:rFonts w:ascii="Marianne" w:eastAsia="Times New Roman" w:hAnsi="Marianne"/>
                <w:b/>
                <w:sz w:val="20"/>
                <w:szCs w:val="20"/>
                <w:lang w:eastAsia="fr-FR"/>
              </w:rPr>
              <w:t>18</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b/>
                <w:sz w:val="20"/>
                <w:szCs w:val="20"/>
                <w:lang w:eastAsia="fr-FR"/>
              </w:rPr>
              <w:t>Protection accordée à d'autres transactions liées à une restructuration</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1.</w:t>
            </w:r>
            <w:r w:rsidRPr="00B848D3">
              <w:rPr>
                <w:rFonts w:eastAsia="Times New Roman" w:cs="Calibri"/>
                <w:sz w:val="20"/>
                <w:szCs w:val="20"/>
                <w:lang w:eastAsia="fr-FR"/>
              </w:rPr>
              <w:t>   </w:t>
            </w:r>
            <w:r w:rsidRPr="00B848D3">
              <w:rPr>
                <w:rFonts w:ascii="Marianne" w:eastAsia="Times New Roman" w:hAnsi="Marianne"/>
                <w:sz w:val="20"/>
                <w:szCs w:val="20"/>
                <w:lang w:eastAsia="fr-FR"/>
              </w:rPr>
              <w:t>Sans préjudice de l'article</w:t>
            </w:r>
            <w:r w:rsidRPr="00B848D3">
              <w:rPr>
                <w:rFonts w:eastAsia="Times New Roman" w:cs="Calibri"/>
                <w:sz w:val="20"/>
                <w:szCs w:val="20"/>
                <w:lang w:eastAsia="fr-FR"/>
              </w:rPr>
              <w:t> </w:t>
            </w:r>
            <w:r w:rsidRPr="00B848D3">
              <w:rPr>
                <w:rFonts w:ascii="Marianne" w:eastAsia="Times New Roman" w:hAnsi="Marianne"/>
                <w:sz w:val="20"/>
                <w:szCs w:val="20"/>
                <w:lang w:eastAsia="fr-FR"/>
              </w:rPr>
              <w:t xml:space="preserve">17, les </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tats membres </w:t>
            </w:r>
            <w:r w:rsidRPr="00B848D3">
              <w:rPr>
                <w:rFonts w:ascii="Marianne" w:eastAsia="Times New Roman" w:hAnsi="Marianne"/>
                <w:sz w:val="20"/>
                <w:szCs w:val="20"/>
                <w:u w:val="single"/>
                <w:lang w:eastAsia="fr-FR"/>
              </w:rPr>
              <w:t>veillent</w:t>
            </w:r>
            <w:r w:rsidRPr="00B848D3">
              <w:rPr>
                <w:rFonts w:ascii="Marianne" w:eastAsia="Times New Roman" w:hAnsi="Marianne"/>
                <w:sz w:val="20"/>
                <w:szCs w:val="20"/>
                <w:lang w:eastAsia="fr-FR"/>
              </w:rPr>
              <w:t xml:space="preserve"> à ce que, en cas d'insolvabilité ultérieure d'un débiteur, les transactions qui sont raisonnables et immédiatement nécessaires à la négociation d'un plan de restructuration ne soient pas déclarées nulles, annulables ou inopposables au motif que de telles transactions seraient préjudiciables à la masse des créanciers, sauf si d'autres motifs supplémentaires prévus par le droit national le justifient.</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2.</w:t>
            </w:r>
            <w:r w:rsidRPr="00B848D3">
              <w:rPr>
                <w:rFonts w:eastAsia="Times New Roman" w:cs="Calibri"/>
                <w:sz w:val="20"/>
                <w:szCs w:val="20"/>
                <w:lang w:eastAsia="fr-FR"/>
              </w:rPr>
              <w:t>   </w:t>
            </w:r>
            <w:r w:rsidRPr="00B848D3">
              <w:rPr>
                <w:rFonts w:ascii="Marianne" w:eastAsia="Times New Roman" w:hAnsi="Marianne"/>
                <w:sz w:val="20"/>
                <w:szCs w:val="20"/>
                <w:lang w:eastAsia="fr-FR"/>
              </w:rPr>
              <w:t xml:space="preserve">Les </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tats membres peuvent pr</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voir que le paragraphe</w:t>
            </w:r>
            <w:r w:rsidRPr="00B848D3">
              <w:rPr>
                <w:rFonts w:eastAsia="Times New Roman" w:cs="Calibri"/>
                <w:sz w:val="20"/>
                <w:szCs w:val="20"/>
                <w:lang w:eastAsia="fr-FR"/>
              </w:rPr>
              <w:t> </w:t>
            </w:r>
            <w:r w:rsidRPr="00B848D3">
              <w:rPr>
                <w:rFonts w:ascii="Marianne" w:eastAsia="Times New Roman" w:hAnsi="Marianne"/>
                <w:sz w:val="20"/>
                <w:szCs w:val="20"/>
                <w:lang w:eastAsia="fr-FR"/>
              </w:rPr>
              <w:t>1 s'applique uniquement lorsque le plan est valid</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 par une autorit</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 judiciaire ou administrative ou si de telles transactions ont fait l'objet d'un contr</w:t>
            </w:r>
            <w:r w:rsidRPr="00B848D3">
              <w:rPr>
                <w:rFonts w:ascii="Marianne" w:eastAsia="Times New Roman" w:hAnsi="Marianne" w:cs="Marianne"/>
                <w:sz w:val="20"/>
                <w:szCs w:val="20"/>
                <w:lang w:eastAsia="fr-FR"/>
              </w:rPr>
              <w:t>ô</w:t>
            </w:r>
            <w:r w:rsidRPr="00B848D3">
              <w:rPr>
                <w:rFonts w:ascii="Marianne" w:eastAsia="Times New Roman" w:hAnsi="Marianne"/>
                <w:sz w:val="20"/>
                <w:szCs w:val="20"/>
                <w:lang w:eastAsia="fr-FR"/>
              </w:rPr>
              <w:t xml:space="preserve">le </w:t>
            </w:r>
            <w:r w:rsidRPr="00B848D3">
              <w:rPr>
                <w:rFonts w:ascii="Marianne" w:eastAsia="Times New Roman" w:hAnsi="Marianne"/>
                <w:sz w:val="20"/>
                <w:szCs w:val="20"/>
                <w:lang w:eastAsia="fr-FR"/>
              </w:rPr>
              <w:lastRenderedPageBreak/>
              <w:t>ex ante.</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3.</w:t>
            </w:r>
            <w:r w:rsidRPr="00B848D3">
              <w:rPr>
                <w:rFonts w:eastAsia="Times New Roman" w:cs="Calibri"/>
                <w:sz w:val="20"/>
                <w:szCs w:val="20"/>
                <w:lang w:eastAsia="fr-FR"/>
              </w:rPr>
              <w:t>   </w:t>
            </w:r>
            <w:r w:rsidRPr="00B848D3">
              <w:rPr>
                <w:rFonts w:ascii="Marianne" w:eastAsia="Times New Roman" w:hAnsi="Marianne"/>
                <w:sz w:val="20"/>
                <w:szCs w:val="20"/>
                <w:lang w:eastAsia="fr-FR"/>
              </w:rPr>
              <w:t xml:space="preserve">Les </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tats membres peuvent pr</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voir que le paragraphe</w:t>
            </w:r>
            <w:r w:rsidRPr="00B848D3">
              <w:rPr>
                <w:rFonts w:eastAsia="Times New Roman" w:cs="Calibri"/>
                <w:sz w:val="20"/>
                <w:szCs w:val="20"/>
                <w:lang w:eastAsia="fr-FR"/>
              </w:rPr>
              <w:t> </w:t>
            </w:r>
            <w:r w:rsidRPr="00B848D3">
              <w:rPr>
                <w:rFonts w:ascii="Marianne" w:eastAsia="Times New Roman" w:hAnsi="Marianne"/>
                <w:sz w:val="20"/>
                <w:szCs w:val="20"/>
                <w:lang w:eastAsia="fr-FR"/>
              </w:rPr>
              <w:t>1 ne s'applique pas aux transactions qui sont exécutées après que le débiteur se soit trouvé dans l'incapacité de payer ses dettes à l'échéance.</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4.</w:t>
            </w:r>
            <w:r w:rsidRPr="00B848D3">
              <w:rPr>
                <w:rFonts w:eastAsia="Times New Roman" w:cs="Calibri"/>
                <w:sz w:val="20"/>
                <w:szCs w:val="20"/>
                <w:lang w:eastAsia="fr-FR"/>
              </w:rPr>
              <w:t>   </w:t>
            </w:r>
            <w:r w:rsidRPr="00B848D3">
              <w:rPr>
                <w:rFonts w:ascii="Marianne" w:eastAsia="Times New Roman" w:hAnsi="Marianne"/>
                <w:sz w:val="20"/>
                <w:szCs w:val="20"/>
                <w:lang w:eastAsia="fr-FR"/>
              </w:rPr>
              <w:t>Parmi les transactions vis</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es au paragraphe</w:t>
            </w:r>
            <w:r w:rsidRPr="00B848D3">
              <w:rPr>
                <w:rFonts w:eastAsia="Times New Roman" w:cs="Calibri"/>
                <w:sz w:val="20"/>
                <w:szCs w:val="20"/>
                <w:lang w:eastAsia="fr-FR"/>
              </w:rPr>
              <w:t> </w:t>
            </w:r>
            <w:r w:rsidRPr="00B848D3">
              <w:rPr>
                <w:rFonts w:ascii="Marianne" w:eastAsia="Times New Roman" w:hAnsi="Marianne"/>
                <w:sz w:val="20"/>
                <w:szCs w:val="20"/>
                <w:lang w:eastAsia="fr-FR"/>
              </w:rPr>
              <w:t>1 figurent, au minimum:</w:t>
            </w:r>
          </w:p>
          <w:tbl>
            <w:tblPr>
              <w:tblW w:w="0" w:type="auto"/>
              <w:tblLayout w:type="fixed"/>
              <w:tblCellMar>
                <w:left w:w="0" w:type="dxa"/>
                <w:right w:w="0" w:type="dxa"/>
              </w:tblCellMar>
              <w:tblLook w:val="0000" w:firstRow="0" w:lastRow="0" w:firstColumn="0" w:lastColumn="0" w:noHBand="0" w:noVBand="0"/>
            </w:tblPr>
            <w:tblGrid>
              <w:gridCol w:w="208"/>
              <w:gridCol w:w="3971"/>
            </w:tblGrid>
            <w:tr w:rsidR="002001A5" w:rsidRPr="00B848D3">
              <w:tc>
                <w:tcPr>
                  <w:tcW w:w="208"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a)</w:t>
                  </w:r>
                </w:p>
              </w:tc>
              <w:tc>
                <w:tcPr>
                  <w:tcW w:w="3971"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le paiement d'honoraires et de frais pour la négociation, l'adoption ou la validation d'un plan de restructuration;</w:t>
                  </w:r>
                </w:p>
              </w:tc>
            </w:tr>
          </w:tbl>
          <w:p w:rsidR="002001A5" w:rsidRPr="00B848D3" w:rsidRDefault="002001A5">
            <w:pPr>
              <w:spacing w:after="0" w:line="240" w:lineRule="auto"/>
              <w:jc w:val="both"/>
              <w:rPr>
                <w:rFonts w:ascii="Marianne" w:eastAsia="Times New Roman" w:hAnsi="Marianne"/>
                <w:vanish/>
                <w:sz w:val="20"/>
                <w:szCs w:val="20"/>
                <w:lang w:eastAsia="fr-FR"/>
              </w:rPr>
            </w:pPr>
          </w:p>
          <w:tbl>
            <w:tblPr>
              <w:tblW w:w="0" w:type="auto"/>
              <w:tblLayout w:type="fixed"/>
              <w:tblCellMar>
                <w:left w:w="0" w:type="dxa"/>
                <w:right w:w="0" w:type="dxa"/>
              </w:tblCellMar>
              <w:tblLook w:val="0000" w:firstRow="0" w:lastRow="0" w:firstColumn="0" w:lastColumn="0" w:noHBand="0" w:noVBand="0"/>
            </w:tblPr>
            <w:tblGrid>
              <w:gridCol w:w="224"/>
              <w:gridCol w:w="3955"/>
            </w:tblGrid>
            <w:tr w:rsidR="002001A5" w:rsidRPr="00B848D3">
              <w:tc>
                <w:tcPr>
                  <w:tcW w:w="224"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b)</w:t>
                  </w:r>
                </w:p>
              </w:tc>
              <w:tc>
                <w:tcPr>
                  <w:tcW w:w="3955"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le paiement d'honoraires et de frais pour la recherche de conseils professionnels en liaison étroite avec la restructuration;</w:t>
                  </w:r>
                </w:p>
              </w:tc>
            </w:tr>
          </w:tbl>
          <w:p w:rsidR="002001A5" w:rsidRPr="00B848D3" w:rsidRDefault="002001A5">
            <w:pPr>
              <w:spacing w:after="0" w:line="240" w:lineRule="auto"/>
              <w:jc w:val="both"/>
              <w:rPr>
                <w:rFonts w:ascii="Marianne" w:eastAsia="Times New Roman" w:hAnsi="Marianne"/>
                <w:vanish/>
                <w:sz w:val="20"/>
                <w:szCs w:val="20"/>
                <w:lang w:eastAsia="fr-FR"/>
              </w:rPr>
            </w:pPr>
          </w:p>
          <w:tbl>
            <w:tblPr>
              <w:tblW w:w="0" w:type="auto"/>
              <w:tblLayout w:type="fixed"/>
              <w:tblCellMar>
                <w:left w:w="0" w:type="dxa"/>
                <w:right w:w="0" w:type="dxa"/>
              </w:tblCellMar>
              <w:tblLook w:val="0000" w:firstRow="0" w:lastRow="0" w:firstColumn="0" w:lastColumn="0" w:noHBand="0" w:noVBand="0"/>
            </w:tblPr>
            <w:tblGrid>
              <w:gridCol w:w="208"/>
              <w:gridCol w:w="3971"/>
            </w:tblGrid>
            <w:tr w:rsidR="002001A5" w:rsidRPr="00B848D3">
              <w:tc>
                <w:tcPr>
                  <w:tcW w:w="208"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c)</w:t>
                  </w:r>
                </w:p>
              </w:tc>
              <w:tc>
                <w:tcPr>
                  <w:tcW w:w="3971"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le paiement des salaires des travailleurs pour le travail déjà réalisé, sans préjudice de toute autre protection prévue par le droit de l'Union ou par le droit national;</w:t>
                  </w:r>
                </w:p>
              </w:tc>
            </w:tr>
          </w:tbl>
          <w:p w:rsidR="002001A5" w:rsidRPr="00B848D3" w:rsidRDefault="002001A5">
            <w:pPr>
              <w:spacing w:after="0" w:line="240" w:lineRule="auto"/>
              <w:jc w:val="both"/>
              <w:rPr>
                <w:rFonts w:ascii="Marianne" w:eastAsia="Times New Roman" w:hAnsi="Marianne"/>
                <w:vanish/>
                <w:sz w:val="20"/>
                <w:szCs w:val="20"/>
                <w:lang w:eastAsia="fr-FR"/>
              </w:rPr>
            </w:pPr>
          </w:p>
          <w:tbl>
            <w:tblPr>
              <w:tblW w:w="0" w:type="auto"/>
              <w:tblLayout w:type="fixed"/>
              <w:tblCellMar>
                <w:left w:w="0" w:type="dxa"/>
                <w:right w:w="0" w:type="dxa"/>
              </w:tblCellMar>
              <w:tblLook w:val="0000" w:firstRow="0" w:lastRow="0" w:firstColumn="0" w:lastColumn="0" w:noHBand="0" w:noVBand="0"/>
            </w:tblPr>
            <w:tblGrid>
              <w:gridCol w:w="224"/>
              <w:gridCol w:w="3955"/>
            </w:tblGrid>
            <w:tr w:rsidR="002001A5" w:rsidRPr="00B848D3">
              <w:tc>
                <w:tcPr>
                  <w:tcW w:w="224"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d)</w:t>
                  </w:r>
                </w:p>
              </w:tc>
              <w:tc>
                <w:tcPr>
                  <w:tcW w:w="3955"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tous paiements et débours effectués dans le cadre de la gestion courante, autres que ceux visés aux points</w:t>
                  </w:r>
                  <w:r w:rsidRPr="00B848D3">
                    <w:rPr>
                      <w:rFonts w:eastAsia="Times New Roman" w:cs="Calibri"/>
                      <w:sz w:val="20"/>
                      <w:szCs w:val="20"/>
                      <w:lang w:eastAsia="fr-FR"/>
                    </w:rPr>
                    <w:t> </w:t>
                  </w:r>
                  <w:r w:rsidRPr="00B848D3">
                    <w:rPr>
                      <w:rFonts w:ascii="Marianne" w:eastAsia="Times New Roman" w:hAnsi="Marianne"/>
                      <w:sz w:val="20"/>
                      <w:szCs w:val="20"/>
                      <w:lang w:eastAsia="fr-FR"/>
                    </w:rPr>
                    <w:t xml:space="preserve">a) </w:t>
                  </w:r>
                  <w:r w:rsidRPr="00B848D3">
                    <w:rPr>
                      <w:rFonts w:ascii="Marianne" w:eastAsia="Times New Roman" w:hAnsi="Marianne" w:cs="Marianne"/>
                      <w:sz w:val="20"/>
                      <w:szCs w:val="20"/>
                      <w:lang w:eastAsia="fr-FR"/>
                    </w:rPr>
                    <w:t>à</w:t>
                  </w:r>
                  <w:r w:rsidRPr="00B848D3">
                    <w:rPr>
                      <w:rFonts w:ascii="Marianne" w:eastAsia="Times New Roman" w:hAnsi="Marianne"/>
                      <w:sz w:val="20"/>
                      <w:szCs w:val="20"/>
                      <w:lang w:eastAsia="fr-FR"/>
                    </w:rPr>
                    <w:t xml:space="preserve"> c).</w:t>
                  </w:r>
                </w:p>
              </w:tc>
            </w:tr>
          </w:tbl>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5.</w:t>
            </w:r>
            <w:r w:rsidRPr="00B848D3">
              <w:rPr>
                <w:rFonts w:eastAsia="Times New Roman" w:cs="Calibri"/>
                <w:sz w:val="20"/>
                <w:szCs w:val="20"/>
                <w:lang w:eastAsia="fr-FR"/>
              </w:rPr>
              <w:t>   </w:t>
            </w:r>
            <w:r w:rsidRPr="00B848D3">
              <w:rPr>
                <w:rFonts w:ascii="Marianne" w:eastAsia="Times New Roman" w:hAnsi="Marianne"/>
                <w:sz w:val="20"/>
                <w:szCs w:val="20"/>
                <w:lang w:eastAsia="fr-FR"/>
              </w:rPr>
              <w:t>Sans pr</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judice de l'article</w:t>
            </w:r>
            <w:r w:rsidRPr="00B848D3">
              <w:rPr>
                <w:rFonts w:eastAsia="Times New Roman" w:cs="Calibri"/>
                <w:sz w:val="20"/>
                <w:szCs w:val="20"/>
                <w:lang w:eastAsia="fr-FR"/>
              </w:rPr>
              <w:t> </w:t>
            </w:r>
            <w:r w:rsidRPr="00B848D3">
              <w:rPr>
                <w:rFonts w:ascii="Marianne" w:eastAsia="Times New Roman" w:hAnsi="Marianne"/>
                <w:sz w:val="20"/>
                <w:szCs w:val="20"/>
                <w:lang w:eastAsia="fr-FR"/>
              </w:rPr>
              <w:t xml:space="preserve">17, les </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tats membres </w:t>
            </w:r>
            <w:r w:rsidRPr="00B848D3">
              <w:rPr>
                <w:rFonts w:ascii="Marianne" w:eastAsia="Times New Roman" w:hAnsi="Marianne"/>
                <w:sz w:val="20"/>
                <w:szCs w:val="20"/>
                <w:u w:val="single"/>
                <w:lang w:eastAsia="fr-FR"/>
              </w:rPr>
              <w:t>veillent</w:t>
            </w:r>
            <w:r w:rsidRPr="00B848D3">
              <w:rPr>
                <w:rFonts w:ascii="Marianne" w:eastAsia="Times New Roman" w:hAnsi="Marianne"/>
                <w:sz w:val="20"/>
                <w:szCs w:val="20"/>
                <w:lang w:eastAsia="fr-FR"/>
              </w:rPr>
              <w:t xml:space="preserve"> à ce que, en cas d'insolvabilité ultérieure du débiteur, les transactions qui sont raisonnables et immédiatement nécessaires à la mise en œuvre d'un plan de restructuration et qui sont exécutées conformément au plan de restructuration validé par une autorité judiciaire ou administrative ne soient </w:t>
            </w:r>
            <w:r w:rsidRPr="00B848D3">
              <w:rPr>
                <w:rFonts w:ascii="Marianne" w:eastAsia="Times New Roman" w:hAnsi="Marianne"/>
                <w:sz w:val="20"/>
                <w:szCs w:val="20"/>
                <w:lang w:eastAsia="fr-FR"/>
              </w:rPr>
              <w:lastRenderedPageBreak/>
              <w:t>déclarées nulles, annulables ou inopposables au motif qu'elles seraient préjudiciables à la masse des créanciers, sauf si d'autres motifs supplémentaires prévus par le droit national le justifient.</w:t>
            </w:r>
          </w:p>
          <w:p w:rsidR="002001A5" w:rsidRPr="00B848D3" w:rsidRDefault="002001A5">
            <w:pPr>
              <w:spacing w:after="0" w:line="240" w:lineRule="auto"/>
              <w:jc w:val="both"/>
              <w:rPr>
                <w:rFonts w:ascii="Marianne" w:eastAsia="Times New Roman" w:hAnsi="Marianne"/>
                <w:sz w:val="20"/>
                <w:szCs w:val="20"/>
                <w:lang w:eastAsia="fr-FR"/>
              </w:rPr>
            </w:pPr>
          </w:p>
        </w:tc>
        <w:tc>
          <w:tcPr>
            <w:tcW w:w="4820" w:type="dxa"/>
            <w:tcBorders>
              <w:top w:val="single" w:sz="4" w:space="0" w:color="000000"/>
              <w:left w:val="single" w:sz="4" w:space="0" w:color="000000"/>
              <w:bottom w:val="single" w:sz="4" w:space="0" w:color="000000"/>
            </w:tcBorders>
            <w:shd w:val="clear" w:color="auto" w:fill="FFFFFF"/>
            <w:vAlign w:val="center"/>
          </w:tcPr>
          <w:p w:rsidR="002001A5" w:rsidRPr="00B848D3" w:rsidRDefault="002001A5">
            <w:pPr>
              <w:snapToGrid w:val="0"/>
              <w:spacing w:after="0" w:line="240" w:lineRule="auto"/>
              <w:jc w:val="both"/>
              <w:rPr>
                <w:rFonts w:ascii="Marianne" w:eastAsia="Times New Roman" w:hAnsi="Marianne"/>
                <w:b/>
                <w:sz w:val="20"/>
                <w:szCs w:val="20"/>
                <w:lang w:eastAsia="fr-FR"/>
              </w:rPr>
            </w:pPr>
          </w:p>
        </w:tc>
        <w:tc>
          <w:tcPr>
            <w:tcW w:w="6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01A5" w:rsidRPr="00B848D3" w:rsidRDefault="002001A5">
            <w:pPr>
              <w:shd w:val="clear" w:color="auto" w:fill="FFFFFF"/>
              <w:jc w:val="both"/>
              <w:rPr>
                <w:rFonts w:ascii="Marianne" w:hAnsi="Marianne"/>
                <w:sz w:val="20"/>
                <w:szCs w:val="20"/>
              </w:rPr>
            </w:pPr>
            <w:r w:rsidRPr="00B848D3">
              <w:rPr>
                <w:rFonts w:ascii="Marianne" w:hAnsi="Marianne"/>
                <w:b/>
                <w:sz w:val="20"/>
                <w:szCs w:val="20"/>
              </w:rPr>
              <w:t>L’article 18 de la directive impose aux Etats membres de protéger les transactions raisonnables et immédiatement nécessaires à la négociation d’un plan de restructuration.</w:t>
            </w:r>
          </w:p>
          <w:p w:rsidR="00B63BA2" w:rsidRPr="00B848D3" w:rsidRDefault="00291B14">
            <w:pPr>
              <w:shd w:val="clear" w:color="auto" w:fill="FFFFFF"/>
              <w:jc w:val="both"/>
              <w:rPr>
                <w:rFonts w:ascii="Marianne" w:hAnsi="Marianne"/>
                <w:b/>
                <w:sz w:val="20"/>
                <w:szCs w:val="20"/>
              </w:rPr>
            </w:pPr>
            <w:r w:rsidRPr="00291B14">
              <w:rPr>
                <w:rFonts w:ascii="Marianne" w:hAnsi="Marianne"/>
                <w:sz w:val="20"/>
                <w:szCs w:val="20"/>
                <w:highlight w:val="cyan"/>
              </w:rPr>
              <w:t>Notification</w:t>
            </w:r>
            <w:r>
              <w:rPr>
                <w:rFonts w:ascii="Marianne" w:hAnsi="Marianne"/>
                <w:sz w:val="20"/>
                <w:szCs w:val="20"/>
              </w:rPr>
              <w:t xml:space="preserve"> + compléments à la marge à discuter.</w:t>
            </w:r>
          </w:p>
          <w:p w:rsidR="002001A5" w:rsidRPr="00B848D3" w:rsidRDefault="002001A5" w:rsidP="00877DFE">
            <w:pPr>
              <w:shd w:val="clear" w:color="auto" w:fill="FFFFFF"/>
              <w:jc w:val="both"/>
              <w:rPr>
                <w:rFonts w:ascii="Marianne" w:hAnsi="Marianne"/>
                <w:b/>
                <w:sz w:val="20"/>
                <w:szCs w:val="20"/>
              </w:rPr>
            </w:pPr>
          </w:p>
        </w:tc>
      </w:tr>
      <w:tr w:rsidR="002001A5" w:rsidRPr="00B848D3" w:rsidTr="002E3A86">
        <w:tc>
          <w:tcPr>
            <w:tcW w:w="4395" w:type="dxa"/>
            <w:tcBorders>
              <w:top w:val="single" w:sz="4" w:space="0" w:color="000000"/>
              <w:left w:val="single" w:sz="4" w:space="0" w:color="000000"/>
              <w:bottom w:val="single" w:sz="4" w:space="0" w:color="000000"/>
            </w:tcBorders>
            <w:shd w:val="clear" w:color="auto" w:fill="FFFFFF"/>
          </w:tcPr>
          <w:p w:rsidR="002001A5" w:rsidRPr="00B848D3" w:rsidRDefault="002001A5">
            <w:pPr>
              <w:spacing w:line="240" w:lineRule="auto"/>
              <w:jc w:val="both"/>
              <w:rPr>
                <w:rFonts w:ascii="Marianne" w:hAnsi="Marianne"/>
                <w:sz w:val="20"/>
                <w:szCs w:val="20"/>
              </w:rPr>
            </w:pPr>
            <w:r w:rsidRPr="00B848D3">
              <w:rPr>
                <w:rFonts w:ascii="Marianne" w:eastAsia="Times New Roman" w:hAnsi="Marianne"/>
                <w:b/>
                <w:sz w:val="20"/>
                <w:szCs w:val="20"/>
                <w:lang w:eastAsia="fr-FR"/>
              </w:rPr>
              <w:lastRenderedPageBreak/>
              <w:t>Chapitre 5</w:t>
            </w:r>
          </w:p>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b/>
                <w:sz w:val="20"/>
                <w:szCs w:val="20"/>
                <w:lang w:eastAsia="fr-FR"/>
              </w:rPr>
              <w:t>Obligations des dirigeants</w:t>
            </w:r>
          </w:p>
        </w:tc>
        <w:tc>
          <w:tcPr>
            <w:tcW w:w="4820" w:type="dxa"/>
            <w:tcBorders>
              <w:top w:val="single" w:sz="4" w:space="0" w:color="000000"/>
              <w:left w:val="single" w:sz="4" w:space="0" w:color="000000"/>
              <w:bottom w:val="single" w:sz="4" w:space="0" w:color="000000"/>
            </w:tcBorders>
            <w:shd w:val="clear" w:color="auto" w:fill="FFFFFF"/>
            <w:vAlign w:val="center"/>
          </w:tcPr>
          <w:p w:rsidR="002001A5" w:rsidRPr="00B848D3" w:rsidRDefault="002001A5">
            <w:pPr>
              <w:snapToGrid w:val="0"/>
              <w:spacing w:after="0" w:line="240" w:lineRule="auto"/>
              <w:jc w:val="both"/>
              <w:rPr>
                <w:rFonts w:ascii="Marianne" w:eastAsia="Times New Roman" w:hAnsi="Marianne"/>
                <w:b/>
                <w:sz w:val="20"/>
                <w:szCs w:val="20"/>
                <w:lang w:eastAsia="fr-FR"/>
              </w:rPr>
            </w:pPr>
          </w:p>
        </w:tc>
        <w:tc>
          <w:tcPr>
            <w:tcW w:w="6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01A5" w:rsidRPr="00B848D3" w:rsidRDefault="002001A5">
            <w:pPr>
              <w:shd w:val="clear" w:color="auto" w:fill="FFFFFF"/>
              <w:snapToGrid w:val="0"/>
              <w:jc w:val="both"/>
              <w:rPr>
                <w:rFonts w:ascii="Marianne" w:eastAsia="Times New Roman" w:hAnsi="Marianne"/>
                <w:b/>
                <w:sz w:val="20"/>
                <w:szCs w:val="20"/>
                <w:lang w:eastAsia="fr-FR"/>
              </w:rPr>
            </w:pPr>
          </w:p>
        </w:tc>
      </w:tr>
      <w:tr w:rsidR="002001A5" w:rsidRPr="00B848D3" w:rsidTr="002E3A86">
        <w:tc>
          <w:tcPr>
            <w:tcW w:w="4395" w:type="dxa"/>
            <w:tcBorders>
              <w:top w:val="single" w:sz="4" w:space="0" w:color="000000"/>
              <w:left w:val="single" w:sz="4" w:space="0" w:color="000000"/>
              <w:bottom w:val="single" w:sz="4" w:space="0" w:color="000000"/>
            </w:tcBorders>
            <w:shd w:val="clear" w:color="auto" w:fill="FFFFFF"/>
          </w:tcPr>
          <w:p w:rsidR="002001A5" w:rsidRPr="00B848D3" w:rsidRDefault="002001A5">
            <w:pPr>
              <w:spacing w:line="240" w:lineRule="auto"/>
              <w:jc w:val="both"/>
              <w:rPr>
                <w:rFonts w:ascii="Marianne" w:hAnsi="Marianne"/>
                <w:sz w:val="20"/>
                <w:szCs w:val="20"/>
              </w:rPr>
            </w:pPr>
            <w:r w:rsidRPr="00B848D3">
              <w:rPr>
                <w:rFonts w:ascii="Marianne" w:eastAsia="Times New Roman" w:hAnsi="Marianne"/>
                <w:b/>
                <w:sz w:val="20"/>
                <w:szCs w:val="20"/>
                <w:lang w:eastAsia="fr-FR"/>
              </w:rPr>
              <w:t>Article</w:t>
            </w:r>
            <w:r w:rsidRPr="00B848D3">
              <w:rPr>
                <w:rFonts w:eastAsia="Times New Roman" w:cs="Calibri"/>
                <w:b/>
                <w:sz w:val="20"/>
                <w:szCs w:val="20"/>
                <w:lang w:eastAsia="fr-FR"/>
              </w:rPr>
              <w:t> </w:t>
            </w:r>
            <w:r w:rsidRPr="00B848D3">
              <w:rPr>
                <w:rFonts w:ascii="Marianne" w:eastAsia="Times New Roman" w:hAnsi="Marianne"/>
                <w:b/>
                <w:sz w:val="20"/>
                <w:szCs w:val="20"/>
                <w:lang w:eastAsia="fr-FR"/>
              </w:rPr>
              <w:t>19</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b/>
                <w:sz w:val="20"/>
                <w:szCs w:val="20"/>
                <w:lang w:eastAsia="fr-FR"/>
              </w:rPr>
              <w:t>Obligations des dirigeants lorsqu'il existe une probabilité d'insolvabilité</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 xml:space="preserve">Les États membres </w:t>
            </w:r>
            <w:r w:rsidRPr="00B848D3">
              <w:rPr>
                <w:rFonts w:ascii="Marianne" w:eastAsia="Times New Roman" w:hAnsi="Marianne"/>
                <w:sz w:val="20"/>
                <w:szCs w:val="20"/>
                <w:u w:val="single"/>
                <w:lang w:eastAsia="fr-FR"/>
              </w:rPr>
              <w:t>veillent</w:t>
            </w:r>
            <w:r w:rsidRPr="00B848D3">
              <w:rPr>
                <w:rFonts w:ascii="Marianne" w:eastAsia="Times New Roman" w:hAnsi="Marianne"/>
                <w:sz w:val="20"/>
                <w:szCs w:val="20"/>
                <w:lang w:eastAsia="fr-FR"/>
              </w:rPr>
              <w:t xml:space="preserve"> à ce que, lorsqu'il existe une probabilité d'insolvabilité, les dirigeants tiennent dûment compte, au minimum, des éléments suivants:</w:t>
            </w:r>
          </w:p>
          <w:tbl>
            <w:tblPr>
              <w:tblW w:w="0" w:type="auto"/>
              <w:tblLayout w:type="fixed"/>
              <w:tblCellMar>
                <w:left w:w="0" w:type="dxa"/>
                <w:right w:w="0" w:type="dxa"/>
              </w:tblCellMar>
              <w:tblLook w:val="0000" w:firstRow="0" w:lastRow="0" w:firstColumn="0" w:lastColumn="0" w:noHBand="0" w:noVBand="0"/>
            </w:tblPr>
            <w:tblGrid>
              <w:gridCol w:w="208"/>
              <w:gridCol w:w="3971"/>
            </w:tblGrid>
            <w:tr w:rsidR="002001A5" w:rsidRPr="00B848D3">
              <w:tc>
                <w:tcPr>
                  <w:tcW w:w="208"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a)</w:t>
                  </w:r>
                </w:p>
              </w:tc>
              <w:tc>
                <w:tcPr>
                  <w:tcW w:w="3971"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les intérêts des créanciers, des détenteurs de capital et des autres parties prenantes;</w:t>
                  </w:r>
                </w:p>
              </w:tc>
            </w:tr>
          </w:tbl>
          <w:p w:rsidR="002001A5" w:rsidRPr="00B848D3" w:rsidRDefault="002001A5">
            <w:pPr>
              <w:spacing w:after="0" w:line="240" w:lineRule="auto"/>
              <w:jc w:val="both"/>
              <w:rPr>
                <w:rFonts w:ascii="Marianne" w:eastAsia="Times New Roman" w:hAnsi="Marianne"/>
                <w:vanish/>
                <w:sz w:val="20"/>
                <w:szCs w:val="20"/>
                <w:lang w:eastAsia="fr-FR"/>
              </w:rPr>
            </w:pPr>
          </w:p>
          <w:tbl>
            <w:tblPr>
              <w:tblW w:w="0" w:type="auto"/>
              <w:tblLayout w:type="fixed"/>
              <w:tblCellMar>
                <w:left w:w="0" w:type="dxa"/>
                <w:right w:w="0" w:type="dxa"/>
              </w:tblCellMar>
              <w:tblLook w:val="0000" w:firstRow="0" w:lastRow="0" w:firstColumn="0" w:lastColumn="0" w:noHBand="0" w:noVBand="0"/>
            </w:tblPr>
            <w:tblGrid>
              <w:gridCol w:w="224"/>
              <w:gridCol w:w="3955"/>
            </w:tblGrid>
            <w:tr w:rsidR="002001A5" w:rsidRPr="00B848D3">
              <w:tc>
                <w:tcPr>
                  <w:tcW w:w="224"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b)</w:t>
                  </w:r>
                </w:p>
              </w:tc>
              <w:tc>
                <w:tcPr>
                  <w:tcW w:w="3955"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la nécessité de prendre des mesures pour éviter l'insolvabilité; et</w:t>
                  </w:r>
                </w:p>
              </w:tc>
            </w:tr>
          </w:tbl>
          <w:p w:rsidR="002001A5" w:rsidRPr="00B848D3" w:rsidRDefault="002001A5">
            <w:pPr>
              <w:spacing w:after="0" w:line="240" w:lineRule="auto"/>
              <w:jc w:val="both"/>
              <w:rPr>
                <w:rFonts w:ascii="Marianne" w:eastAsia="Times New Roman" w:hAnsi="Marianne"/>
                <w:vanish/>
                <w:sz w:val="20"/>
                <w:szCs w:val="20"/>
                <w:lang w:eastAsia="fr-FR"/>
              </w:rPr>
            </w:pPr>
          </w:p>
          <w:tbl>
            <w:tblPr>
              <w:tblW w:w="0" w:type="auto"/>
              <w:tblLayout w:type="fixed"/>
              <w:tblCellMar>
                <w:left w:w="0" w:type="dxa"/>
                <w:right w:w="0" w:type="dxa"/>
              </w:tblCellMar>
              <w:tblLook w:val="0000" w:firstRow="0" w:lastRow="0" w:firstColumn="0" w:lastColumn="0" w:noHBand="0" w:noVBand="0"/>
            </w:tblPr>
            <w:tblGrid>
              <w:gridCol w:w="208"/>
              <w:gridCol w:w="3971"/>
            </w:tblGrid>
            <w:tr w:rsidR="002001A5" w:rsidRPr="00B848D3">
              <w:tc>
                <w:tcPr>
                  <w:tcW w:w="208"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c)</w:t>
                  </w:r>
                </w:p>
              </w:tc>
              <w:tc>
                <w:tcPr>
                  <w:tcW w:w="3971" w:type="dxa"/>
                  <w:shd w:val="clear" w:color="auto" w:fill="auto"/>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la nécessité d'éviter tout comportement intentionnel ou toute négligence grave menaçant la viabilité de l'entreprise.</w:t>
                  </w:r>
                </w:p>
              </w:tc>
            </w:tr>
          </w:tbl>
          <w:p w:rsidR="002001A5" w:rsidRPr="00B848D3" w:rsidRDefault="002001A5">
            <w:pPr>
              <w:spacing w:after="0" w:line="240" w:lineRule="auto"/>
              <w:jc w:val="both"/>
              <w:rPr>
                <w:rFonts w:ascii="Marianne" w:eastAsia="Times New Roman" w:hAnsi="Marianne"/>
                <w:b/>
                <w:sz w:val="20"/>
                <w:szCs w:val="20"/>
                <w:lang w:eastAsia="fr-FR"/>
              </w:rPr>
            </w:pPr>
          </w:p>
        </w:tc>
        <w:tc>
          <w:tcPr>
            <w:tcW w:w="4820" w:type="dxa"/>
            <w:tcBorders>
              <w:top w:val="single" w:sz="4" w:space="0" w:color="000000"/>
              <w:left w:val="single" w:sz="4" w:space="0" w:color="000000"/>
              <w:bottom w:val="single" w:sz="4" w:space="0" w:color="000000"/>
            </w:tcBorders>
            <w:shd w:val="clear" w:color="auto" w:fill="FFFFFF"/>
            <w:vAlign w:val="center"/>
          </w:tcPr>
          <w:p w:rsidR="002001A5" w:rsidRPr="00B848D3" w:rsidRDefault="002001A5">
            <w:pPr>
              <w:snapToGrid w:val="0"/>
              <w:spacing w:after="0" w:line="240" w:lineRule="auto"/>
              <w:jc w:val="both"/>
              <w:rPr>
                <w:rFonts w:ascii="Marianne" w:eastAsia="Times New Roman" w:hAnsi="Marianne"/>
                <w:b/>
                <w:sz w:val="20"/>
                <w:szCs w:val="20"/>
                <w:lang w:eastAsia="fr-FR"/>
              </w:rPr>
            </w:pPr>
          </w:p>
        </w:tc>
        <w:tc>
          <w:tcPr>
            <w:tcW w:w="6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01A5" w:rsidRPr="00B848D3" w:rsidRDefault="002001A5">
            <w:pPr>
              <w:shd w:val="clear" w:color="auto" w:fill="FFFFFF"/>
              <w:jc w:val="both"/>
              <w:rPr>
                <w:rFonts w:ascii="Marianne" w:hAnsi="Marianne"/>
                <w:sz w:val="20"/>
                <w:szCs w:val="20"/>
              </w:rPr>
            </w:pPr>
            <w:r w:rsidRPr="00B848D3">
              <w:rPr>
                <w:rFonts w:ascii="Marianne" w:hAnsi="Marianne"/>
                <w:b/>
                <w:sz w:val="20"/>
                <w:szCs w:val="20"/>
              </w:rPr>
              <w:t>Obligations des dirigeants</w:t>
            </w:r>
            <w:r w:rsidRPr="00B848D3">
              <w:rPr>
                <w:rFonts w:cs="Calibri"/>
                <w:b/>
                <w:sz w:val="20"/>
                <w:szCs w:val="20"/>
              </w:rPr>
              <w:t> </w:t>
            </w:r>
            <w:r w:rsidRPr="00B848D3">
              <w:rPr>
                <w:rFonts w:ascii="Marianne" w:hAnsi="Marianne"/>
                <w:b/>
                <w:sz w:val="20"/>
                <w:szCs w:val="20"/>
              </w:rPr>
              <w:t>:</w:t>
            </w:r>
          </w:p>
          <w:p w:rsidR="002001A5" w:rsidRPr="00B848D3" w:rsidRDefault="002001A5">
            <w:pPr>
              <w:shd w:val="clear" w:color="auto" w:fill="FFFFFF"/>
              <w:jc w:val="both"/>
              <w:rPr>
                <w:rFonts w:ascii="Marianne" w:hAnsi="Marianne"/>
                <w:sz w:val="20"/>
                <w:szCs w:val="20"/>
              </w:rPr>
            </w:pPr>
            <w:r w:rsidRPr="00B848D3">
              <w:rPr>
                <w:rFonts w:ascii="Marianne" w:hAnsi="Marianne"/>
                <w:b/>
                <w:sz w:val="20"/>
                <w:szCs w:val="20"/>
              </w:rPr>
              <w:t>Le droit français prévoit déjà plusieurs obligations</w:t>
            </w:r>
            <w:r w:rsidRPr="00B848D3">
              <w:rPr>
                <w:rFonts w:cs="Calibri"/>
                <w:b/>
                <w:sz w:val="20"/>
                <w:szCs w:val="20"/>
              </w:rPr>
              <w:t> </w:t>
            </w:r>
            <w:r w:rsidRPr="00B848D3">
              <w:rPr>
                <w:rFonts w:ascii="Marianne" w:hAnsi="Marianne"/>
                <w:b/>
                <w:sz w:val="20"/>
                <w:szCs w:val="20"/>
              </w:rPr>
              <w:t>:</w:t>
            </w:r>
          </w:p>
          <w:p w:rsidR="002001A5" w:rsidRPr="00B848D3" w:rsidRDefault="002001A5">
            <w:pPr>
              <w:shd w:val="clear" w:color="auto" w:fill="FFFFFF"/>
              <w:jc w:val="both"/>
              <w:rPr>
                <w:rFonts w:ascii="Marianne" w:hAnsi="Marianne"/>
                <w:sz w:val="20"/>
                <w:szCs w:val="20"/>
              </w:rPr>
            </w:pPr>
            <w:r w:rsidRPr="00B848D3">
              <w:rPr>
                <w:rFonts w:ascii="Marianne" w:hAnsi="Marianne"/>
                <w:b/>
                <w:sz w:val="20"/>
                <w:szCs w:val="20"/>
              </w:rPr>
              <w:t>-l’obligation de se déclarer en cessation des paiements lorsque cet état dure depuis plus de 45 jours (art. L. 631-4)</w:t>
            </w:r>
            <w:r w:rsidRPr="00B848D3">
              <w:rPr>
                <w:rFonts w:cs="Calibri"/>
                <w:b/>
                <w:sz w:val="20"/>
                <w:szCs w:val="20"/>
              </w:rPr>
              <w:t> </w:t>
            </w:r>
            <w:r w:rsidRPr="00B848D3">
              <w:rPr>
                <w:rFonts w:ascii="Marianne" w:hAnsi="Marianne"/>
                <w:b/>
                <w:sz w:val="20"/>
                <w:szCs w:val="20"/>
              </w:rPr>
              <w:t>;</w:t>
            </w:r>
          </w:p>
          <w:p w:rsidR="002001A5" w:rsidRPr="00B848D3" w:rsidRDefault="002001A5">
            <w:pPr>
              <w:shd w:val="clear" w:color="auto" w:fill="FFFFFF"/>
              <w:jc w:val="both"/>
              <w:rPr>
                <w:rFonts w:ascii="Marianne" w:hAnsi="Marianne"/>
                <w:sz w:val="20"/>
                <w:szCs w:val="20"/>
              </w:rPr>
            </w:pPr>
            <w:r w:rsidRPr="00B848D3">
              <w:rPr>
                <w:rFonts w:ascii="Marianne" w:hAnsi="Marianne"/>
                <w:b/>
                <w:sz w:val="20"/>
                <w:szCs w:val="20"/>
              </w:rPr>
              <w:t>-des dispositions pénales sanctionnant sous certaines conditions le dirigeant fautif</w:t>
            </w:r>
            <w:r w:rsidRPr="00B848D3">
              <w:rPr>
                <w:rFonts w:cs="Calibri"/>
                <w:b/>
                <w:sz w:val="20"/>
                <w:szCs w:val="20"/>
              </w:rPr>
              <w:t> </w:t>
            </w:r>
            <w:r w:rsidRPr="00B848D3">
              <w:rPr>
                <w:rFonts w:ascii="Marianne" w:hAnsi="Marianne"/>
                <w:b/>
                <w:sz w:val="20"/>
                <w:szCs w:val="20"/>
              </w:rPr>
              <w:t>: banqueroute et infractions assimilées</w:t>
            </w:r>
            <w:r w:rsidRPr="00B848D3">
              <w:rPr>
                <w:rFonts w:cs="Calibri"/>
                <w:b/>
                <w:sz w:val="20"/>
                <w:szCs w:val="20"/>
              </w:rPr>
              <w:t> </w:t>
            </w:r>
            <w:r w:rsidRPr="00B848D3">
              <w:rPr>
                <w:rFonts w:ascii="Marianne" w:hAnsi="Marianne"/>
                <w:b/>
                <w:sz w:val="20"/>
                <w:szCs w:val="20"/>
              </w:rPr>
              <w:t>(art. L 654-1 et s.) ;</w:t>
            </w:r>
          </w:p>
          <w:p w:rsidR="002001A5" w:rsidRPr="00B848D3" w:rsidRDefault="002001A5">
            <w:pPr>
              <w:shd w:val="clear" w:color="auto" w:fill="FFFFFF"/>
              <w:jc w:val="both"/>
              <w:rPr>
                <w:rFonts w:ascii="Marianne" w:hAnsi="Marianne"/>
                <w:sz w:val="20"/>
                <w:szCs w:val="20"/>
              </w:rPr>
            </w:pPr>
            <w:r w:rsidRPr="00B848D3">
              <w:rPr>
                <w:rFonts w:ascii="Marianne" w:hAnsi="Marianne"/>
                <w:b/>
                <w:sz w:val="20"/>
                <w:szCs w:val="20"/>
              </w:rPr>
              <w:t>-le dirigeant peut également engager sa responsabilité en cas de poursuite abusive d’une exploitation déficitaire qui ne pouvait conduire qu’à la cessation des paiements ou encore pour avoir réalisé des actes dans l’intention d’éviter ou de retarder l’ouverture de la procédure (art. L. 653-3 et s.).</w:t>
            </w:r>
          </w:p>
          <w:p w:rsidR="002001A5" w:rsidRPr="00B848D3" w:rsidRDefault="002001A5">
            <w:pPr>
              <w:shd w:val="clear" w:color="auto" w:fill="FFFFFF"/>
              <w:jc w:val="both"/>
              <w:rPr>
                <w:rFonts w:ascii="Marianne" w:hAnsi="Marianne"/>
                <w:sz w:val="20"/>
                <w:szCs w:val="20"/>
              </w:rPr>
            </w:pPr>
            <w:r w:rsidRPr="00B848D3">
              <w:rPr>
                <w:rFonts w:ascii="Marianne" w:hAnsi="Marianne"/>
                <w:b/>
                <w:sz w:val="20"/>
                <w:szCs w:val="20"/>
              </w:rPr>
              <w:t>-il convient encore de citer la responsabilité du dirigeant pour insuffisance d’actif (art. L. 651-2).</w:t>
            </w:r>
          </w:p>
          <w:p w:rsidR="00435BBB" w:rsidRPr="00B848D3" w:rsidRDefault="00435BBB" w:rsidP="00291B14">
            <w:pPr>
              <w:shd w:val="clear" w:color="auto" w:fill="FFFFFF"/>
              <w:jc w:val="both"/>
              <w:rPr>
                <w:rFonts w:ascii="Marianne" w:hAnsi="Marianne"/>
                <w:sz w:val="20"/>
                <w:szCs w:val="20"/>
              </w:rPr>
            </w:pPr>
            <w:r w:rsidRPr="00B848D3">
              <w:rPr>
                <w:rFonts w:ascii="Marianne" w:hAnsi="Marianne"/>
                <w:b/>
                <w:sz w:val="20"/>
                <w:szCs w:val="20"/>
                <w:highlight w:val="cyan"/>
              </w:rPr>
              <w:t>Notification</w:t>
            </w:r>
            <w:r w:rsidRPr="00B848D3">
              <w:rPr>
                <w:rFonts w:ascii="Marianne" w:hAnsi="Marianne"/>
                <w:b/>
                <w:sz w:val="20"/>
                <w:szCs w:val="20"/>
              </w:rPr>
              <w:t xml:space="preserve"> plut</w:t>
            </w:r>
            <w:r w:rsidRPr="00B848D3">
              <w:rPr>
                <w:rFonts w:ascii="Marianne" w:hAnsi="Marianne" w:cs="Marianne"/>
                <w:b/>
                <w:sz w:val="20"/>
                <w:szCs w:val="20"/>
              </w:rPr>
              <w:t>ô</w:t>
            </w:r>
            <w:r w:rsidRPr="00B848D3">
              <w:rPr>
                <w:rFonts w:ascii="Marianne" w:hAnsi="Marianne"/>
                <w:b/>
                <w:sz w:val="20"/>
                <w:szCs w:val="20"/>
              </w:rPr>
              <w:t>t qu</w:t>
            </w:r>
            <w:r w:rsidRPr="00B848D3">
              <w:rPr>
                <w:rFonts w:ascii="Marianne" w:hAnsi="Marianne" w:cs="Marianne"/>
                <w:b/>
                <w:sz w:val="20"/>
                <w:szCs w:val="20"/>
              </w:rPr>
              <w:t>’é</w:t>
            </w:r>
            <w:r w:rsidRPr="00B848D3">
              <w:rPr>
                <w:rFonts w:ascii="Marianne" w:hAnsi="Marianne"/>
                <w:b/>
                <w:sz w:val="20"/>
                <w:szCs w:val="20"/>
              </w:rPr>
              <w:t>criture</w:t>
            </w:r>
            <w:r w:rsidR="00291B14">
              <w:rPr>
                <w:rFonts w:ascii="Marianne" w:hAnsi="Marianne"/>
                <w:b/>
                <w:sz w:val="20"/>
                <w:szCs w:val="20"/>
              </w:rPr>
              <w:t xml:space="preserve"> a priori envisagée.</w:t>
            </w:r>
          </w:p>
        </w:tc>
      </w:tr>
      <w:tr w:rsidR="002001A5" w:rsidRPr="00B848D3" w:rsidTr="002E3A86">
        <w:tc>
          <w:tcPr>
            <w:tcW w:w="4395" w:type="dxa"/>
            <w:tcBorders>
              <w:top w:val="single" w:sz="4" w:space="0" w:color="000000"/>
              <w:left w:val="single" w:sz="4" w:space="0" w:color="000000"/>
              <w:bottom w:val="single" w:sz="4" w:space="0" w:color="000000"/>
            </w:tcBorders>
            <w:shd w:val="clear" w:color="auto" w:fill="FFFFFF"/>
            <w:vAlign w:val="center"/>
          </w:tcPr>
          <w:p w:rsidR="002001A5" w:rsidRPr="00B848D3" w:rsidRDefault="002001A5">
            <w:pPr>
              <w:snapToGrid w:val="0"/>
              <w:spacing w:after="0" w:line="240" w:lineRule="auto"/>
              <w:jc w:val="both"/>
              <w:rPr>
                <w:rFonts w:ascii="Marianne" w:eastAsia="Times New Roman" w:hAnsi="Marianne"/>
                <w:b/>
                <w:i/>
                <w:sz w:val="20"/>
                <w:szCs w:val="20"/>
                <w:lang w:eastAsia="fr-FR"/>
              </w:rPr>
            </w:pPr>
          </w:p>
        </w:tc>
        <w:tc>
          <w:tcPr>
            <w:tcW w:w="4820" w:type="dxa"/>
            <w:tcBorders>
              <w:top w:val="single" w:sz="4" w:space="0" w:color="000000"/>
              <w:left w:val="single" w:sz="4" w:space="0" w:color="000000"/>
              <w:bottom w:val="single" w:sz="4" w:space="0" w:color="000000"/>
            </w:tcBorders>
            <w:shd w:val="clear" w:color="auto" w:fill="FFFFFF"/>
            <w:vAlign w:val="center"/>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Article L. 626-34</w:t>
            </w:r>
          </w:p>
          <w:p w:rsidR="002001A5" w:rsidRPr="00B848D3" w:rsidRDefault="002001A5">
            <w:pPr>
              <w:spacing w:after="0" w:line="240" w:lineRule="auto"/>
              <w:jc w:val="both"/>
              <w:rPr>
                <w:rFonts w:ascii="Marianne" w:eastAsia="Times New Roman" w:hAnsi="Marianne"/>
                <w:sz w:val="20"/>
                <w:szCs w:val="20"/>
                <w:lang w:eastAsia="fr-FR"/>
              </w:rPr>
            </w:pPr>
          </w:p>
          <w:p w:rsidR="002001A5" w:rsidRPr="00B848D3" w:rsidRDefault="002001A5">
            <w:pPr>
              <w:spacing w:after="0" w:line="240" w:lineRule="auto"/>
              <w:jc w:val="both"/>
              <w:rPr>
                <w:rFonts w:ascii="Marianne" w:hAnsi="Marianne"/>
                <w:sz w:val="20"/>
                <w:szCs w:val="20"/>
              </w:rPr>
            </w:pPr>
            <w:r w:rsidRPr="00B848D3">
              <w:rPr>
                <w:rFonts w:ascii="Marianne" w:hAnsi="Marianne"/>
                <w:strike/>
                <w:sz w:val="20"/>
                <w:szCs w:val="20"/>
              </w:rPr>
              <w:lastRenderedPageBreak/>
              <w:t xml:space="preserve">Lorsque l'un ou l'autre des comités et, le cas échéant, l'assemblée des obligataires ne se sont pas prononcés sur un projet de plan dans un délai de six mois à compter du jugement d'ouverture de la procédure ou si le tribunal n'a pas arrêté le plan en application de l'article </w:t>
            </w:r>
            <w:hyperlink r:id="rId33" w:history="1">
              <w:r w:rsidRPr="00B848D3">
                <w:rPr>
                  <w:rStyle w:val="Lienhypertexte"/>
                  <w:rFonts w:ascii="Marianne" w:hAnsi="Marianne"/>
                  <w:strike/>
                  <w:color w:val="auto"/>
                  <w:sz w:val="20"/>
                  <w:szCs w:val="20"/>
                  <w:u w:val="none"/>
                </w:rPr>
                <w:t>L. 626-31</w:t>
              </w:r>
            </w:hyperlink>
            <w:r w:rsidRPr="00B848D3">
              <w:rPr>
                <w:rFonts w:ascii="Marianne" w:hAnsi="Marianne"/>
                <w:strike/>
                <w:sz w:val="20"/>
                <w:szCs w:val="20"/>
              </w:rPr>
              <w:t xml:space="preserve">, la procédure est reprise pour préparer un plan dans les conditions prévues aux articles </w:t>
            </w:r>
            <w:hyperlink r:id="rId34" w:history="1">
              <w:r w:rsidRPr="00B848D3">
                <w:rPr>
                  <w:rStyle w:val="Lienhypertexte"/>
                  <w:rFonts w:ascii="Marianne" w:hAnsi="Marianne"/>
                  <w:strike/>
                  <w:color w:val="auto"/>
                  <w:sz w:val="20"/>
                  <w:szCs w:val="20"/>
                  <w:u w:val="none"/>
                </w:rPr>
                <w:t xml:space="preserve">L. 626-5 à L. 626-7 </w:t>
              </w:r>
            </w:hyperlink>
            <w:r w:rsidRPr="00B848D3">
              <w:rPr>
                <w:rFonts w:ascii="Marianne" w:hAnsi="Marianne"/>
                <w:strike/>
                <w:sz w:val="20"/>
                <w:szCs w:val="20"/>
              </w:rPr>
              <w:t xml:space="preserve">afin qu'il soit arrêté selon les dispositions des articles </w:t>
            </w:r>
            <w:hyperlink r:id="rId35" w:history="1">
              <w:r w:rsidRPr="00B848D3">
                <w:rPr>
                  <w:rStyle w:val="Lienhypertexte"/>
                  <w:rFonts w:ascii="Marianne" w:hAnsi="Marianne"/>
                  <w:strike/>
                  <w:color w:val="auto"/>
                  <w:sz w:val="20"/>
                  <w:szCs w:val="20"/>
                  <w:u w:val="none"/>
                </w:rPr>
                <w:t xml:space="preserve">L. 626-12 </w:t>
              </w:r>
            </w:hyperlink>
            <w:r w:rsidRPr="00B848D3">
              <w:rPr>
                <w:rFonts w:ascii="Marianne" w:hAnsi="Marianne"/>
                <w:strike/>
                <w:sz w:val="20"/>
                <w:szCs w:val="20"/>
              </w:rPr>
              <w:t xml:space="preserve">et </w:t>
            </w:r>
            <w:hyperlink r:id="rId36" w:history="1">
              <w:r w:rsidRPr="00B848D3">
                <w:rPr>
                  <w:rStyle w:val="Lienhypertexte"/>
                  <w:rFonts w:ascii="Marianne" w:hAnsi="Marianne"/>
                  <w:strike/>
                  <w:color w:val="auto"/>
                  <w:sz w:val="20"/>
                  <w:szCs w:val="20"/>
                  <w:u w:val="none"/>
                </w:rPr>
                <w:t>L. 626-18 à L. 626-20</w:t>
              </w:r>
            </w:hyperlink>
            <w:r w:rsidRPr="00B848D3">
              <w:rPr>
                <w:rFonts w:ascii="Marianne" w:hAnsi="Marianne"/>
                <w:strike/>
                <w:sz w:val="20"/>
                <w:szCs w:val="20"/>
              </w:rPr>
              <w:t>. Toutefois, à la demande de l'administrateur, le tribunal peut fixer aux comités et, le cas échéant, à l'assemblée des obligataires un nouveau délai qui ne peut excéder la durée de la période d'observation.</w:t>
            </w:r>
          </w:p>
        </w:tc>
        <w:tc>
          <w:tcPr>
            <w:tcW w:w="6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01A5" w:rsidRPr="00B848D3" w:rsidRDefault="002001A5" w:rsidP="00291B14">
            <w:pPr>
              <w:shd w:val="clear" w:color="auto" w:fill="FFFFFF"/>
              <w:jc w:val="both"/>
              <w:rPr>
                <w:rFonts w:ascii="Marianne" w:hAnsi="Marianne"/>
                <w:b/>
                <w:sz w:val="20"/>
                <w:szCs w:val="20"/>
              </w:rPr>
            </w:pPr>
          </w:p>
        </w:tc>
      </w:tr>
      <w:tr w:rsidR="002001A5" w:rsidRPr="00B848D3" w:rsidTr="002E3A86">
        <w:tc>
          <w:tcPr>
            <w:tcW w:w="4395" w:type="dxa"/>
            <w:tcBorders>
              <w:top w:val="single" w:sz="4" w:space="0" w:color="000000"/>
              <w:left w:val="single" w:sz="4" w:space="0" w:color="000000"/>
              <w:bottom w:val="single" w:sz="4" w:space="0" w:color="000000"/>
            </w:tcBorders>
            <w:shd w:val="clear" w:color="auto" w:fill="FFFFFF"/>
            <w:vAlign w:val="center"/>
          </w:tcPr>
          <w:p w:rsidR="002001A5" w:rsidRPr="00B848D3" w:rsidRDefault="002001A5">
            <w:pPr>
              <w:snapToGrid w:val="0"/>
              <w:spacing w:after="0" w:line="240" w:lineRule="auto"/>
              <w:jc w:val="both"/>
              <w:rPr>
                <w:rFonts w:ascii="Marianne" w:eastAsia="Times New Roman" w:hAnsi="Marianne"/>
                <w:b/>
                <w:sz w:val="20"/>
                <w:szCs w:val="20"/>
                <w:lang w:eastAsia="fr-FR"/>
              </w:rPr>
            </w:pPr>
          </w:p>
        </w:tc>
        <w:tc>
          <w:tcPr>
            <w:tcW w:w="4820" w:type="dxa"/>
            <w:tcBorders>
              <w:top w:val="single" w:sz="4" w:space="0" w:color="000000"/>
              <w:left w:val="single" w:sz="4" w:space="0" w:color="000000"/>
              <w:bottom w:val="single" w:sz="4" w:space="0" w:color="000000"/>
            </w:tcBorders>
            <w:shd w:val="clear" w:color="auto" w:fill="FFFFFF"/>
            <w:vAlign w:val="center"/>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 xml:space="preserve">Article L626-34-1 </w:t>
            </w:r>
          </w:p>
          <w:p w:rsidR="002001A5" w:rsidRPr="00B848D3" w:rsidRDefault="002001A5">
            <w:pPr>
              <w:spacing w:after="0" w:line="240" w:lineRule="auto"/>
              <w:jc w:val="both"/>
              <w:rPr>
                <w:rFonts w:ascii="Marianne" w:eastAsia="Times New Roman" w:hAnsi="Marianne"/>
                <w:strike/>
                <w:sz w:val="20"/>
                <w:szCs w:val="20"/>
                <w:lang w:eastAsia="fr-FR"/>
              </w:rPr>
            </w:pPr>
          </w:p>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trike/>
                <w:sz w:val="20"/>
                <w:szCs w:val="20"/>
                <w:lang w:eastAsia="fr-FR"/>
              </w:rPr>
              <w:t xml:space="preserve">Le tribunal statue dans un même jugement sur les contestations relatives à l'application des articles </w:t>
            </w:r>
            <w:hyperlink r:id="rId37" w:history="1">
              <w:r w:rsidRPr="00B848D3">
                <w:rPr>
                  <w:rStyle w:val="Lienhypertexte"/>
                  <w:rFonts w:ascii="Marianne" w:eastAsia="Times New Roman" w:hAnsi="Marianne"/>
                  <w:strike/>
                  <w:color w:val="auto"/>
                  <w:sz w:val="20"/>
                  <w:szCs w:val="20"/>
                  <w:u w:val="none"/>
                  <w:lang w:eastAsia="fr-FR"/>
                </w:rPr>
                <w:t>L. 626-30 à L. 626-32</w:t>
              </w:r>
            </w:hyperlink>
            <w:r w:rsidRPr="00B848D3">
              <w:rPr>
                <w:rFonts w:ascii="Marianne" w:eastAsia="Times New Roman" w:hAnsi="Marianne"/>
                <w:strike/>
                <w:sz w:val="20"/>
                <w:szCs w:val="20"/>
                <w:lang w:eastAsia="fr-FR"/>
              </w:rPr>
              <w:t xml:space="preserve"> et sur l'arrêté ou la modification du plan.</w:t>
            </w:r>
          </w:p>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trike/>
                <w:sz w:val="20"/>
                <w:szCs w:val="20"/>
                <w:lang w:eastAsia="fr-FR"/>
              </w:rPr>
              <w:t xml:space="preserve"> </w:t>
            </w:r>
            <w:r w:rsidRPr="00B848D3">
              <w:rPr>
                <w:rFonts w:ascii="Marianne" w:eastAsia="Times New Roman" w:hAnsi="Marianne"/>
                <w:strike/>
                <w:sz w:val="20"/>
                <w:szCs w:val="20"/>
                <w:lang w:eastAsia="fr-FR"/>
              </w:rPr>
              <w:br/>
              <w:t>Les créanciers ne peuvent former une contestation qu'à l'encontre de la décision du comité ou de l'assemblée dont ils sont membres.</w:t>
            </w:r>
          </w:p>
          <w:p w:rsidR="002001A5" w:rsidRPr="00B848D3" w:rsidRDefault="002001A5">
            <w:pPr>
              <w:spacing w:after="0" w:line="240" w:lineRule="auto"/>
              <w:jc w:val="both"/>
              <w:rPr>
                <w:rFonts w:ascii="Marianne" w:eastAsia="Times New Roman" w:hAnsi="Marianne"/>
                <w:strike/>
                <w:sz w:val="20"/>
                <w:szCs w:val="20"/>
                <w:lang w:eastAsia="fr-FR"/>
              </w:rPr>
            </w:pPr>
          </w:p>
        </w:tc>
        <w:tc>
          <w:tcPr>
            <w:tcW w:w="6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01A5" w:rsidRPr="00B848D3" w:rsidRDefault="002001A5">
            <w:pPr>
              <w:shd w:val="clear" w:color="auto" w:fill="FFFFFF"/>
              <w:jc w:val="both"/>
              <w:rPr>
                <w:rFonts w:ascii="Marianne" w:hAnsi="Marianne"/>
                <w:sz w:val="20"/>
                <w:szCs w:val="20"/>
              </w:rPr>
            </w:pPr>
            <w:r w:rsidRPr="00B848D3">
              <w:rPr>
                <w:rFonts w:ascii="Marianne" w:hAnsi="Marianne"/>
                <w:sz w:val="20"/>
                <w:szCs w:val="20"/>
              </w:rPr>
              <w:t>Recours</w:t>
            </w:r>
          </w:p>
          <w:p w:rsidR="002001A5" w:rsidRPr="00B848D3" w:rsidRDefault="002001A5">
            <w:pPr>
              <w:shd w:val="clear" w:color="auto" w:fill="FFFFFF"/>
              <w:jc w:val="both"/>
              <w:rPr>
                <w:rFonts w:ascii="Marianne" w:hAnsi="Marianne"/>
                <w:sz w:val="20"/>
                <w:szCs w:val="20"/>
              </w:rPr>
            </w:pPr>
            <w:r w:rsidRPr="00B848D3">
              <w:rPr>
                <w:rFonts w:ascii="Marianne" w:hAnsi="Marianne"/>
                <w:sz w:val="20"/>
                <w:szCs w:val="20"/>
              </w:rPr>
              <w:t>Article actuel L. 626-34-1 sur les recours, supprimé. Renvoi aux articles en R. actuels relatifs aux comités de créanciers modifiés pour transposer la directive.</w:t>
            </w:r>
          </w:p>
          <w:p w:rsidR="002001A5" w:rsidRPr="00B848D3" w:rsidRDefault="002001A5" w:rsidP="00291B14">
            <w:pPr>
              <w:shd w:val="clear" w:color="auto" w:fill="FFFFFF"/>
              <w:jc w:val="both"/>
              <w:rPr>
                <w:rFonts w:ascii="Marianne" w:hAnsi="Marianne"/>
                <w:b/>
                <w:sz w:val="20"/>
                <w:szCs w:val="20"/>
              </w:rPr>
            </w:pPr>
          </w:p>
        </w:tc>
      </w:tr>
      <w:tr w:rsidR="002001A5" w:rsidRPr="00B848D3" w:rsidTr="002E3A86">
        <w:tc>
          <w:tcPr>
            <w:tcW w:w="4395" w:type="dxa"/>
            <w:tcBorders>
              <w:top w:val="single" w:sz="4" w:space="0" w:color="000000"/>
              <w:left w:val="single" w:sz="4" w:space="0" w:color="000000"/>
              <w:bottom w:val="single" w:sz="4" w:space="0" w:color="000000"/>
            </w:tcBorders>
            <w:shd w:val="clear" w:color="auto" w:fill="FFFFFF"/>
          </w:tcPr>
          <w:p w:rsidR="002001A5" w:rsidRPr="00B848D3" w:rsidRDefault="002001A5">
            <w:pPr>
              <w:shd w:val="clear" w:color="auto" w:fill="FFFFFF"/>
              <w:snapToGrid w:val="0"/>
              <w:spacing w:after="0" w:line="240" w:lineRule="auto"/>
              <w:jc w:val="both"/>
              <w:rPr>
                <w:rFonts w:ascii="Marianne" w:eastAsia="Times New Roman" w:hAnsi="Marianne"/>
                <w:b/>
                <w:sz w:val="20"/>
                <w:szCs w:val="20"/>
                <w:lang w:eastAsia="fr-FR"/>
              </w:rPr>
            </w:pPr>
          </w:p>
        </w:tc>
        <w:tc>
          <w:tcPr>
            <w:tcW w:w="4820" w:type="dxa"/>
            <w:tcBorders>
              <w:top w:val="single" w:sz="4" w:space="0" w:color="000000"/>
              <w:left w:val="single" w:sz="4" w:space="0" w:color="000000"/>
              <w:bottom w:val="single" w:sz="4" w:space="0" w:color="000000"/>
            </w:tcBorders>
            <w:shd w:val="clear" w:color="auto" w:fill="FFFFFF"/>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b/>
                <w:bCs/>
                <w:sz w:val="20"/>
                <w:szCs w:val="20"/>
                <w:lang w:eastAsia="fr-FR"/>
              </w:rPr>
              <w:t>Article L. 626-35</w:t>
            </w:r>
          </w:p>
          <w:p w:rsidR="002001A5" w:rsidRPr="00B848D3" w:rsidRDefault="002001A5">
            <w:pPr>
              <w:shd w:val="clear" w:color="auto" w:fill="FFFFFF"/>
              <w:spacing w:before="280" w:after="280" w:line="240" w:lineRule="auto"/>
              <w:jc w:val="both"/>
              <w:rPr>
                <w:rFonts w:ascii="Marianne" w:hAnsi="Marianne"/>
                <w:sz w:val="20"/>
                <w:szCs w:val="20"/>
              </w:rPr>
            </w:pPr>
            <w:r w:rsidRPr="00B848D3">
              <w:rPr>
                <w:rFonts w:ascii="Marianne" w:eastAsia="Times New Roman" w:hAnsi="Marianne"/>
                <w:b/>
                <w:sz w:val="20"/>
                <w:szCs w:val="20"/>
                <w:lang w:eastAsia="fr-FR"/>
              </w:rPr>
              <w:t xml:space="preserve">I- Les personnes qui consentent un nouvel apport de trésorerie au débiteur pendant la période d’observation prévue à l’article L. 621-3 du même code en vue d’assurer la poursuite d’activité de l’entreprise et sa pérennité et </w:t>
            </w:r>
            <w:r w:rsidRPr="00B848D3">
              <w:rPr>
                <w:rFonts w:ascii="Marianne" w:eastAsia="Times New Roman" w:hAnsi="Marianne"/>
                <w:b/>
                <w:sz w:val="20"/>
                <w:szCs w:val="20"/>
                <w:lang w:eastAsia="fr-FR"/>
              </w:rPr>
              <w:lastRenderedPageBreak/>
              <w:t>celles qui s’engagent, pour l’exécution du plan de sauvegarde arrêté ou modifié par le tribunal, à effectuer un tel apport, bénéficient du privilège de sauvegarde dans la limite de cet apport dans les conditions suivantes</w:t>
            </w:r>
            <w:r w:rsidRPr="00B848D3">
              <w:rPr>
                <w:rFonts w:eastAsia="Times New Roman" w:cs="Calibri"/>
                <w:b/>
                <w:sz w:val="20"/>
                <w:szCs w:val="20"/>
                <w:lang w:eastAsia="fr-FR"/>
              </w:rPr>
              <w:t> </w:t>
            </w:r>
            <w:r w:rsidRPr="00B848D3">
              <w:rPr>
                <w:rFonts w:ascii="Marianne" w:eastAsia="Times New Roman" w:hAnsi="Marianne"/>
                <w:b/>
                <w:sz w:val="20"/>
                <w:szCs w:val="20"/>
                <w:lang w:eastAsia="fr-FR"/>
              </w:rPr>
              <w:t>:</w:t>
            </w:r>
          </w:p>
          <w:p w:rsidR="002001A5" w:rsidRPr="00B848D3" w:rsidRDefault="002001A5">
            <w:pPr>
              <w:shd w:val="clear" w:color="auto" w:fill="FFFFFF"/>
              <w:spacing w:before="280" w:after="280" w:line="240" w:lineRule="auto"/>
              <w:jc w:val="both"/>
              <w:rPr>
                <w:rFonts w:ascii="Marianne" w:hAnsi="Marianne"/>
                <w:sz w:val="20"/>
                <w:szCs w:val="20"/>
              </w:rPr>
            </w:pPr>
            <w:r w:rsidRPr="00B848D3">
              <w:rPr>
                <w:rFonts w:ascii="Marianne" w:eastAsia="Times New Roman" w:hAnsi="Marianne"/>
                <w:b/>
                <w:sz w:val="20"/>
                <w:szCs w:val="20"/>
                <w:lang w:eastAsia="fr-FR"/>
              </w:rPr>
              <w:t>1° les apports consentis pendant la période d’observation sont autorisés par le juge-commissaire dont la décision est transcrite sur le registre mentionné à l’article R. 622-14 avec l’indication de l’identité de leur auteur et de leur montant garanti ;</w:t>
            </w:r>
          </w:p>
          <w:p w:rsidR="002001A5" w:rsidRPr="00B848D3" w:rsidRDefault="002001A5">
            <w:pPr>
              <w:shd w:val="clear" w:color="auto" w:fill="FFFFFF"/>
              <w:spacing w:before="280" w:after="280" w:line="240" w:lineRule="auto"/>
              <w:jc w:val="both"/>
              <w:rPr>
                <w:rFonts w:ascii="Marianne" w:hAnsi="Marianne"/>
                <w:sz w:val="20"/>
                <w:szCs w:val="20"/>
              </w:rPr>
            </w:pPr>
            <w:r w:rsidRPr="00B848D3">
              <w:rPr>
                <w:rFonts w:ascii="Marianne" w:eastAsia="Times New Roman" w:hAnsi="Marianne"/>
                <w:b/>
                <w:sz w:val="20"/>
                <w:szCs w:val="20"/>
                <w:lang w:eastAsia="fr-FR"/>
              </w:rPr>
              <w:t>2° les apports consentis dans le cadre du plan de restructuration ou au cours de son exécution sont validés par le tribunal dans les conditions prévues par l’article L. 626-31.</w:t>
            </w:r>
          </w:p>
          <w:p w:rsidR="002001A5" w:rsidRPr="00B848D3" w:rsidRDefault="002001A5">
            <w:pPr>
              <w:shd w:val="clear" w:color="auto" w:fill="FFFFFF"/>
              <w:spacing w:before="280" w:after="280" w:line="240" w:lineRule="auto"/>
              <w:jc w:val="both"/>
              <w:rPr>
                <w:rFonts w:ascii="Marianne" w:hAnsi="Marianne"/>
                <w:sz w:val="20"/>
                <w:szCs w:val="20"/>
              </w:rPr>
            </w:pPr>
            <w:r w:rsidRPr="00B848D3">
              <w:rPr>
                <w:rFonts w:ascii="Marianne" w:eastAsia="Times New Roman" w:hAnsi="Marianne"/>
                <w:b/>
                <w:sz w:val="20"/>
                <w:szCs w:val="20"/>
                <w:lang w:eastAsia="fr-FR"/>
              </w:rPr>
              <w:t xml:space="preserve">Le jugement qui arrête ou modifie le plan mentionne chaque privilège ainsi constitué et précise les montants garantis. </w:t>
            </w:r>
          </w:p>
          <w:p w:rsidR="002001A5" w:rsidRPr="00B848D3" w:rsidRDefault="002001A5">
            <w:pPr>
              <w:shd w:val="clear" w:color="auto" w:fill="FFFFFF"/>
              <w:spacing w:before="280" w:after="280" w:line="240" w:lineRule="auto"/>
              <w:jc w:val="both"/>
              <w:rPr>
                <w:rFonts w:ascii="Marianne" w:hAnsi="Marianne"/>
                <w:sz w:val="20"/>
                <w:szCs w:val="20"/>
              </w:rPr>
            </w:pPr>
            <w:r w:rsidRPr="00B848D3">
              <w:rPr>
                <w:rFonts w:ascii="Marianne" w:eastAsia="Times New Roman" w:hAnsi="Marianne"/>
                <w:b/>
                <w:sz w:val="20"/>
                <w:szCs w:val="20"/>
                <w:lang w:eastAsia="fr-FR"/>
              </w:rPr>
              <w:t xml:space="preserve">II- Les créanciers bénéficiant du privilège de sauvegarde sont payés, pour le montant de leur apport, par privilège avant toutes les autres créances, dans l'ordre prévu au </w:t>
            </w:r>
            <w:r w:rsidRPr="00B848D3">
              <w:rPr>
                <w:rFonts w:ascii="Marianne" w:eastAsia="Times New Roman" w:hAnsi="Marianne"/>
                <w:b/>
                <w:i/>
                <w:sz w:val="20"/>
                <w:szCs w:val="20"/>
                <w:lang w:eastAsia="fr-FR"/>
              </w:rPr>
              <w:t>[XXX]</w:t>
            </w:r>
            <w:r w:rsidRPr="00B848D3">
              <w:rPr>
                <w:rFonts w:ascii="Marianne" w:eastAsia="Times New Roman" w:hAnsi="Marianne"/>
                <w:b/>
                <w:sz w:val="20"/>
                <w:szCs w:val="20"/>
                <w:lang w:eastAsia="fr-FR"/>
              </w:rPr>
              <w:t xml:space="preserve"> de l’article </w:t>
            </w:r>
            <w:r w:rsidRPr="00B848D3">
              <w:rPr>
                <w:rFonts w:ascii="Marianne" w:eastAsia="Times New Roman" w:hAnsi="Marianne"/>
                <w:b/>
                <w:i/>
                <w:sz w:val="20"/>
                <w:szCs w:val="20"/>
                <w:lang w:eastAsia="fr-FR"/>
              </w:rPr>
              <w:t>[XXX]</w:t>
            </w:r>
            <w:r w:rsidRPr="00B848D3">
              <w:rPr>
                <w:rFonts w:ascii="Marianne" w:eastAsia="Times New Roman" w:hAnsi="Marianne"/>
                <w:b/>
                <w:sz w:val="20"/>
                <w:szCs w:val="20"/>
                <w:lang w:eastAsia="fr-FR"/>
              </w:rPr>
              <w:t>.</w:t>
            </w:r>
          </w:p>
          <w:p w:rsidR="002001A5" w:rsidRPr="00B848D3" w:rsidRDefault="002001A5">
            <w:pPr>
              <w:shd w:val="clear" w:color="auto" w:fill="FFFFFF"/>
              <w:spacing w:before="280" w:after="280" w:line="240" w:lineRule="auto"/>
              <w:jc w:val="both"/>
              <w:rPr>
                <w:rFonts w:ascii="Marianne" w:hAnsi="Marianne"/>
                <w:sz w:val="20"/>
                <w:szCs w:val="20"/>
              </w:rPr>
            </w:pPr>
            <w:r w:rsidRPr="000153A8">
              <w:rPr>
                <w:rFonts w:ascii="Marianne" w:eastAsia="Times New Roman" w:hAnsi="Marianne"/>
                <w:b/>
                <w:i/>
                <w:sz w:val="20"/>
                <w:szCs w:val="20"/>
                <w:lang w:eastAsia="fr-FR"/>
              </w:rPr>
              <w:t>Par dérogation aux articles L. 626-18, L. 626-19 et L. 626-30-2 du code de commerce,</w:t>
            </w:r>
            <w:r w:rsidRPr="00B848D3">
              <w:rPr>
                <w:rFonts w:ascii="Marianne" w:eastAsia="Times New Roman" w:hAnsi="Marianne"/>
                <w:b/>
                <w:sz w:val="20"/>
                <w:szCs w:val="20"/>
                <w:lang w:eastAsia="fr-FR"/>
              </w:rPr>
              <w:t xml:space="preserve"> les créances garanties par le privilège de sauvegarde ne peuvent faire l'objet de remises ou de délais qui n'auraient pas été acceptés par les créanciers.</w:t>
            </w:r>
          </w:p>
          <w:p w:rsidR="002001A5" w:rsidRPr="00B848D3" w:rsidRDefault="002001A5">
            <w:pPr>
              <w:shd w:val="clear" w:color="auto" w:fill="FFFFFF"/>
              <w:spacing w:before="280" w:after="280" w:line="240" w:lineRule="auto"/>
              <w:jc w:val="both"/>
              <w:rPr>
                <w:rFonts w:ascii="Marianne" w:hAnsi="Marianne"/>
                <w:sz w:val="20"/>
                <w:szCs w:val="20"/>
              </w:rPr>
            </w:pPr>
            <w:r w:rsidRPr="00B848D3">
              <w:rPr>
                <w:rFonts w:ascii="Marianne" w:eastAsia="Times New Roman" w:hAnsi="Marianne"/>
                <w:b/>
                <w:sz w:val="20"/>
                <w:szCs w:val="20"/>
                <w:lang w:eastAsia="fr-FR"/>
              </w:rPr>
              <w:lastRenderedPageBreak/>
              <w:t>Les apports consentis par les actionnaires et associés du débiteur dans le cadre d'une augmentation de capital ne peuvent être garantis par le privilège de sauvegarde.</w:t>
            </w:r>
          </w:p>
          <w:p w:rsidR="002001A5" w:rsidRPr="00B848D3" w:rsidRDefault="002001A5">
            <w:pPr>
              <w:shd w:val="clear" w:color="auto" w:fill="FFFFFF"/>
              <w:spacing w:before="280" w:after="280" w:line="240" w:lineRule="auto"/>
              <w:jc w:val="both"/>
              <w:rPr>
                <w:rFonts w:ascii="Marianne" w:hAnsi="Marianne"/>
                <w:sz w:val="20"/>
                <w:szCs w:val="20"/>
              </w:rPr>
            </w:pPr>
            <w:r w:rsidRPr="00B848D3">
              <w:rPr>
                <w:rFonts w:ascii="Marianne" w:eastAsia="Times New Roman" w:hAnsi="Marianne"/>
                <w:b/>
                <w:sz w:val="20"/>
                <w:szCs w:val="20"/>
                <w:lang w:eastAsia="fr-FR"/>
              </w:rPr>
              <w:t xml:space="preserve">Les parties affectées </w:t>
            </w:r>
            <w:r w:rsidRPr="00291B14">
              <w:rPr>
                <w:rFonts w:ascii="Marianne" w:eastAsia="Times New Roman" w:hAnsi="Marianne"/>
                <w:b/>
                <w:i/>
                <w:sz w:val="20"/>
                <w:szCs w:val="20"/>
                <w:lang w:eastAsia="fr-FR"/>
              </w:rPr>
              <w:t>[et les autres créanciers]</w:t>
            </w:r>
            <w:r w:rsidRPr="00B848D3">
              <w:rPr>
                <w:rFonts w:ascii="Marianne" w:eastAsia="Times New Roman" w:hAnsi="Marianne"/>
                <w:b/>
                <w:sz w:val="20"/>
                <w:szCs w:val="20"/>
                <w:lang w:eastAsia="fr-FR"/>
              </w:rPr>
              <w:t xml:space="preserve"> ne peuvent bénéficier directement ou indirectement de cette disposition au titre de leurs concours antérieurs à l'ouverture de la procédure de sauvegarde.</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trike/>
                <w:sz w:val="20"/>
                <w:szCs w:val="20"/>
                <w:lang w:eastAsia="fr-FR"/>
              </w:rPr>
              <w:t>Un décret en Conseil d'Etat détermine les conditions d'application de la présente section.</w:t>
            </w:r>
          </w:p>
          <w:p w:rsidR="002001A5" w:rsidRPr="00B848D3" w:rsidRDefault="002001A5">
            <w:pPr>
              <w:shd w:val="clear" w:color="auto" w:fill="FFFFFF"/>
              <w:spacing w:after="0" w:line="240" w:lineRule="auto"/>
              <w:jc w:val="both"/>
              <w:rPr>
                <w:rFonts w:ascii="Marianne" w:eastAsia="Times New Roman" w:hAnsi="Marianne"/>
                <w:b/>
                <w:strike/>
                <w:sz w:val="20"/>
                <w:szCs w:val="20"/>
                <w:lang w:eastAsia="fr-FR"/>
              </w:rPr>
            </w:pPr>
          </w:p>
        </w:tc>
        <w:tc>
          <w:tcPr>
            <w:tcW w:w="6530" w:type="dxa"/>
            <w:tcBorders>
              <w:top w:val="single" w:sz="4" w:space="0" w:color="000000"/>
              <w:left w:val="single" w:sz="4" w:space="0" w:color="000000"/>
              <w:bottom w:val="single" w:sz="4" w:space="0" w:color="000000"/>
              <w:right w:val="single" w:sz="4" w:space="0" w:color="000000"/>
            </w:tcBorders>
            <w:shd w:val="clear" w:color="auto" w:fill="FFFFFF"/>
          </w:tcPr>
          <w:p w:rsidR="002001A5" w:rsidRPr="00B848D3" w:rsidRDefault="002001A5">
            <w:pPr>
              <w:pStyle w:val="Default"/>
              <w:jc w:val="both"/>
              <w:rPr>
                <w:rFonts w:ascii="Marianne" w:hAnsi="Marianne"/>
                <w:color w:val="auto"/>
                <w:sz w:val="20"/>
                <w:szCs w:val="20"/>
              </w:rPr>
            </w:pPr>
            <w:r w:rsidRPr="00B848D3">
              <w:rPr>
                <w:rFonts w:ascii="Marianne" w:hAnsi="Marianne"/>
                <w:b/>
                <w:color w:val="auto"/>
                <w:sz w:val="20"/>
                <w:szCs w:val="20"/>
              </w:rPr>
              <w:lastRenderedPageBreak/>
              <w:t>Création d’un privilège de sauvegarde en cas de mise en œuvre du système des classes de créanciers (uniquement). Un même privilège (dénommé privilège de redressement) s’appliquera en redressement judiciaire, dans les mêmes conditions.</w:t>
            </w:r>
          </w:p>
          <w:p w:rsidR="002001A5" w:rsidRPr="00B848D3" w:rsidRDefault="002001A5">
            <w:pPr>
              <w:pStyle w:val="Default"/>
              <w:jc w:val="both"/>
              <w:rPr>
                <w:rFonts w:ascii="Marianne" w:hAnsi="Marianne"/>
                <w:b/>
                <w:color w:val="auto"/>
                <w:sz w:val="20"/>
                <w:szCs w:val="20"/>
              </w:rPr>
            </w:pPr>
          </w:p>
          <w:p w:rsidR="002001A5" w:rsidRPr="00B848D3" w:rsidRDefault="002001A5">
            <w:pPr>
              <w:pStyle w:val="Default"/>
              <w:shd w:val="clear" w:color="auto" w:fill="FFFFFF"/>
              <w:jc w:val="both"/>
              <w:rPr>
                <w:rFonts w:ascii="Marianne" w:hAnsi="Marianne"/>
                <w:color w:val="auto"/>
                <w:sz w:val="20"/>
                <w:szCs w:val="20"/>
              </w:rPr>
            </w:pPr>
          </w:p>
          <w:p w:rsidR="002001A5" w:rsidRPr="00B848D3" w:rsidRDefault="002001A5">
            <w:pPr>
              <w:jc w:val="both"/>
              <w:rPr>
                <w:rFonts w:ascii="Marianne" w:hAnsi="Marianne"/>
                <w:sz w:val="20"/>
                <w:szCs w:val="20"/>
              </w:rPr>
            </w:pPr>
            <w:r w:rsidRPr="00B848D3">
              <w:rPr>
                <w:rFonts w:ascii="Marianne" w:hAnsi="Marianne"/>
                <w:sz w:val="20"/>
                <w:szCs w:val="20"/>
              </w:rPr>
              <w:lastRenderedPageBreak/>
              <w:t>Classement du privilège</w:t>
            </w:r>
            <w:r w:rsidRPr="00B848D3">
              <w:rPr>
                <w:rFonts w:cs="Calibri"/>
                <w:sz w:val="20"/>
                <w:szCs w:val="20"/>
              </w:rPr>
              <w:t> </w:t>
            </w:r>
            <w:r w:rsidRPr="00B848D3">
              <w:rPr>
                <w:rFonts w:ascii="Marianne" w:hAnsi="Marianne"/>
                <w:sz w:val="20"/>
                <w:szCs w:val="20"/>
              </w:rPr>
              <w:t xml:space="preserve">: </w:t>
            </w:r>
          </w:p>
          <w:p w:rsidR="002001A5" w:rsidRPr="00B848D3" w:rsidRDefault="002001A5">
            <w:pPr>
              <w:jc w:val="both"/>
              <w:rPr>
                <w:rFonts w:ascii="Marianne" w:hAnsi="Marianne"/>
                <w:sz w:val="20"/>
                <w:szCs w:val="20"/>
              </w:rPr>
            </w:pPr>
            <w:r w:rsidRPr="00B848D3">
              <w:rPr>
                <w:rFonts w:ascii="Marianne" w:hAnsi="Marianne"/>
                <w:sz w:val="20"/>
                <w:szCs w:val="20"/>
              </w:rPr>
              <w:t>A ce stade, il est envisagé de reprendre le classement prévu par l’ordonnance n° 2020-596 du 20 mai 2020 (art. 5), c’est-à-dire «</w:t>
            </w:r>
            <w:r w:rsidRPr="00B848D3">
              <w:rPr>
                <w:rFonts w:cs="Calibri"/>
                <w:sz w:val="20"/>
                <w:szCs w:val="20"/>
              </w:rPr>
              <w:t> </w:t>
            </w:r>
            <w:r w:rsidRPr="00B848D3">
              <w:rPr>
                <w:rFonts w:ascii="Marianne" w:hAnsi="Marianne"/>
                <w:sz w:val="20"/>
                <w:szCs w:val="20"/>
              </w:rPr>
              <w:t>dans l</w:t>
            </w:r>
            <w:r w:rsidRPr="00B848D3">
              <w:rPr>
                <w:rFonts w:ascii="Marianne" w:hAnsi="Marianne" w:cs="Marianne"/>
                <w:sz w:val="20"/>
                <w:szCs w:val="20"/>
              </w:rPr>
              <w:t>’</w:t>
            </w:r>
            <w:r w:rsidRPr="00B848D3">
              <w:rPr>
                <w:rFonts w:ascii="Marianne" w:hAnsi="Marianne"/>
                <w:sz w:val="20"/>
                <w:szCs w:val="20"/>
              </w:rPr>
              <w:t>ordre pr</w:t>
            </w:r>
            <w:r w:rsidRPr="00B848D3">
              <w:rPr>
                <w:rFonts w:ascii="Marianne" w:hAnsi="Marianne" w:cs="Marianne"/>
                <w:sz w:val="20"/>
                <w:szCs w:val="20"/>
              </w:rPr>
              <w:t>é</w:t>
            </w:r>
            <w:r w:rsidRPr="00B848D3">
              <w:rPr>
                <w:rFonts w:ascii="Marianne" w:hAnsi="Marianne"/>
                <w:sz w:val="20"/>
                <w:szCs w:val="20"/>
              </w:rPr>
              <w:t>vu au III de l</w:t>
            </w:r>
            <w:r w:rsidRPr="00B848D3">
              <w:rPr>
                <w:rFonts w:ascii="Marianne" w:hAnsi="Marianne" w:cs="Marianne"/>
                <w:sz w:val="20"/>
                <w:szCs w:val="20"/>
              </w:rPr>
              <w:t>’</w:t>
            </w:r>
            <w:r w:rsidRPr="00B848D3">
              <w:rPr>
                <w:rFonts w:ascii="Marianne" w:hAnsi="Marianne"/>
                <w:sz w:val="20"/>
                <w:szCs w:val="20"/>
              </w:rPr>
              <w:t>article L. 622-17 et au III de l</w:t>
            </w:r>
            <w:r w:rsidRPr="00B848D3">
              <w:rPr>
                <w:rFonts w:ascii="Marianne" w:hAnsi="Marianne" w:cs="Marianne"/>
                <w:sz w:val="20"/>
                <w:szCs w:val="20"/>
              </w:rPr>
              <w:t>’</w:t>
            </w:r>
            <w:r w:rsidRPr="00B848D3">
              <w:rPr>
                <w:rFonts w:ascii="Marianne" w:hAnsi="Marianne"/>
                <w:sz w:val="20"/>
                <w:szCs w:val="20"/>
              </w:rPr>
              <w:t>article L. 641-13, apr</w:t>
            </w:r>
            <w:r w:rsidRPr="00B848D3">
              <w:rPr>
                <w:rFonts w:ascii="Marianne" w:hAnsi="Marianne" w:cs="Marianne"/>
                <w:sz w:val="20"/>
                <w:szCs w:val="20"/>
              </w:rPr>
              <w:t>è</w:t>
            </w:r>
            <w:r w:rsidRPr="00B848D3">
              <w:rPr>
                <w:rFonts w:ascii="Marianne" w:hAnsi="Marianne"/>
                <w:sz w:val="20"/>
                <w:szCs w:val="20"/>
              </w:rPr>
              <w:t>s les cr</w:t>
            </w:r>
            <w:r w:rsidRPr="00B848D3">
              <w:rPr>
                <w:rFonts w:ascii="Marianne" w:hAnsi="Marianne" w:cs="Marianne"/>
                <w:sz w:val="20"/>
                <w:szCs w:val="20"/>
              </w:rPr>
              <w:t>é</w:t>
            </w:r>
            <w:r w:rsidRPr="00B848D3">
              <w:rPr>
                <w:rFonts w:ascii="Marianne" w:hAnsi="Marianne"/>
                <w:sz w:val="20"/>
                <w:szCs w:val="20"/>
              </w:rPr>
              <w:t>ances mentionn</w:t>
            </w:r>
            <w:r w:rsidRPr="00B848D3">
              <w:rPr>
                <w:rFonts w:ascii="Marianne" w:hAnsi="Marianne" w:cs="Marianne"/>
                <w:sz w:val="20"/>
                <w:szCs w:val="20"/>
              </w:rPr>
              <w:t>é</w:t>
            </w:r>
            <w:r w:rsidRPr="00B848D3">
              <w:rPr>
                <w:rFonts w:ascii="Marianne" w:hAnsi="Marianne"/>
                <w:sz w:val="20"/>
                <w:szCs w:val="20"/>
              </w:rPr>
              <w:t>es au 1</w:t>
            </w:r>
            <w:r w:rsidRPr="00B848D3">
              <w:rPr>
                <w:rFonts w:ascii="Marianne" w:hAnsi="Marianne" w:cs="Marianne"/>
                <w:sz w:val="20"/>
                <w:szCs w:val="20"/>
              </w:rPr>
              <w:t>°</w:t>
            </w:r>
            <w:r w:rsidRPr="00B848D3">
              <w:rPr>
                <w:rFonts w:ascii="Marianne" w:hAnsi="Marianne"/>
                <w:sz w:val="20"/>
                <w:szCs w:val="20"/>
              </w:rPr>
              <w:t xml:space="preserve"> de ces dispositions et avant celles mentionn</w:t>
            </w:r>
            <w:r w:rsidRPr="00B848D3">
              <w:rPr>
                <w:rFonts w:ascii="Marianne" w:hAnsi="Marianne" w:cs="Marianne"/>
                <w:sz w:val="20"/>
                <w:szCs w:val="20"/>
              </w:rPr>
              <w:t>é</w:t>
            </w:r>
            <w:r w:rsidRPr="00B848D3">
              <w:rPr>
                <w:rFonts w:ascii="Marianne" w:hAnsi="Marianne"/>
                <w:sz w:val="20"/>
                <w:szCs w:val="20"/>
              </w:rPr>
              <w:t>es au 2</w:t>
            </w:r>
            <w:r w:rsidRPr="00B848D3">
              <w:rPr>
                <w:rFonts w:ascii="Marianne" w:hAnsi="Marianne" w:cs="Marianne"/>
                <w:sz w:val="20"/>
                <w:szCs w:val="20"/>
              </w:rPr>
              <w:t>°</w:t>
            </w:r>
            <w:r w:rsidRPr="00B848D3">
              <w:rPr>
                <w:rFonts w:cs="Calibri"/>
                <w:sz w:val="20"/>
                <w:szCs w:val="20"/>
              </w:rPr>
              <w:t> </w:t>
            </w:r>
            <w:r w:rsidRPr="00B848D3">
              <w:rPr>
                <w:rFonts w:ascii="Marianne" w:hAnsi="Marianne" w:cs="Marianne"/>
                <w:sz w:val="20"/>
                <w:szCs w:val="20"/>
              </w:rPr>
              <w:t>»</w:t>
            </w:r>
            <w:r w:rsidRPr="00B848D3">
              <w:rPr>
                <w:rFonts w:ascii="Marianne" w:hAnsi="Marianne"/>
                <w:sz w:val="20"/>
                <w:szCs w:val="20"/>
              </w:rPr>
              <w:t xml:space="preserve">. </w:t>
            </w:r>
          </w:p>
          <w:p w:rsidR="002001A5" w:rsidRPr="00B848D3" w:rsidRDefault="002001A5">
            <w:pPr>
              <w:jc w:val="both"/>
              <w:rPr>
                <w:rFonts w:ascii="Marianne" w:hAnsi="Marianne"/>
                <w:sz w:val="20"/>
                <w:szCs w:val="20"/>
              </w:rPr>
            </w:pPr>
            <w:r w:rsidRPr="00B848D3">
              <w:rPr>
                <w:rFonts w:ascii="Marianne" w:hAnsi="Marianne"/>
                <w:sz w:val="20"/>
                <w:szCs w:val="20"/>
              </w:rPr>
              <w:t>Ce classement pourrait être le cas échéant rediscuté, en fonction des retours d’expérience sur l’application de la mesure temporaire de l’ordonnance n° 2020-596 du 20 mai 2020.</w:t>
            </w:r>
          </w:p>
          <w:p w:rsidR="002001A5" w:rsidRPr="00B848D3" w:rsidRDefault="002001A5" w:rsidP="00291B14">
            <w:pPr>
              <w:jc w:val="both"/>
              <w:rPr>
                <w:rFonts w:ascii="Marianne" w:hAnsi="Marianne"/>
                <w:sz w:val="20"/>
                <w:szCs w:val="20"/>
              </w:rPr>
            </w:pPr>
            <w:r w:rsidRPr="00B848D3">
              <w:rPr>
                <w:rFonts w:ascii="Marianne" w:hAnsi="Marianne"/>
                <w:sz w:val="20"/>
                <w:szCs w:val="20"/>
              </w:rPr>
              <w:t>Le vote des cr</w:t>
            </w:r>
            <w:r w:rsidRPr="00B848D3">
              <w:rPr>
                <w:rFonts w:ascii="Marianne" w:hAnsi="Marianne" w:cs="Marianne"/>
                <w:sz w:val="20"/>
                <w:szCs w:val="20"/>
              </w:rPr>
              <w:t>é</w:t>
            </w:r>
            <w:r w:rsidRPr="00B848D3">
              <w:rPr>
                <w:rFonts w:ascii="Marianne" w:hAnsi="Marianne"/>
                <w:sz w:val="20"/>
                <w:szCs w:val="20"/>
              </w:rPr>
              <w:t xml:space="preserve">anciers sur les nouveaux financements </w:t>
            </w:r>
            <w:r w:rsidR="00291B14">
              <w:rPr>
                <w:rFonts w:ascii="Marianne" w:hAnsi="Marianne"/>
                <w:sz w:val="20"/>
                <w:szCs w:val="20"/>
              </w:rPr>
              <w:t>est prévu pour une bonne articulation avec le titre II de la directive.</w:t>
            </w:r>
          </w:p>
          <w:p w:rsidR="002001A5" w:rsidRPr="00B848D3" w:rsidRDefault="002001A5">
            <w:pPr>
              <w:pStyle w:val="Default"/>
              <w:shd w:val="clear" w:color="auto" w:fill="FFFFFF"/>
              <w:jc w:val="both"/>
              <w:rPr>
                <w:rFonts w:ascii="Marianne" w:hAnsi="Marianne"/>
                <w:color w:val="auto"/>
                <w:sz w:val="20"/>
                <w:szCs w:val="20"/>
              </w:rPr>
            </w:pPr>
          </w:p>
          <w:p w:rsidR="002001A5" w:rsidRPr="00B848D3" w:rsidRDefault="002001A5">
            <w:pPr>
              <w:pStyle w:val="Default"/>
              <w:shd w:val="clear" w:color="auto" w:fill="FFFFFF"/>
              <w:jc w:val="both"/>
              <w:rPr>
                <w:rFonts w:ascii="Marianne" w:hAnsi="Marianne"/>
                <w:color w:val="auto"/>
                <w:sz w:val="20"/>
                <w:szCs w:val="20"/>
              </w:rPr>
            </w:pPr>
          </w:p>
          <w:p w:rsidR="002001A5" w:rsidRPr="00B848D3" w:rsidRDefault="002001A5">
            <w:pPr>
              <w:pStyle w:val="Default"/>
              <w:shd w:val="clear" w:color="auto" w:fill="FFFFFF"/>
              <w:jc w:val="both"/>
              <w:rPr>
                <w:rFonts w:ascii="Marianne" w:hAnsi="Marianne"/>
                <w:color w:val="auto"/>
                <w:sz w:val="20"/>
                <w:szCs w:val="20"/>
              </w:rPr>
            </w:pPr>
          </w:p>
          <w:p w:rsidR="00894792" w:rsidRPr="00B848D3" w:rsidRDefault="00894792">
            <w:pPr>
              <w:pStyle w:val="Default"/>
              <w:shd w:val="clear" w:color="auto" w:fill="FFFFFF"/>
              <w:jc w:val="both"/>
              <w:rPr>
                <w:rFonts w:ascii="Marianne" w:hAnsi="Marianne"/>
                <w:color w:val="auto"/>
                <w:sz w:val="20"/>
                <w:szCs w:val="20"/>
              </w:rPr>
            </w:pPr>
          </w:p>
          <w:p w:rsidR="002001A5" w:rsidRPr="00B848D3" w:rsidRDefault="002001A5">
            <w:pPr>
              <w:pStyle w:val="Default"/>
              <w:shd w:val="clear" w:color="auto" w:fill="FFFFFF"/>
              <w:jc w:val="both"/>
              <w:rPr>
                <w:rFonts w:ascii="Marianne" w:hAnsi="Marianne"/>
                <w:color w:val="auto"/>
                <w:sz w:val="20"/>
                <w:szCs w:val="20"/>
              </w:rPr>
            </w:pPr>
          </w:p>
        </w:tc>
      </w:tr>
      <w:tr w:rsidR="002001A5" w:rsidRPr="00B848D3" w:rsidTr="002E3A86">
        <w:tc>
          <w:tcPr>
            <w:tcW w:w="4395" w:type="dxa"/>
            <w:tcBorders>
              <w:top w:val="single" w:sz="4" w:space="0" w:color="000000"/>
              <w:left w:val="single" w:sz="4" w:space="0" w:color="000000"/>
              <w:bottom w:val="single" w:sz="4" w:space="0" w:color="000000"/>
            </w:tcBorders>
            <w:shd w:val="clear" w:color="auto" w:fill="FFFFFF"/>
            <w:vAlign w:val="center"/>
          </w:tcPr>
          <w:p w:rsidR="002001A5" w:rsidRPr="00B848D3" w:rsidRDefault="002001A5">
            <w:pPr>
              <w:snapToGrid w:val="0"/>
              <w:spacing w:after="0" w:line="240" w:lineRule="auto"/>
              <w:jc w:val="both"/>
              <w:rPr>
                <w:rFonts w:ascii="Marianne" w:eastAsia="Times New Roman" w:hAnsi="Marianne"/>
                <w:b/>
                <w:sz w:val="20"/>
                <w:szCs w:val="20"/>
                <w:lang w:eastAsia="fr-FR"/>
              </w:rPr>
            </w:pPr>
          </w:p>
        </w:tc>
        <w:tc>
          <w:tcPr>
            <w:tcW w:w="4820" w:type="dxa"/>
            <w:tcBorders>
              <w:top w:val="single" w:sz="4" w:space="0" w:color="000000"/>
              <w:left w:val="single" w:sz="4" w:space="0" w:color="000000"/>
              <w:bottom w:val="single" w:sz="4" w:space="0" w:color="000000"/>
            </w:tcBorders>
            <w:shd w:val="clear" w:color="auto" w:fill="FFFFFF"/>
            <w:vAlign w:val="center"/>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b/>
                <w:sz w:val="20"/>
                <w:szCs w:val="20"/>
                <w:lang w:eastAsia="fr-FR"/>
              </w:rPr>
              <w:t xml:space="preserve">Article L626-36 </w:t>
            </w:r>
            <w:r w:rsidR="00C33DAD" w:rsidRPr="00B848D3">
              <w:rPr>
                <w:rFonts w:ascii="Marianne" w:eastAsia="Times New Roman" w:hAnsi="Marianne"/>
                <w:b/>
                <w:sz w:val="20"/>
                <w:szCs w:val="20"/>
                <w:lang w:eastAsia="fr-FR"/>
              </w:rPr>
              <w:t>(nouveau)</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b/>
                <w:sz w:val="20"/>
                <w:szCs w:val="20"/>
                <w:lang w:eastAsia="fr-FR"/>
              </w:rPr>
              <w:t>Un décret en Conseil d'Etat détermine les conditions d'application de la présente section.</w:t>
            </w:r>
          </w:p>
          <w:p w:rsidR="002001A5" w:rsidRPr="00B848D3" w:rsidRDefault="002001A5">
            <w:pPr>
              <w:spacing w:after="0" w:line="240" w:lineRule="auto"/>
              <w:jc w:val="both"/>
              <w:rPr>
                <w:rFonts w:ascii="Marianne" w:eastAsia="Times New Roman" w:hAnsi="Marianne"/>
                <w:b/>
                <w:sz w:val="20"/>
                <w:szCs w:val="20"/>
                <w:lang w:eastAsia="fr-FR"/>
              </w:rPr>
            </w:pPr>
          </w:p>
        </w:tc>
        <w:tc>
          <w:tcPr>
            <w:tcW w:w="6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01A5" w:rsidRPr="00B848D3" w:rsidRDefault="002001A5">
            <w:pPr>
              <w:shd w:val="clear" w:color="auto" w:fill="FFFFFF"/>
              <w:jc w:val="both"/>
              <w:rPr>
                <w:rFonts w:ascii="Marianne" w:hAnsi="Marianne"/>
                <w:sz w:val="20"/>
                <w:szCs w:val="20"/>
              </w:rPr>
            </w:pPr>
            <w:r w:rsidRPr="00B848D3">
              <w:rPr>
                <w:rFonts w:ascii="Marianne" w:hAnsi="Marianne"/>
                <w:b/>
                <w:sz w:val="20"/>
                <w:szCs w:val="20"/>
              </w:rPr>
              <w:t>Reprise de l’actuel article L. 626-35 renvoyant à la partie en R adoptée par décret en Conseil d’Etat.</w:t>
            </w:r>
          </w:p>
        </w:tc>
      </w:tr>
      <w:tr w:rsidR="002001A5" w:rsidRPr="00B848D3" w:rsidTr="002E3A86">
        <w:tc>
          <w:tcPr>
            <w:tcW w:w="4395" w:type="dxa"/>
            <w:tcBorders>
              <w:top w:val="single" w:sz="4" w:space="0" w:color="000000"/>
              <w:left w:val="single" w:sz="4" w:space="0" w:color="000000"/>
              <w:bottom w:val="single" w:sz="4" w:space="0" w:color="000000"/>
            </w:tcBorders>
            <w:shd w:val="clear" w:color="auto" w:fill="FFFFFF"/>
            <w:vAlign w:val="center"/>
          </w:tcPr>
          <w:p w:rsidR="002001A5" w:rsidRPr="00B848D3" w:rsidRDefault="002001A5">
            <w:pPr>
              <w:shd w:val="clear" w:color="auto" w:fill="FFFFFF"/>
              <w:snapToGrid w:val="0"/>
              <w:jc w:val="center"/>
              <w:rPr>
                <w:rFonts w:ascii="Marianne" w:hAnsi="Marianne"/>
                <w:b/>
                <w:sz w:val="20"/>
                <w:szCs w:val="20"/>
              </w:rPr>
            </w:pPr>
          </w:p>
        </w:tc>
        <w:tc>
          <w:tcPr>
            <w:tcW w:w="4820" w:type="dxa"/>
            <w:tcBorders>
              <w:top w:val="single" w:sz="4" w:space="0" w:color="000000"/>
              <w:left w:val="single" w:sz="4" w:space="0" w:color="000000"/>
              <w:bottom w:val="single" w:sz="4" w:space="0" w:color="000000"/>
            </w:tcBorders>
            <w:shd w:val="clear" w:color="auto" w:fill="FFFFFF"/>
            <w:vAlign w:val="center"/>
          </w:tcPr>
          <w:p w:rsidR="002001A5" w:rsidRPr="00B848D3" w:rsidRDefault="002001A5">
            <w:pPr>
              <w:shd w:val="clear" w:color="auto" w:fill="FFFFFF"/>
              <w:jc w:val="both"/>
              <w:rPr>
                <w:rFonts w:ascii="Marianne" w:hAnsi="Marianne"/>
                <w:sz w:val="20"/>
                <w:szCs w:val="20"/>
              </w:rPr>
            </w:pPr>
            <w:r w:rsidRPr="00B848D3">
              <w:rPr>
                <w:rFonts w:ascii="Marianne" w:hAnsi="Marianne"/>
                <w:sz w:val="20"/>
                <w:szCs w:val="20"/>
              </w:rPr>
              <w:t>Chapitre VIII</w:t>
            </w:r>
            <w:r w:rsidRPr="00B848D3">
              <w:rPr>
                <w:rFonts w:cs="Calibri"/>
                <w:sz w:val="20"/>
                <w:szCs w:val="20"/>
              </w:rPr>
              <w:t> </w:t>
            </w:r>
            <w:r w:rsidRPr="00B848D3">
              <w:rPr>
                <w:rFonts w:ascii="Marianne" w:hAnsi="Marianne"/>
                <w:sz w:val="20"/>
                <w:szCs w:val="20"/>
              </w:rPr>
              <w:t>: De la sauvegarde acc</w:t>
            </w:r>
            <w:r w:rsidRPr="00B848D3">
              <w:rPr>
                <w:rFonts w:ascii="Marianne" w:hAnsi="Marianne" w:cs="Marianne"/>
                <w:sz w:val="20"/>
                <w:szCs w:val="20"/>
              </w:rPr>
              <w:t>é</w:t>
            </w:r>
            <w:r w:rsidRPr="00B848D3">
              <w:rPr>
                <w:rFonts w:ascii="Marianne" w:hAnsi="Marianne"/>
                <w:sz w:val="20"/>
                <w:szCs w:val="20"/>
              </w:rPr>
              <w:t>l</w:t>
            </w:r>
            <w:r w:rsidRPr="00B848D3">
              <w:rPr>
                <w:rFonts w:ascii="Marianne" w:hAnsi="Marianne" w:cs="Marianne"/>
                <w:sz w:val="20"/>
                <w:szCs w:val="20"/>
              </w:rPr>
              <w:t>é</w:t>
            </w:r>
            <w:r w:rsidRPr="00B848D3">
              <w:rPr>
                <w:rFonts w:ascii="Marianne" w:hAnsi="Marianne"/>
                <w:sz w:val="20"/>
                <w:szCs w:val="20"/>
              </w:rPr>
              <w:t>r</w:t>
            </w:r>
            <w:r w:rsidRPr="00B848D3">
              <w:rPr>
                <w:rFonts w:ascii="Marianne" w:hAnsi="Marianne" w:cs="Marianne"/>
                <w:sz w:val="20"/>
                <w:szCs w:val="20"/>
              </w:rPr>
              <w:t>é</w:t>
            </w:r>
            <w:r w:rsidRPr="00B848D3">
              <w:rPr>
                <w:rFonts w:ascii="Marianne" w:hAnsi="Marianne"/>
                <w:sz w:val="20"/>
                <w:szCs w:val="20"/>
              </w:rPr>
              <w:t>e</w:t>
            </w:r>
          </w:p>
        </w:tc>
        <w:tc>
          <w:tcPr>
            <w:tcW w:w="6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01A5" w:rsidRPr="00B848D3" w:rsidRDefault="002001A5">
            <w:pPr>
              <w:shd w:val="clear" w:color="auto" w:fill="FFFFFF"/>
              <w:snapToGrid w:val="0"/>
              <w:jc w:val="center"/>
              <w:rPr>
                <w:rFonts w:ascii="Marianne" w:hAnsi="Marianne"/>
                <w:b/>
                <w:sz w:val="20"/>
                <w:szCs w:val="20"/>
              </w:rPr>
            </w:pPr>
          </w:p>
        </w:tc>
      </w:tr>
      <w:tr w:rsidR="002001A5" w:rsidRPr="00B848D3" w:rsidTr="002E3A86">
        <w:tc>
          <w:tcPr>
            <w:tcW w:w="4395" w:type="dxa"/>
            <w:tcBorders>
              <w:top w:val="single" w:sz="4" w:space="0" w:color="000000"/>
              <w:left w:val="single" w:sz="4" w:space="0" w:color="000000"/>
              <w:bottom w:val="single" w:sz="4" w:space="0" w:color="000000"/>
            </w:tcBorders>
            <w:shd w:val="clear" w:color="auto" w:fill="FFFFFF"/>
            <w:vAlign w:val="center"/>
          </w:tcPr>
          <w:p w:rsidR="002001A5" w:rsidRPr="00B848D3" w:rsidRDefault="002001A5">
            <w:pPr>
              <w:shd w:val="clear" w:color="auto" w:fill="FFFFFF"/>
              <w:snapToGrid w:val="0"/>
              <w:jc w:val="center"/>
              <w:rPr>
                <w:rFonts w:ascii="Marianne" w:hAnsi="Marianne"/>
                <w:b/>
                <w:sz w:val="20"/>
                <w:szCs w:val="20"/>
              </w:rPr>
            </w:pPr>
          </w:p>
        </w:tc>
        <w:tc>
          <w:tcPr>
            <w:tcW w:w="4820" w:type="dxa"/>
            <w:tcBorders>
              <w:top w:val="single" w:sz="4" w:space="0" w:color="000000"/>
              <w:left w:val="single" w:sz="4" w:space="0" w:color="000000"/>
              <w:bottom w:val="single" w:sz="4" w:space="0" w:color="000000"/>
            </w:tcBorders>
            <w:shd w:val="clear" w:color="auto" w:fill="FFFFFF"/>
            <w:vAlign w:val="center"/>
          </w:tcPr>
          <w:p w:rsidR="002001A5" w:rsidRPr="00B848D3" w:rsidRDefault="002001A5">
            <w:pPr>
              <w:shd w:val="clear" w:color="auto" w:fill="FFFFFF"/>
              <w:jc w:val="center"/>
              <w:rPr>
                <w:rFonts w:ascii="Marianne" w:hAnsi="Marianne"/>
                <w:sz w:val="20"/>
                <w:szCs w:val="20"/>
              </w:rPr>
            </w:pPr>
            <w:r w:rsidRPr="00B848D3">
              <w:rPr>
                <w:rFonts w:ascii="Marianne" w:hAnsi="Marianne"/>
                <w:strike/>
                <w:sz w:val="20"/>
                <w:szCs w:val="20"/>
              </w:rPr>
              <w:t>Section 1</w:t>
            </w:r>
            <w:r w:rsidRPr="00B848D3">
              <w:rPr>
                <w:rFonts w:cs="Calibri"/>
                <w:strike/>
                <w:sz w:val="20"/>
                <w:szCs w:val="20"/>
              </w:rPr>
              <w:t> </w:t>
            </w:r>
            <w:r w:rsidRPr="00B848D3">
              <w:rPr>
                <w:rFonts w:ascii="Marianne" w:hAnsi="Marianne"/>
                <w:strike/>
                <w:sz w:val="20"/>
                <w:szCs w:val="20"/>
              </w:rPr>
              <w:t>: Dispositions g</w:t>
            </w:r>
            <w:r w:rsidRPr="00B848D3">
              <w:rPr>
                <w:rFonts w:ascii="Marianne" w:hAnsi="Marianne" w:cs="Marianne"/>
                <w:strike/>
                <w:sz w:val="20"/>
                <w:szCs w:val="20"/>
              </w:rPr>
              <w:t>é</w:t>
            </w:r>
            <w:r w:rsidRPr="00B848D3">
              <w:rPr>
                <w:rFonts w:ascii="Marianne" w:hAnsi="Marianne"/>
                <w:strike/>
                <w:sz w:val="20"/>
                <w:szCs w:val="20"/>
              </w:rPr>
              <w:t>n</w:t>
            </w:r>
            <w:r w:rsidRPr="00B848D3">
              <w:rPr>
                <w:rFonts w:ascii="Marianne" w:hAnsi="Marianne" w:cs="Marianne"/>
                <w:strike/>
                <w:sz w:val="20"/>
                <w:szCs w:val="20"/>
              </w:rPr>
              <w:t>é</w:t>
            </w:r>
            <w:r w:rsidRPr="00B848D3">
              <w:rPr>
                <w:rFonts w:ascii="Marianne" w:hAnsi="Marianne"/>
                <w:strike/>
                <w:sz w:val="20"/>
                <w:szCs w:val="20"/>
              </w:rPr>
              <w:t>rales</w:t>
            </w:r>
          </w:p>
        </w:tc>
        <w:tc>
          <w:tcPr>
            <w:tcW w:w="6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01A5" w:rsidRPr="00B848D3" w:rsidRDefault="002001A5">
            <w:pPr>
              <w:shd w:val="clear" w:color="auto" w:fill="FFFFFF"/>
              <w:jc w:val="both"/>
              <w:rPr>
                <w:rFonts w:ascii="Marianne" w:hAnsi="Marianne"/>
                <w:sz w:val="20"/>
                <w:szCs w:val="20"/>
              </w:rPr>
            </w:pPr>
            <w:r w:rsidRPr="00B848D3">
              <w:rPr>
                <w:rFonts w:ascii="Marianne" w:hAnsi="Marianne"/>
                <w:sz w:val="20"/>
                <w:szCs w:val="20"/>
              </w:rPr>
              <w:t>La section 1 «</w:t>
            </w:r>
            <w:r w:rsidRPr="00B848D3">
              <w:rPr>
                <w:rFonts w:cs="Calibri"/>
                <w:sz w:val="20"/>
                <w:szCs w:val="20"/>
              </w:rPr>
              <w:t> </w:t>
            </w:r>
            <w:r w:rsidRPr="00B848D3">
              <w:rPr>
                <w:rFonts w:ascii="Marianne" w:hAnsi="Marianne"/>
                <w:sz w:val="20"/>
                <w:szCs w:val="20"/>
              </w:rPr>
              <w:t>Dispositions générales</w:t>
            </w:r>
            <w:r w:rsidRPr="00B848D3">
              <w:rPr>
                <w:rFonts w:cs="Calibri"/>
                <w:sz w:val="20"/>
                <w:szCs w:val="20"/>
              </w:rPr>
              <w:t> </w:t>
            </w:r>
            <w:r w:rsidRPr="00B848D3">
              <w:rPr>
                <w:rFonts w:ascii="Marianne" w:hAnsi="Marianne" w:cs="Marianne"/>
                <w:sz w:val="20"/>
                <w:szCs w:val="20"/>
              </w:rPr>
              <w:t>»</w:t>
            </w:r>
            <w:r w:rsidRPr="00B848D3">
              <w:rPr>
                <w:rFonts w:ascii="Marianne" w:hAnsi="Marianne"/>
                <w:sz w:val="20"/>
                <w:szCs w:val="20"/>
              </w:rPr>
              <w:t xml:space="preserve"> pourrait le cas </w:t>
            </w:r>
            <w:r w:rsidRPr="00B848D3">
              <w:rPr>
                <w:rFonts w:ascii="Marianne" w:hAnsi="Marianne" w:cs="Marianne"/>
                <w:sz w:val="20"/>
                <w:szCs w:val="20"/>
              </w:rPr>
              <w:t>é</w:t>
            </w:r>
            <w:r w:rsidRPr="00B848D3">
              <w:rPr>
                <w:rFonts w:ascii="Marianne" w:hAnsi="Marianne"/>
                <w:sz w:val="20"/>
                <w:szCs w:val="20"/>
              </w:rPr>
              <w:t>ch</w:t>
            </w:r>
            <w:r w:rsidRPr="00B848D3">
              <w:rPr>
                <w:rFonts w:ascii="Marianne" w:hAnsi="Marianne" w:cs="Marianne"/>
                <w:sz w:val="20"/>
                <w:szCs w:val="20"/>
              </w:rPr>
              <w:t>é</w:t>
            </w:r>
            <w:r w:rsidRPr="00B848D3">
              <w:rPr>
                <w:rFonts w:ascii="Marianne" w:hAnsi="Marianne"/>
                <w:sz w:val="20"/>
                <w:szCs w:val="20"/>
              </w:rPr>
              <w:t xml:space="preserve">ant </w:t>
            </w:r>
            <w:r w:rsidRPr="00B848D3">
              <w:rPr>
                <w:rFonts w:ascii="Marianne" w:hAnsi="Marianne" w:cs="Marianne"/>
                <w:sz w:val="20"/>
                <w:szCs w:val="20"/>
              </w:rPr>
              <w:t>ê</w:t>
            </w:r>
            <w:r w:rsidRPr="00B848D3">
              <w:rPr>
                <w:rFonts w:ascii="Marianne" w:hAnsi="Marianne"/>
                <w:sz w:val="20"/>
                <w:szCs w:val="20"/>
              </w:rPr>
              <w:t>tre remplac</w:t>
            </w:r>
            <w:r w:rsidRPr="00B848D3">
              <w:rPr>
                <w:rFonts w:ascii="Marianne" w:hAnsi="Marianne" w:cs="Marianne"/>
                <w:sz w:val="20"/>
                <w:szCs w:val="20"/>
              </w:rPr>
              <w:t>é</w:t>
            </w:r>
            <w:r w:rsidRPr="00B848D3">
              <w:rPr>
                <w:rFonts w:ascii="Marianne" w:hAnsi="Marianne"/>
                <w:sz w:val="20"/>
                <w:szCs w:val="20"/>
              </w:rPr>
              <w:t xml:space="preserve">e par une section 1 </w:t>
            </w:r>
            <w:r w:rsidRPr="00B848D3">
              <w:rPr>
                <w:rFonts w:ascii="Marianne" w:hAnsi="Marianne" w:cs="Marianne"/>
                <w:sz w:val="20"/>
                <w:szCs w:val="20"/>
              </w:rPr>
              <w:t>«</w:t>
            </w:r>
            <w:r w:rsidRPr="00B848D3">
              <w:rPr>
                <w:rFonts w:cs="Calibri"/>
                <w:sz w:val="20"/>
                <w:szCs w:val="20"/>
              </w:rPr>
              <w:t> </w:t>
            </w:r>
            <w:r w:rsidRPr="00B848D3">
              <w:rPr>
                <w:rFonts w:ascii="Marianne" w:hAnsi="Marianne"/>
                <w:sz w:val="20"/>
                <w:szCs w:val="20"/>
              </w:rPr>
              <w:t>De l</w:t>
            </w:r>
            <w:r w:rsidRPr="00B848D3">
              <w:rPr>
                <w:rFonts w:ascii="Marianne" w:hAnsi="Marianne" w:cs="Marianne"/>
                <w:sz w:val="20"/>
                <w:szCs w:val="20"/>
              </w:rPr>
              <w:t>’</w:t>
            </w:r>
            <w:r w:rsidRPr="00B848D3">
              <w:rPr>
                <w:rFonts w:ascii="Marianne" w:hAnsi="Marianne"/>
                <w:sz w:val="20"/>
                <w:szCs w:val="20"/>
              </w:rPr>
              <w:t>ouverture de la proc</w:t>
            </w:r>
            <w:r w:rsidRPr="00B848D3">
              <w:rPr>
                <w:rFonts w:ascii="Marianne" w:hAnsi="Marianne" w:cs="Marianne"/>
                <w:sz w:val="20"/>
                <w:szCs w:val="20"/>
              </w:rPr>
              <w:t>é</w:t>
            </w:r>
            <w:r w:rsidRPr="00B848D3">
              <w:rPr>
                <w:rFonts w:ascii="Marianne" w:hAnsi="Marianne"/>
                <w:sz w:val="20"/>
                <w:szCs w:val="20"/>
              </w:rPr>
              <w:t>dure</w:t>
            </w:r>
            <w:r w:rsidRPr="00B848D3">
              <w:rPr>
                <w:rFonts w:cs="Calibri"/>
                <w:sz w:val="20"/>
                <w:szCs w:val="20"/>
              </w:rPr>
              <w:t> </w:t>
            </w:r>
            <w:r w:rsidRPr="00B848D3">
              <w:rPr>
                <w:rFonts w:ascii="Marianne" w:hAnsi="Marianne" w:cs="Marianne"/>
                <w:sz w:val="20"/>
                <w:szCs w:val="20"/>
              </w:rPr>
              <w:t>»</w:t>
            </w:r>
            <w:r w:rsidRPr="00B848D3">
              <w:rPr>
                <w:rFonts w:ascii="Marianne" w:hAnsi="Marianne"/>
                <w:sz w:val="20"/>
                <w:szCs w:val="20"/>
              </w:rPr>
              <w:t xml:space="preserve"> (en remplacement de la sous-section 1 actuelle).</w:t>
            </w:r>
          </w:p>
        </w:tc>
      </w:tr>
      <w:tr w:rsidR="002001A5" w:rsidRPr="00B848D3" w:rsidTr="002E3A86">
        <w:tc>
          <w:tcPr>
            <w:tcW w:w="4395" w:type="dxa"/>
            <w:tcBorders>
              <w:top w:val="single" w:sz="4" w:space="0" w:color="000000"/>
              <w:left w:val="single" w:sz="4" w:space="0" w:color="000000"/>
              <w:bottom w:val="single" w:sz="4" w:space="0" w:color="000000"/>
            </w:tcBorders>
            <w:shd w:val="clear" w:color="auto" w:fill="FFFFFF"/>
            <w:vAlign w:val="center"/>
          </w:tcPr>
          <w:p w:rsidR="002001A5" w:rsidRPr="00B848D3" w:rsidRDefault="002001A5">
            <w:pPr>
              <w:shd w:val="clear" w:color="auto" w:fill="FFFFFF"/>
              <w:snapToGrid w:val="0"/>
              <w:jc w:val="center"/>
              <w:rPr>
                <w:rFonts w:ascii="Marianne" w:hAnsi="Marianne"/>
                <w:b/>
                <w:sz w:val="20"/>
                <w:szCs w:val="20"/>
              </w:rPr>
            </w:pPr>
          </w:p>
        </w:tc>
        <w:tc>
          <w:tcPr>
            <w:tcW w:w="4820" w:type="dxa"/>
            <w:tcBorders>
              <w:top w:val="single" w:sz="4" w:space="0" w:color="000000"/>
              <w:left w:val="single" w:sz="4" w:space="0" w:color="000000"/>
              <w:bottom w:val="single" w:sz="4" w:space="0" w:color="000000"/>
            </w:tcBorders>
            <w:shd w:val="clear" w:color="auto" w:fill="FFFFFF"/>
            <w:vAlign w:val="center"/>
          </w:tcPr>
          <w:p w:rsidR="002001A5" w:rsidRPr="00B848D3" w:rsidRDefault="002001A5">
            <w:pPr>
              <w:shd w:val="clear" w:color="auto" w:fill="FFFFFF"/>
              <w:jc w:val="center"/>
              <w:rPr>
                <w:rFonts w:ascii="Marianne" w:hAnsi="Marianne"/>
                <w:sz w:val="20"/>
                <w:szCs w:val="20"/>
              </w:rPr>
            </w:pPr>
            <w:r w:rsidRPr="00B848D3">
              <w:rPr>
                <w:rFonts w:ascii="Marianne" w:hAnsi="Marianne"/>
                <w:strike/>
                <w:sz w:val="20"/>
                <w:szCs w:val="20"/>
              </w:rPr>
              <w:t>Sous-section 1</w:t>
            </w:r>
            <w:r w:rsidRPr="00B848D3">
              <w:rPr>
                <w:rFonts w:cs="Calibri"/>
                <w:strike/>
                <w:sz w:val="20"/>
                <w:szCs w:val="20"/>
              </w:rPr>
              <w:t> </w:t>
            </w:r>
            <w:r w:rsidRPr="00B848D3">
              <w:rPr>
                <w:rFonts w:ascii="Marianne" w:hAnsi="Marianne"/>
                <w:strike/>
                <w:sz w:val="20"/>
                <w:szCs w:val="20"/>
              </w:rPr>
              <w:t>: De l</w:t>
            </w:r>
            <w:r w:rsidRPr="00B848D3">
              <w:rPr>
                <w:rFonts w:ascii="Marianne" w:hAnsi="Marianne" w:cs="Marianne"/>
                <w:strike/>
                <w:sz w:val="20"/>
                <w:szCs w:val="20"/>
              </w:rPr>
              <w:t>’</w:t>
            </w:r>
            <w:r w:rsidRPr="00B848D3">
              <w:rPr>
                <w:rFonts w:ascii="Marianne" w:hAnsi="Marianne"/>
                <w:strike/>
                <w:sz w:val="20"/>
                <w:szCs w:val="20"/>
              </w:rPr>
              <w:t>ouverture de la proc</w:t>
            </w:r>
            <w:r w:rsidRPr="00B848D3">
              <w:rPr>
                <w:rFonts w:ascii="Marianne" w:hAnsi="Marianne" w:cs="Marianne"/>
                <w:strike/>
                <w:sz w:val="20"/>
                <w:szCs w:val="20"/>
              </w:rPr>
              <w:t>é</w:t>
            </w:r>
            <w:r w:rsidRPr="00B848D3">
              <w:rPr>
                <w:rFonts w:ascii="Marianne" w:hAnsi="Marianne"/>
                <w:strike/>
                <w:sz w:val="20"/>
                <w:szCs w:val="20"/>
              </w:rPr>
              <w:t>dure</w:t>
            </w:r>
          </w:p>
          <w:p w:rsidR="002001A5" w:rsidRPr="00B848D3" w:rsidRDefault="002001A5">
            <w:pPr>
              <w:shd w:val="clear" w:color="auto" w:fill="FFFFFF"/>
              <w:jc w:val="center"/>
              <w:rPr>
                <w:rFonts w:ascii="Marianne" w:hAnsi="Marianne"/>
                <w:b/>
                <w:sz w:val="20"/>
                <w:szCs w:val="20"/>
              </w:rPr>
            </w:pPr>
            <w:r w:rsidRPr="00B848D3">
              <w:rPr>
                <w:rFonts w:ascii="Marianne" w:hAnsi="Marianne"/>
                <w:b/>
                <w:sz w:val="20"/>
                <w:szCs w:val="20"/>
              </w:rPr>
              <w:t>Section 1</w:t>
            </w:r>
            <w:r w:rsidRPr="00B848D3">
              <w:rPr>
                <w:rFonts w:cs="Calibri"/>
                <w:b/>
                <w:sz w:val="20"/>
                <w:szCs w:val="20"/>
              </w:rPr>
              <w:t> </w:t>
            </w:r>
            <w:r w:rsidRPr="00B848D3">
              <w:rPr>
                <w:rFonts w:ascii="Marianne" w:hAnsi="Marianne"/>
                <w:b/>
                <w:sz w:val="20"/>
                <w:szCs w:val="20"/>
              </w:rPr>
              <w:t>: De l</w:t>
            </w:r>
            <w:r w:rsidRPr="00B848D3">
              <w:rPr>
                <w:rFonts w:ascii="Marianne" w:hAnsi="Marianne" w:cs="Marianne"/>
                <w:b/>
                <w:sz w:val="20"/>
                <w:szCs w:val="20"/>
              </w:rPr>
              <w:t>’</w:t>
            </w:r>
            <w:r w:rsidRPr="00B848D3">
              <w:rPr>
                <w:rFonts w:ascii="Marianne" w:hAnsi="Marianne"/>
                <w:b/>
                <w:sz w:val="20"/>
                <w:szCs w:val="20"/>
              </w:rPr>
              <w:t>ouverture de la proc</w:t>
            </w:r>
            <w:r w:rsidRPr="00B848D3">
              <w:rPr>
                <w:rFonts w:ascii="Marianne" w:hAnsi="Marianne" w:cs="Marianne"/>
                <w:b/>
                <w:sz w:val="20"/>
                <w:szCs w:val="20"/>
              </w:rPr>
              <w:t>é</w:t>
            </w:r>
            <w:r w:rsidRPr="00B848D3">
              <w:rPr>
                <w:rFonts w:ascii="Marianne" w:hAnsi="Marianne"/>
                <w:b/>
                <w:sz w:val="20"/>
                <w:szCs w:val="20"/>
              </w:rPr>
              <w:t>dure</w:t>
            </w:r>
          </w:p>
        </w:tc>
        <w:tc>
          <w:tcPr>
            <w:tcW w:w="6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01A5" w:rsidRPr="00B848D3" w:rsidRDefault="002001A5">
            <w:pPr>
              <w:shd w:val="clear" w:color="auto" w:fill="FFFFFF"/>
              <w:snapToGrid w:val="0"/>
              <w:jc w:val="center"/>
              <w:rPr>
                <w:rFonts w:ascii="Marianne" w:hAnsi="Marianne"/>
                <w:b/>
                <w:sz w:val="20"/>
                <w:szCs w:val="20"/>
              </w:rPr>
            </w:pPr>
          </w:p>
        </w:tc>
      </w:tr>
      <w:tr w:rsidR="002001A5" w:rsidRPr="00B848D3" w:rsidTr="002E3A86">
        <w:tc>
          <w:tcPr>
            <w:tcW w:w="4395" w:type="dxa"/>
            <w:tcBorders>
              <w:top w:val="single" w:sz="4" w:space="0" w:color="000000"/>
              <w:left w:val="single" w:sz="4" w:space="0" w:color="000000"/>
              <w:bottom w:val="single" w:sz="4" w:space="0" w:color="000000"/>
            </w:tcBorders>
            <w:shd w:val="clear" w:color="auto" w:fill="FFFFFF"/>
            <w:vAlign w:val="center"/>
          </w:tcPr>
          <w:p w:rsidR="002001A5" w:rsidRPr="00B848D3" w:rsidRDefault="002001A5">
            <w:pPr>
              <w:snapToGrid w:val="0"/>
              <w:spacing w:after="0" w:line="240" w:lineRule="auto"/>
              <w:jc w:val="both"/>
              <w:rPr>
                <w:rFonts w:ascii="Marianne" w:eastAsia="Times New Roman" w:hAnsi="Marianne"/>
                <w:b/>
                <w:sz w:val="20"/>
                <w:szCs w:val="20"/>
                <w:lang w:eastAsia="fr-FR"/>
              </w:rPr>
            </w:pPr>
          </w:p>
        </w:tc>
        <w:tc>
          <w:tcPr>
            <w:tcW w:w="4820" w:type="dxa"/>
            <w:tcBorders>
              <w:top w:val="single" w:sz="4" w:space="0" w:color="000000"/>
              <w:left w:val="single" w:sz="4" w:space="0" w:color="000000"/>
              <w:bottom w:val="single" w:sz="4" w:space="0" w:color="000000"/>
            </w:tcBorders>
            <w:shd w:val="clear" w:color="auto" w:fill="FFFFFF"/>
            <w:vAlign w:val="center"/>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 xml:space="preserve">Article L628-1 </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 xml:space="preserve">Il est institué une procédure de sauvegarde accélérée soumise aux règles du présent titre sous réserve des dispositions du présent chapitre. N'y sont pas applicables les dispositions du III et du IV de l'article </w:t>
            </w:r>
            <w:hyperlink r:id="rId38" w:history="1">
              <w:r w:rsidRPr="00B848D3">
                <w:rPr>
                  <w:rStyle w:val="Lienhypertexte"/>
                  <w:rFonts w:ascii="Marianne" w:eastAsia="Times New Roman" w:hAnsi="Marianne"/>
                  <w:color w:val="auto"/>
                  <w:sz w:val="20"/>
                  <w:szCs w:val="20"/>
                  <w:u w:val="none"/>
                  <w:lang w:eastAsia="fr-FR"/>
                </w:rPr>
                <w:t xml:space="preserve">L. 622-13 </w:t>
              </w:r>
            </w:hyperlink>
            <w:r w:rsidRPr="00B848D3">
              <w:rPr>
                <w:rFonts w:ascii="Marianne" w:eastAsia="Times New Roman" w:hAnsi="Marianne"/>
                <w:sz w:val="20"/>
                <w:szCs w:val="20"/>
                <w:lang w:eastAsia="fr-FR"/>
              </w:rPr>
              <w:t xml:space="preserve">et celles des sections 3 et 4 du chapitre IV. </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 xml:space="preserve">La procédure de sauvegarde accélérée est ouverte à la demande d'un débiteur engagé dans une procédure de conciliation qui justifie avoir élaboré un projet de plan tendant à assurer la pérennité de l'entreprise. Ce projet doit être susceptible de recueillir, de la part des créanciers à l'égard de qui l'ouverture de la procédure produira effet, un soutien suffisamment large pour rendre vraisemblable son adoption dans le délai prévu </w:t>
            </w:r>
            <w:r w:rsidRPr="00B848D3">
              <w:rPr>
                <w:rFonts w:ascii="Marianne" w:eastAsia="Times New Roman" w:hAnsi="Marianne"/>
                <w:b/>
                <w:sz w:val="20"/>
                <w:szCs w:val="20"/>
                <w:lang w:eastAsia="fr-FR"/>
              </w:rPr>
              <w:t>au premier alinéa de</w:t>
            </w:r>
            <w:r w:rsidRPr="00B848D3">
              <w:rPr>
                <w:rFonts w:ascii="Marianne" w:eastAsia="Times New Roman" w:hAnsi="Marianne"/>
                <w:strike/>
                <w:sz w:val="20"/>
                <w:szCs w:val="20"/>
                <w:lang w:eastAsia="fr-FR"/>
              </w:rPr>
              <w:t>à</w:t>
            </w:r>
            <w:r w:rsidRPr="00B848D3">
              <w:rPr>
                <w:rFonts w:ascii="Marianne" w:eastAsia="Times New Roman" w:hAnsi="Marianne"/>
                <w:sz w:val="20"/>
                <w:szCs w:val="20"/>
                <w:lang w:eastAsia="fr-FR"/>
              </w:rPr>
              <w:t xml:space="preserve"> l'article </w:t>
            </w:r>
            <w:hyperlink r:id="rId39" w:history="1">
              <w:r w:rsidRPr="00B848D3">
                <w:rPr>
                  <w:rStyle w:val="Lienhypertexte"/>
                  <w:rFonts w:ascii="Marianne" w:eastAsia="Times New Roman" w:hAnsi="Marianne"/>
                  <w:color w:val="auto"/>
                  <w:sz w:val="20"/>
                  <w:szCs w:val="20"/>
                  <w:u w:val="none"/>
                  <w:lang w:eastAsia="fr-FR"/>
                </w:rPr>
                <w:t>L. 628-8</w:t>
              </w:r>
            </w:hyperlink>
            <w:r w:rsidRPr="00B848D3">
              <w:rPr>
                <w:rFonts w:ascii="Marianne" w:eastAsia="Times New Roman" w:hAnsi="Marianne"/>
                <w:strike/>
                <w:sz w:val="20"/>
                <w:szCs w:val="20"/>
                <w:lang w:eastAsia="fr-FR"/>
              </w:rPr>
              <w:t xml:space="preserve"> ou, le cas échéant, à l'article </w:t>
            </w:r>
            <w:hyperlink r:id="rId40" w:history="1">
              <w:r w:rsidRPr="00B848D3">
                <w:rPr>
                  <w:rStyle w:val="Lienhypertexte"/>
                  <w:rFonts w:ascii="Marianne" w:eastAsia="Times New Roman" w:hAnsi="Marianne"/>
                  <w:strike/>
                  <w:color w:val="auto"/>
                  <w:sz w:val="20"/>
                  <w:szCs w:val="20"/>
                  <w:u w:val="none"/>
                  <w:lang w:eastAsia="fr-FR"/>
                </w:rPr>
                <w:t>L. 628-10</w:t>
              </w:r>
            </w:hyperlink>
            <w:r w:rsidRPr="00B848D3">
              <w:rPr>
                <w:rFonts w:ascii="Marianne" w:eastAsia="Times New Roman" w:hAnsi="Marianne"/>
                <w:sz w:val="20"/>
                <w:szCs w:val="20"/>
                <w:lang w:eastAsia="fr-FR"/>
              </w:rPr>
              <w:t xml:space="preserve">. </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La procédure ne peut être ouverte qu'à l'égard d'un débiteur :</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-dont les comptes ont été certifiés par un commissaire aux comptes ou établis par un expert-comptable</w:t>
            </w:r>
            <w:r w:rsidRPr="00B848D3">
              <w:rPr>
                <w:rFonts w:ascii="Marianne" w:eastAsia="Times New Roman" w:hAnsi="Marianne"/>
                <w:b/>
                <w:sz w:val="20"/>
                <w:szCs w:val="20"/>
                <w:lang w:eastAsia="fr-FR"/>
              </w:rPr>
              <w:t>.</w:t>
            </w:r>
            <w:r w:rsidRPr="00B848D3">
              <w:rPr>
                <w:rFonts w:ascii="Marianne" w:eastAsia="Times New Roman" w:hAnsi="Marianne"/>
                <w:strike/>
                <w:sz w:val="20"/>
                <w:szCs w:val="20"/>
                <w:lang w:eastAsia="fr-FR"/>
              </w:rPr>
              <w:t xml:space="preserve"> et dont le nombre de salariés, le chiffre d'affaires ou le total de bilan sont supérieurs à l'un au moins des seuils fixés par décret ; ou</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trike/>
                <w:sz w:val="20"/>
                <w:szCs w:val="20"/>
                <w:lang w:eastAsia="fr-FR"/>
              </w:rPr>
              <w:t xml:space="preserve">-qui a établi des comptes consolidés conformément à l'article </w:t>
            </w:r>
            <w:hyperlink r:id="rId41" w:history="1">
              <w:r w:rsidRPr="00B848D3">
                <w:rPr>
                  <w:rStyle w:val="Lienhypertexte"/>
                  <w:rFonts w:ascii="Marianne" w:eastAsia="Times New Roman" w:hAnsi="Marianne"/>
                  <w:strike/>
                  <w:color w:val="auto"/>
                  <w:sz w:val="20"/>
                  <w:szCs w:val="20"/>
                  <w:u w:val="none"/>
                  <w:lang w:eastAsia="fr-FR"/>
                </w:rPr>
                <w:t>L. 233-16</w:t>
              </w:r>
            </w:hyperlink>
            <w:r w:rsidRPr="00B848D3">
              <w:rPr>
                <w:rFonts w:ascii="Marianne" w:eastAsia="Times New Roman" w:hAnsi="Marianne"/>
                <w:strike/>
                <w:sz w:val="20"/>
                <w:szCs w:val="20"/>
                <w:lang w:eastAsia="fr-FR"/>
              </w:rPr>
              <w:t xml:space="preserve">. </w:t>
            </w:r>
          </w:p>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lastRenderedPageBreak/>
              <w:t>La circonstance que le débiteur soit en cessation des paiements ne fait pas obstacle à l'ouverture de la procédure de sauvegarde accélérée si cette situation ne précède pas depuis plus de quarante-cinq jours la date de la demande d'ouverture de la procédure de conciliation préalable.</w:t>
            </w:r>
          </w:p>
        </w:tc>
        <w:tc>
          <w:tcPr>
            <w:tcW w:w="6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01A5" w:rsidRPr="00B848D3" w:rsidRDefault="002001A5">
            <w:pPr>
              <w:shd w:val="clear" w:color="auto" w:fill="FFFFFF"/>
              <w:snapToGrid w:val="0"/>
              <w:jc w:val="both"/>
              <w:rPr>
                <w:rFonts w:ascii="Marianne" w:eastAsia="Times New Roman" w:hAnsi="Marianne"/>
                <w:sz w:val="20"/>
                <w:szCs w:val="20"/>
                <w:lang w:eastAsia="fr-FR"/>
              </w:rPr>
            </w:pPr>
          </w:p>
          <w:p w:rsidR="002001A5" w:rsidRPr="00B848D3" w:rsidRDefault="002001A5">
            <w:pPr>
              <w:shd w:val="clear" w:color="auto" w:fill="FFFFFF"/>
              <w:jc w:val="both"/>
              <w:rPr>
                <w:rFonts w:ascii="Marianne" w:hAnsi="Marianne"/>
                <w:sz w:val="20"/>
                <w:szCs w:val="20"/>
              </w:rPr>
            </w:pPr>
            <w:r w:rsidRPr="00B848D3">
              <w:rPr>
                <w:rFonts w:ascii="Marianne" w:hAnsi="Marianne"/>
                <w:sz w:val="20"/>
                <w:szCs w:val="20"/>
              </w:rPr>
              <w:t>Suppression de la condition de seuils</w:t>
            </w:r>
            <w:r w:rsidRPr="00B848D3">
              <w:rPr>
                <w:rFonts w:cs="Calibri"/>
                <w:sz w:val="20"/>
                <w:szCs w:val="20"/>
              </w:rPr>
              <w:t> </w:t>
            </w:r>
            <w:r w:rsidRPr="00B848D3">
              <w:rPr>
                <w:rFonts w:ascii="Marianne" w:hAnsi="Marianne"/>
                <w:sz w:val="20"/>
                <w:szCs w:val="20"/>
              </w:rPr>
              <w:t>: tout d</w:t>
            </w:r>
            <w:r w:rsidRPr="00B848D3">
              <w:rPr>
                <w:rFonts w:ascii="Marianne" w:hAnsi="Marianne" w:cs="Marianne"/>
                <w:sz w:val="20"/>
                <w:szCs w:val="20"/>
              </w:rPr>
              <w:t>é</w:t>
            </w:r>
            <w:r w:rsidRPr="00B848D3">
              <w:rPr>
                <w:rFonts w:ascii="Marianne" w:hAnsi="Marianne"/>
                <w:sz w:val="20"/>
                <w:szCs w:val="20"/>
              </w:rPr>
              <w:t xml:space="preserve">biteur devient </w:t>
            </w:r>
            <w:r w:rsidRPr="00B848D3">
              <w:rPr>
                <w:rFonts w:ascii="Marianne" w:hAnsi="Marianne" w:cs="Marianne"/>
                <w:sz w:val="20"/>
                <w:szCs w:val="20"/>
              </w:rPr>
              <w:t>é</w:t>
            </w:r>
            <w:r w:rsidRPr="00B848D3">
              <w:rPr>
                <w:rFonts w:ascii="Marianne" w:hAnsi="Marianne"/>
                <w:sz w:val="20"/>
                <w:szCs w:val="20"/>
              </w:rPr>
              <w:t xml:space="preserve">ligible </w:t>
            </w:r>
            <w:r w:rsidRPr="00B848D3">
              <w:rPr>
                <w:rFonts w:ascii="Marianne" w:hAnsi="Marianne" w:cs="Marianne"/>
                <w:sz w:val="20"/>
                <w:szCs w:val="20"/>
              </w:rPr>
              <w:t>à</w:t>
            </w:r>
            <w:r w:rsidRPr="00B848D3">
              <w:rPr>
                <w:rFonts w:ascii="Marianne" w:hAnsi="Marianne"/>
                <w:sz w:val="20"/>
                <w:szCs w:val="20"/>
              </w:rPr>
              <w:t xml:space="preserve"> l</w:t>
            </w:r>
            <w:r w:rsidRPr="00B848D3">
              <w:rPr>
                <w:rFonts w:ascii="Marianne" w:hAnsi="Marianne" w:cs="Marianne"/>
                <w:sz w:val="20"/>
                <w:szCs w:val="20"/>
              </w:rPr>
              <w:t>’</w:t>
            </w:r>
            <w:r w:rsidRPr="00B848D3">
              <w:rPr>
                <w:rFonts w:ascii="Marianne" w:hAnsi="Marianne"/>
                <w:sz w:val="20"/>
                <w:szCs w:val="20"/>
              </w:rPr>
              <w:t>ouverture d</w:t>
            </w:r>
            <w:r w:rsidRPr="00B848D3">
              <w:rPr>
                <w:rFonts w:ascii="Marianne" w:hAnsi="Marianne" w:cs="Marianne"/>
                <w:sz w:val="20"/>
                <w:szCs w:val="20"/>
              </w:rPr>
              <w:t>’</w:t>
            </w:r>
            <w:r w:rsidRPr="00B848D3">
              <w:rPr>
                <w:rFonts w:ascii="Marianne" w:hAnsi="Marianne"/>
                <w:sz w:val="20"/>
                <w:szCs w:val="20"/>
              </w:rPr>
              <w:t>une proc</w:t>
            </w:r>
            <w:r w:rsidRPr="00B848D3">
              <w:rPr>
                <w:rFonts w:ascii="Marianne" w:hAnsi="Marianne" w:cs="Marianne"/>
                <w:sz w:val="20"/>
                <w:szCs w:val="20"/>
              </w:rPr>
              <w:t>é</w:t>
            </w:r>
            <w:r w:rsidRPr="00B848D3">
              <w:rPr>
                <w:rFonts w:ascii="Marianne" w:hAnsi="Marianne"/>
                <w:sz w:val="20"/>
                <w:szCs w:val="20"/>
              </w:rPr>
              <w:t>dure de sauvegarde acc</w:t>
            </w:r>
            <w:r w:rsidRPr="00B848D3">
              <w:rPr>
                <w:rFonts w:ascii="Marianne" w:hAnsi="Marianne" w:cs="Marianne"/>
                <w:sz w:val="20"/>
                <w:szCs w:val="20"/>
              </w:rPr>
              <w:t>é</w:t>
            </w:r>
            <w:r w:rsidRPr="00B848D3">
              <w:rPr>
                <w:rFonts w:ascii="Marianne" w:hAnsi="Marianne"/>
                <w:sz w:val="20"/>
                <w:szCs w:val="20"/>
              </w:rPr>
              <w:t>l</w:t>
            </w:r>
            <w:r w:rsidRPr="00B848D3">
              <w:rPr>
                <w:rFonts w:ascii="Marianne" w:hAnsi="Marianne" w:cs="Marianne"/>
                <w:sz w:val="20"/>
                <w:szCs w:val="20"/>
              </w:rPr>
              <w:t>é</w:t>
            </w:r>
            <w:r w:rsidRPr="00B848D3">
              <w:rPr>
                <w:rFonts w:ascii="Marianne" w:hAnsi="Marianne"/>
                <w:sz w:val="20"/>
                <w:szCs w:val="20"/>
              </w:rPr>
              <w:t>r</w:t>
            </w:r>
            <w:r w:rsidRPr="00B848D3">
              <w:rPr>
                <w:rFonts w:ascii="Marianne" w:hAnsi="Marianne" w:cs="Marianne"/>
                <w:sz w:val="20"/>
                <w:szCs w:val="20"/>
              </w:rPr>
              <w:t>é</w:t>
            </w:r>
            <w:r w:rsidRPr="00B848D3">
              <w:rPr>
                <w:rFonts w:ascii="Marianne" w:hAnsi="Marianne"/>
                <w:sz w:val="20"/>
                <w:szCs w:val="20"/>
              </w:rPr>
              <w:t>e.</w:t>
            </w:r>
          </w:p>
          <w:p w:rsidR="002001A5" w:rsidRPr="00B848D3" w:rsidRDefault="002001A5">
            <w:pPr>
              <w:shd w:val="clear" w:color="auto" w:fill="FFFFFF"/>
              <w:jc w:val="both"/>
              <w:rPr>
                <w:rFonts w:ascii="Marianne" w:hAnsi="Marianne"/>
                <w:sz w:val="20"/>
                <w:szCs w:val="20"/>
              </w:rPr>
            </w:pPr>
            <w:r w:rsidRPr="00B848D3">
              <w:rPr>
                <w:rFonts w:ascii="Marianne" w:hAnsi="Marianne"/>
                <w:sz w:val="20"/>
                <w:szCs w:val="20"/>
              </w:rPr>
              <w:t>= pérennisation de la mesure prévue à titre temporaire par l’article 3 de l’ordonnance n° 2020-596</w:t>
            </w:r>
          </w:p>
          <w:p w:rsidR="002001A5" w:rsidRPr="00291B14" w:rsidRDefault="002001A5">
            <w:pPr>
              <w:shd w:val="clear" w:color="auto" w:fill="FFFFFF"/>
              <w:jc w:val="both"/>
              <w:rPr>
                <w:rFonts w:ascii="Marianne" w:hAnsi="Marianne"/>
                <w:sz w:val="20"/>
                <w:szCs w:val="20"/>
              </w:rPr>
            </w:pPr>
            <w:r w:rsidRPr="00291B14">
              <w:rPr>
                <w:rFonts w:ascii="Marianne" w:hAnsi="Marianne"/>
                <w:sz w:val="20"/>
                <w:szCs w:val="20"/>
              </w:rPr>
              <w:t>Suppression des délais spécifique</w:t>
            </w:r>
            <w:r w:rsidR="000153A8" w:rsidRPr="00291B14">
              <w:rPr>
                <w:rFonts w:ascii="Marianne" w:hAnsi="Marianne"/>
                <w:sz w:val="20"/>
                <w:szCs w:val="20"/>
              </w:rPr>
              <w:t>s</w:t>
            </w:r>
            <w:r w:rsidR="00291B14">
              <w:rPr>
                <w:rFonts w:ascii="Marianne" w:hAnsi="Marianne"/>
                <w:sz w:val="20"/>
                <w:szCs w:val="20"/>
              </w:rPr>
              <w:t xml:space="preserve"> à la procédure de sauvegarde financière accélérée</w:t>
            </w:r>
            <w:r w:rsidRPr="00291B14">
              <w:rPr>
                <w:rFonts w:ascii="Marianne" w:hAnsi="Marianne"/>
                <w:sz w:val="20"/>
                <w:szCs w:val="20"/>
              </w:rPr>
              <w:t>, prévus à l’article L. 628-10.</w:t>
            </w:r>
          </w:p>
          <w:p w:rsidR="00EB16F6" w:rsidRPr="00B848D3" w:rsidRDefault="00EB16F6">
            <w:pPr>
              <w:shd w:val="clear" w:color="auto" w:fill="FFFFFF"/>
              <w:jc w:val="both"/>
              <w:rPr>
                <w:rFonts w:ascii="Marianne" w:hAnsi="Marianne"/>
                <w:sz w:val="20"/>
                <w:szCs w:val="20"/>
              </w:rPr>
            </w:pPr>
          </w:p>
          <w:p w:rsidR="00EB16F6" w:rsidRPr="00B848D3" w:rsidRDefault="00EB16F6">
            <w:pPr>
              <w:shd w:val="clear" w:color="auto" w:fill="FFFFFF"/>
              <w:jc w:val="both"/>
              <w:rPr>
                <w:rFonts w:ascii="Marianne" w:hAnsi="Marianne"/>
                <w:sz w:val="20"/>
                <w:szCs w:val="20"/>
              </w:rPr>
            </w:pPr>
          </w:p>
          <w:p w:rsidR="00A07BC0" w:rsidRPr="00B848D3" w:rsidRDefault="00A07BC0">
            <w:pPr>
              <w:shd w:val="clear" w:color="auto" w:fill="FFFFFF"/>
              <w:jc w:val="both"/>
              <w:rPr>
                <w:rFonts w:ascii="Marianne" w:hAnsi="Marianne"/>
                <w:sz w:val="20"/>
                <w:szCs w:val="20"/>
              </w:rPr>
            </w:pPr>
          </w:p>
          <w:p w:rsidR="00A07BC0" w:rsidRPr="00B848D3" w:rsidRDefault="00A07BC0">
            <w:pPr>
              <w:shd w:val="clear" w:color="auto" w:fill="FFFFFF"/>
              <w:jc w:val="both"/>
              <w:rPr>
                <w:rFonts w:ascii="Marianne" w:hAnsi="Marianne"/>
                <w:sz w:val="20"/>
                <w:szCs w:val="20"/>
              </w:rPr>
            </w:pPr>
          </w:p>
          <w:p w:rsidR="00EB16F6" w:rsidRPr="00B848D3" w:rsidRDefault="00EB16F6">
            <w:pPr>
              <w:shd w:val="clear" w:color="auto" w:fill="FFFFFF"/>
              <w:jc w:val="both"/>
              <w:rPr>
                <w:rFonts w:ascii="Marianne" w:hAnsi="Marianne"/>
                <w:sz w:val="20"/>
                <w:szCs w:val="20"/>
              </w:rPr>
            </w:pPr>
            <w:r w:rsidRPr="00B848D3">
              <w:rPr>
                <w:rFonts w:ascii="Marianne" w:hAnsi="Marianne"/>
                <w:sz w:val="20"/>
                <w:szCs w:val="20"/>
              </w:rPr>
              <w:t xml:space="preserve"> </w:t>
            </w:r>
          </w:p>
          <w:p w:rsidR="00EB16F6" w:rsidRPr="00B848D3" w:rsidRDefault="00EB16F6">
            <w:pPr>
              <w:shd w:val="clear" w:color="auto" w:fill="FFFFFF"/>
              <w:jc w:val="both"/>
              <w:rPr>
                <w:rFonts w:ascii="Marianne" w:hAnsi="Marianne"/>
                <w:sz w:val="20"/>
                <w:szCs w:val="20"/>
              </w:rPr>
            </w:pPr>
          </w:p>
          <w:p w:rsidR="00EB16F6" w:rsidRPr="00B848D3" w:rsidRDefault="00EB16F6">
            <w:pPr>
              <w:shd w:val="clear" w:color="auto" w:fill="FFFFFF"/>
              <w:jc w:val="both"/>
              <w:rPr>
                <w:rFonts w:ascii="Marianne" w:hAnsi="Marianne"/>
                <w:sz w:val="20"/>
                <w:szCs w:val="20"/>
              </w:rPr>
            </w:pPr>
          </w:p>
        </w:tc>
      </w:tr>
      <w:tr w:rsidR="002001A5" w:rsidRPr="00B848D3" w:rsidTr="002E3A86">
        <w:tc>
          <w:tcPr>
            <w:tcW w:w="4395" w:type="dxa"/>
            <w:tcBorders>
              <w:top w:val="single" w:sz="4" w:space="0" w:color="000000"/>
              <w:left w:val="single" w:sz="4" w:space="0" w:color="000000"/>
              <w:bottom w:val="single" w:sz="4" w:space="0" w:color="000000"/>
            </w:tcBorders>
            <w:shd w:val="clear" w:color="auto" w:fill="FFFFFF"/>
            <w:vAlign w:val="center"/>
          </w:tcPr>
          <w:p w:rsidR="002001A5" w:rsidRPr="00B848D3" w:rsidRDefault="002001A5">
            <w:pPr>
              <w:snapToGrid w:val="0"/>
              <w:spacing w:after="0" w:line="240" w:lineRule="auto"/>
              <w:jc w:val="both"/>
              <w:rPr>
                <w:rFonts w:ascii="Marianne" w:eastAsia="Times New Roman" w:hAnsi="Marianne"/>
                <w:b/>
                <w:sz w:val="20"/>
                <w:szCs w:val="20"/>
                <w:lang w:eastAsia="fr-FR"/>
              </w:rPr>
            </w:pPr>
          </w:p>
        </w:tc>
        <w:tc>
          <w:tcPr>
            <w:tcW w:w="4820" w:type="dxa"/>
            <w:tcBorders>
              <w:top w:val="single" w:sz="4" w:space="0" w:color="000000"/>
              <w:left w:val="single" w:sz="4" w:space="0" w:color="000000"/>
              <w:bottom w:val="single" w:sz="4" w:space="0" w:color="000000"/>
            </w:tcBorders>
            <w:shd w:val="clear" w:color="auto" w:fill="FFFFFF"/>
            <w:vAlign w:val="center"/>
          </w:tcPr>
          <w:p w:rsidR="002001A5" w:rsidRPr="00B848D3" w:rsidRDefault="002001A5">
            <w:pPr>
              <w:snapToGrid w:val="0"/>
              <w:spacing w:after="0" w:line="240" w:lineRule="auto"/>
              <w:jc w:val="both"/>
              <w:rPr>
                <w:rFonts w:ascii="Marianne" w:eastAsia="Times New Roman" w:hAnsi="Marianne"/>
                <w:sz w:val="20"/>
                <w:szCs w:val="20"/>
                <w:lang w:eastAsia="fr-FR"/>
              </w:rPr>
            </w:pPr>
          </w:p>
          <w:p w:rsidR="002001A5" w:rsidRPr="00B848D3" w:rsidRDefault="002001A5">
            <w:pPr>
              <w:spacing w:after="0" w:line="240" w:lineRule="auto"/>
              <w:jc w:val="both"/>
              <w:rPr>
                <w:rFonts w:ascii="Marianne" w:eastAsia="Times New Roman" w:hAnsi="Marianne"/>
                <w:sz w:val="20"/>
                <w:szCs w:val="20"/>
                <w:lang w:eastAsia="fr-FR"/>
              </w:rPr>
            </w:pPr>
          </w:p>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 xml:space="preserve">Article L628-2 </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Le tribunal statue sur l'ouverture de la procédure après un rapport du conciliateur sur le déroulement de la conciliation et les perspectives d'adoption du projet de plan par les créanciers concernés</w:t>
            </w:r>
            <w:r w:rsidRPr="00B848D3">
              <w:rPr>
                <w:rFonts w:ascii="Marianne" w:eastAsia="Times New Roman" w:hAnsi="Marianne"/>
                <w:i/>
                <w:sz w:val="20"/>
                <w:szCs w:val="20"/>
                <w:lang w:eastAsia="fr-FR"/>
              </w:rPr>
              <w:t>.</w:t>
            </w:r>
            <w:r w:rsidRPr="00B848D3">
              <w:rPr>
                <w:rFonts w:ascii="Marianne" w:eastAsia="Times New Roman" w:hAnsi="Marianne"/>
                <w:sz w:val="20"/>
                <w:szCs w:val="20"/>
                <w:lang w:eastAsia="fr-FR"/>
              </w:rPr>
              <w:t xml:space="preserve"> Il peut obtenir communication des pièces et actes relatifs à la conciliation et, le cas échéant, au mandat ad hoc nonobstant les dispositions de l'article </w:t>
            </w:r>
            <w:hyperlink r:id="rId42" w:history="1">
              <w:r w:rsidRPr="00B848D3">
                <w:rPr>
                  <w:rStyle w:val="Lienhypertexte"/>
                  <w:rFonts w:ascii="Marianne" w:eastAsia="Times New Roman" w:hAnsi="Marianne"/>
                  <w:color w:val="auto"/>
                  <w:sz w:val="20"/>
                  <w:szCs w:val="20"/>
                  <w:u w:val="none"/>
                  <w:lang w:eastAsia="fr-FR"/>
                </w:rPr>
                <w:t>L. 611-15</w:t>
              </w:r>
            </w:hyperlink>
            <w:r w:rsidRPr="00B848D3">
              <w:rPr>
                <w:rFonts w:ascii="Marianne" w:eastAsia="Times New Roman" w:hAnsi="Marianne"/>
                <w:sz w:val="20"/>
                <w:szCs w:val="20"/>
                <w:lang w:eastAsia="fr-FR"/>
              </w:rPr>
              <w:t xml:space="preserve">. </w:t>
            </w:r>
          </w:p>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L'ouverture de la procédure est examinée en présence du ministère public.</w:t>
            </w:r>
          </w:p>
        </w:tc>
        <w:tc>
          <w:tcPr>
            <w:tcW w:w="6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01A5" w:rsidRPr="00B848D3" w:rsidRDefault="002001A5">
            <w:pPr>
              <w:shd w:val="clear" w:color="auto" w:fill="FFFFFF"/>
              <w:jc w:val="both"/>
              <w:rPr>
                <w:rFonts w:ascii="Marianne" w:hAnsi="Marianne"/>
                <w:sz w:val="20"/>
                <w:szCs w:val="20"/>
              </w:rPr>
            </w:pPr>
            <w:r w:rsidRPr="00B848D3">
              <w:rPr>
                <w:rFonts w:ascii="Marianne" w:hAnsi="Marianne"/>
                <w:sz w:val="20"/>
                <w:szCs w:val="20"/>
              </w:rPr>
              <w:t>Pas de modification de l’article L. 628-2 a priori.</w:t>
            </w:r>
          </w:p>
        </w:tc>
      </w:tr>
      <w:tr w:rsidR="002001A5" w:rsidRPr="00B848D3" w:rsidTr="002E3A86">
        <w:tc>
          <w:tcPr>
            <w:tcW w:w="4395" w:type="dxa"/>
            <w:tcBorders>
              <w:top w:val="single" w:sz="4" w:space="0" w:color="000000"/>
              <w:left w:val="single" w:sz="4" w:space="0" w:color="000000"/>
              <w:bottom w:val="single" w:sz="4" w:space="0" w:color="000000"/>
            </w:tcBorders>
            <w:shd w:val="clear" w:color="auto" w:fill="FFFFFF"/>
            <w:vAlign w:val="center"/>
          </w:tcPr>
          <w:p w:rsidR="002001A5" w:rsidRPr="00B848D3" w:rsidRDefault="002001A5">
            <w:pPr>
              <w:snapToGrid w:val="0"/>
              <w:spacing w:after="0" w:line="240" w:lineRule="auto"/>
              <w:jc w:val="both"/>
              <w:rPr>
                <w:rFonts w:ascii="Marianne" w:eastAsia="Times New Roman" w:hAnsi="Marianne"/>
                <w:b/>
                <w:sz w:val="20"/>
                <w:szCs w:val="20"/>
                <w:lang w:eastAsia="fr-FR"/>
              </w:rPr>
            </w:pPr>
          </w:p>
        </w:tc>
        <w:tc>
          <w:tcPr>
            <w:tcW w:w="4820" w:type="dxa"/>
            <w:tcBorders>
              <w:top w:val="single" w:sz="4" w:space="0" w:color="000000"/>
              <w:left w:val="single" w:sz="4" w:space="0" w:color="000000"/>
              <w:bottom w:val="single" w:sz="4" w:space="0" w:color="000000"/>
            </w:tcBorders>
            <w:shd w:val="clear" w:color="auto" w:fill="FFFFFF"/>
            <w:vAlign w:val="center"/>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 xml:space="preserve">Article L628-3 . </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 xml:space="preserve">Le tribunal désigne un ou plusieurs administrateurs judiciaires. Lorsque le conciliateur est inscrit sur la liste prévue à l'article </w:t>
            </w:r>
            <w:hyperlink r:id="rId43" w:history="1">
              <w:r w:rsidRPr="00B848D3">
                <w:rPr>
                  <w:rStyle w:val="Lienhypertexte"/>
                  <w:rFonts w:ascii="Marianne" w:eastAsia="Times New Roman" w:hAnsi="Marianne"/>
                  <w:color w:val="auto"/>
                  <w:sz w:val="20"/>
                  <w:szCs w:val="20"/>
                  <w:u w:val="none"/>
                  <w:lang w:eastAsia="fr-FR"/>
                </w:rPr>
                <w:t xml:space="preserve">L. 811-2 </w:t>
              </w:r>
            </w:hyperlink>
            <w:r w:rsidRPr="00B848D3">
              <w:rPr>
                <w:rFonts w:ascii="Marianne" w:eastAsia="Times New Roman" w:hAnsi="Marianne"/>
                <w:sz w:val="20"/>
                <w:szCs w:val="20"/>
                <w:lang w:eastAsia="fr-FR"/>
              </w:rPr>
              <w:t xml:space="preserve">ou sur celle prévue à l'article </w:t>
            </w:r>
            <w:hyperlink r:id="rId44" w:history="1">
              <w:r w:rsidRPr="00B848D3">
                <w:rPr>
                  <w:rStyle w:val="Lienhypertexte"/>
                  <w:rFonts w:ascii="Marianne" w:eastAsia="Times New Roman" w:hAnsi="Marianne"/>
                  <w:color w:val="auto"/>
                  <w:sz w:val="20"/>
                  <w:szCs w:val="20"/>
                  <w:u w:val="none"/>
                  <w:lang w:eastAsia="fr-FR"/>
                </w:rPr>
                <w:t>L. 812-2</w:t>
              </w:r>
            </w:hyperlink>
            <w:r w:rsidRPr="00B848D3">
              <w:rPr>
                <w:rFonts w:ascii="Marianne" w:eastAsia="Times New Roman" w:hAnsi="Marianne"/>
                <w:sz w:val="20"/>
                <w:szCs w:val="20"/>
                <w:lang w:eastAsia="fr-FR"/>
              </w:rPr>
              <w:t xml:space="preserve">, le tribunal le désigne soit comme administrateur judiciaire, soit comme mandataire judiciaire, selon la profession qu'il exerce. Par décision spécialement motivée, il peut désigner une autre personne dans les </w:t>
            </w:r>
            <w:r w:rsidRPr="00B848D3">
              <w:rPr>
                <w:rFonts w:ascii="Marianne" w:eastAsia="Times New Roman" w:hAnsi="Marianne"/>
                <w:sz w:val="20"/>
                <w:szCs w:val="20"/>
                <w:lang w:eastAsia="fr-FR"/>
              </w:rPr>
              <w:lastRenderedPageBreak/>
              <w:t xml:space="preserve">conditions prévues à ces mêmes articles. </w:t>
            </w:r>
          </w:p>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 xml:space="preserve">A sa demande, le tribunal peut dispenser le débiteur de procéder à l'inventaire prévu par l'article </w:t>
            </w:r>
            <w:hyperlink r:id="rId45" w:history="1">
              <w:r w:rsidRPr="00B848D3">
                <w:rPr>
                  <w:rStyle w:val="Lienhypertexte"/>
                  <w:rFonts w:ascii="Marianne" w:eastAsia="Times New Roman" w:hAnsi="Marianne"/>
                  <w:color w:val="auto"/>
                  <w:sz w:val="20"/>
                  <w:szCs w:val="20"/>
                  <w:u w:val="none"/>
                  <w:lang w:eastAsia="fr-FR"/>
                </w:rPr>
                <w:t>L. 622-6</w:t>
              </w:r>
            </w:hyperlink>
            <w:r w:rsidRPr="00B848D3">
              <w:rPr>
                <w:rFonts w:ascii="Marianne" w:eastAsia="Times New Roman" w:hAnsi="Marianne"/>
                <w:sz w:val="20"/>
                <w:szCs w:val="20"/>
                <w:lang w:eastAsia="fr-FR"/>
              </w:rPr>
              <w:t>.</w:t>
            </w:r>
          </w:p>
        </w:tc>
        <w:tc>
          <w:tcPr>
            <w:tcW w:w="6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01A5" w:rsidRPr="00B848D3" w:rsidRDefault="002001A5">
            <w:pPr>
              <w:shd w:val="clear" w:color="auto" w:fill="FFFFFF"/>
              <w:jc w:val="both"/>
              <w:rPr>
                <w:rFonts w:ascii="Marianne" w:hAnsi="Marianne"/>
                <w:sz w:val="20"/>
                <w:szCs w:val="20"/>
              </w:rPr>
            </w:pPr>
            <w:r w:rsidRPr="00B848D3">
              <w:rPr>
                <w:rFonts w:ascii="Marianne" w:hAnsi="Marianne"/>
                <w:sz w:val="20"/>
                <w:szCs w:val="20"/>
              </w:rPr>
              <w:lastRenderedPageBreak/>
              <w:t>Pas de modification a priori.</w:t>
            </w:r>
          </w:p>
        </w:tc>
      </w:tr>
      <w:tr w:rsidR="002001A5" w:rsidRPr="00B848D3" w:rsidTr="002E3A86">
        <w:tc>
          <w:tcPr>
            <w:tcW w:w="4395" w:type="dxa"/>
            <w:tcBorders>
              <w:top w:val="single" w:sz="4" w:space="0" w:color="000000"/>
              <w:left w:val="single" w:sz="4" w:space="0" w:color="000000"/>
              <w:bottom w:val="single" w:sz="4" w:space="0" w:color="000000"/>
            </w:tcBorders>
            <w:shd w:val="clear" w:color="auto" w:fill="FFFFFF"/>
            <w:vAlign w:val="center"/>
          </w:tcPr>
          <w:p w:rsidR="002001A5" w:rsidRPr="00B848D3" w:rsidRDefault="002001A5">
            <w:pPr>
              <w:snapToGrid w:val="0"/>
              <w:spacing w:after="0" w:line="240" w:lineRule="auto"/>
              <w:jc w:val="both"/>
              <w:rPr>
                <w:rFonts w:ascii="Marianne" w:eastAsia="Times New Roman" w:hAnsi="Marianne"/>
                <w:b/>
                <w:sz w:val="20"/>
                <w:szCs w:val="20"/>
                <w:lang w:eastAsia="fr-FR"/>
              </w:rPr>
            </w:pPr>
          </w:p>
        </w:tc>
        <w:tc>
          <w:tcPr>
            <w:tcW w:w="4820" w:type="dxa"/>
            <w:tcBorders>
              <w:top w:val="single" w:sz="4" w:space="0" w:color="000000"/>
              <w:left w:val="single" w:sz="4" w:space="0" w:color="000000"/>
              <w:bottom w:val="single" w:sz="4" w:space="0" w:color="000000"/>
            </w:tcBorders>
            <w:shd w:val="clear" w:color="auto" w:fill="FFFFFF"/>
            <w:vAlign w:val="center"/>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 xml:space="preserve">Article L628-4 </w:t>
            </w:r>
            <w:hyperlink r:id="rId46" w:history="1">
              <w:r w:rsidRPr="00B848D3">
                <w:rPr>
                  <w:rStyle w:val="Lienhypertexte"/>
                  <w:rFonts w:ascii="Marianne" w:eastAsia="Times New Roman" w:hAnsi="Marianne"/>
                  <w:color w:val="auto"/>
                  <w:sz w:val="20"/>
                  <w:szCs w:val="20"/>
                  <w:u w:val="none"/>
                  <w:lang w:eastAsia="fr-FR"/>
                </w:rPr>
                <w:t>En savoir plus sur cet article...</w:t>
              </w:r>
            </w:hyperlink>
            <w:r w:rsidRPr="00B848D3">
              <w:rPr>
                <w:rFonts w:ascii="Marianne" w:eastAsia="Times New Roman" w:hAnsi="Marianne"/>
                <w:sz w:val="20"/>
                <w:szCs w:val="20"/>
                <w:lang w:eastAsia="fr-FR"/>
              </w:rPr>
              <w:t xml:space="preserve"> </w:t>
            </w:r>
          </w:p>
          <w:p w:rsidR="002001A5" w:rsidRPr="00B848D3" w:rsidRDefault="002001A5">
            <w:pPr>
              <w:spacing w:after="0" w:line="240" w:lineRule="auto"/>
              <w:jc w:val="both"/>
              <w:rPr>
                <w:rFonts w:ascii="Marianne" w:eastAsia="Times New Roman" w:hAnsi="Marianne"/>
                <w:sz w:val="20"/>
                <w:szCs w:val="20"/>
                <w:lang w:eastAsia="fr-FR"/>
              </w:rPr>
            </w:pPr>
          </w:p>
          <w:p w:rsidR="002001A5" w:rsidRPr="00B848D3" w:rsidRDefault="002001A5" w:rsidP="00936BEA">
            <w:pPr>
              <w:spacing w:after="0" w:line="240" w:lineRule="auto"/>
              <w:jc w:val="both"/>
              <w:rPr>
                <w:rFonts w:ascii="Marianne" w:hAnsi="Marianne"/>
                <w:sz w:val="20"/>
                <w:szCs w:val="20"/>
              </w:rPr>
            </w:pPr>
            <w:r w:rsidRPr="00B848D3">
              <w:rPr>
                <w:rFonts w:ascii="Marianne" w:eastAsia="Times New Roman" w:hAnsi="Marianne"/>
                <w:sz w:val="20"/>
                <w:szCs w:val="20"/>
                <w:lang w:eastAsia="fr-FR"/>
              </w:rPr>
              <w:t xml:space="preserve">Lorsque le débiteur n'est pas soumis à l'obligation de constituer </w:t>
            </w:r>
            <w:r w:rsidRPr="00B848D3">
              <w:rPr>
                <w:rFonts w:ascii="Marianne" w:eastAsia="Times New Roman" w:hAnsi="Marianne"/>
                <w:b/>
                <w:sz w:val="20"/>
                <w:szCs w:val="20"/>
                <w:lang w:eastAsia="fr-FR"/>
              </w:rPr>
              <w:t>des classes</w:t>
            </w:r>
            <w:r w:rsidRPr="00B848D3">
              <w:rPr>
                <w:rFonts w:ascii="Marianne" w:eastAsia="Times New Roman" w:hAnsi="Marianne"/>
                <w:strike/>
                <w:sz w:val="20"/>
                <w:szCs w:val="20"/>
                <w:lang w:eastAsia="fr-FR"/>
              </w:rPr>
              <w:t>les comités</w:t>
            </w:r>
            <w:r w:rsidRPr="00B848D3">
              <w:rPr>
                <w:rFonts w:ascii="Marianne" w:eastAsia="Times New Roman" w:hAnsi="Marianne"/>
                <w:sz w:val="20"/>
                <w:szCs w:val="20"/>
                <w:lang w:eastAsia="fr-FR"/>
              </w:rPr>
              <w:t xml:space="preserve"> de créanciers prévue à l'article </w:t>
            </w:r>
            <w:hyperlink r:id="rId47" w:history="1">
              <w:r w:rsidRPr="00B848D3">
                <w:rPr>
                  <w:rStyle w:val="Lienhypertexte"/>
                  <w:rFonts w:ascii="Marianne" w:eastAsia="Times New Roman" w:hAnsi="Marianne"/>
                  <w:color w:val="auto"/>
                  <w:sz w:val="20"/>
                  <w:szCs w:val="20"/>
                  <w:u w:val="none"/>
                  <w:lang w:eastAsia="fr-FR"/>
                </w:rPr>
                <w:t>L. 626-29</w:t>
              </w:r>
            </w:hyperlink>
            <w:r w:rsidRPr="00B848D3">
              <w:rPr>
                <w:rFonts w:ascii="Marianne" w:eastAsia="Times New Roman" w:hAnsi="Marianne"/>
                <w:sz w:val="20"/>
                <w:szCs w:val="20"/>
                <w:lang w:eastAsia="fr-FR"/>
              </w:rPr>
              <w:t>, l'ouverture de la procédure de sauvegarde accélérée est subordonnée à cette constitution. A cette fin, le tribunal ordonne leur constitution dans le jugement d'ouverture.</w:t>
            </w:r>
          </w:p>
        </w:tc>
        <w:tc>
          <w:tcPr>
            <w:tcW w:w="6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01A5" w:rsidRPr="00B848D3" w:rsidRDefault="002001A5" w:rsidP="00936BEA">
            <w:pPr>
              <w:shd w:val="clear" w:color="auto" w:fill="FFFFFF"/>
              <w:jc w:val="both"/>
              <w:rPr>
                <w:rFonts w:ascii="Marianne" w:hAnsi="Marianne"/>
                <w:b/>
                <w:sz w:val="20"/>
                <w:szCs w:val="20"/>
              </w:rPr>
            </w:pPr>
          </w:p>
        </w:tc>
      </w:tr>
      <w:tr w:rsidR="002001A5" w:rsidRPr="00B848D3" w:rsidTr="002E3A86">
        <w:tc>
          <w:tcPr>
            <w:tcW w:w="4395" w:type="dxa"/>
            <w:tcBorders>
              <w:top w:val="single" w:sz="4" w:space="0" w:color="000000"/>
              <w:left w:val="single" w:sz="4" w:space="0" w:color="000000"/>
              <w:bottom w:val="single" w:sz="4" w:space="0" w:color="000000"/>
            </w:tcBorders>
            <w:shd w:val="clear" w:color="auto" w:fill="FFFFFF"/>
            <w:vAlign w:val="center"/>
          </w:tcPr>
          <w:p w:rsidR="002001A5" w:rsidRPr="00B848D3" w:rsidRDefault="002001A5">
            <w:pPr>
              <w:snapToGrid w:val="0"/>
              <w:spacing w:after="0" w:line="240" w:lineRule="auto"/>
              <w:jc w:val="both"/>
              <w:rPr>
                <w:rFonts w:ascii="Marianne" w:eastAsia="Times New Roman" w:hAnsi="Marianne"/>
                <w:b/>
                <w:sz w:val="20"/>
                <w:szCs w:val="20"/>
                <w:lang w:eastAsia="fr-FR"/>
              </w:rPr>
            </w:pPr>
          </w:p>
        </w:tc>
        <w:tc>
          <w:tcPr>
            <w:tcW w:w="4820" w:type="dxa"/>
            <w:tcBorders>
              <w:top w:val="single" w:sz="4" w:space="0" w:color="000000"/>
              <w:left w:val="single" w:sz="4" w:space="0" w:color="000000"/>
              <w:bottom w:val="single" w:sz="4" w:space="0" w:color="000000"/>
            </w:tcBorders>
            <w:shd w:val="clear" w:color="auto" w:fill="FFFFFF"/>
            <w:vAlign w:val="center"/>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 xml:space="preserve">Article L628-5 </w:t>
            </w:r>
          </w:p>
          <w:p w:rsidR="002001A5" w:rsidRPr="00B848D3" w:rsidRDefault="002001A5">
            <w:pPr>
              <w:spacing w:after="0" w:line="240" w:lineRule="auto"/>
              <w:jc w:val="both"/>
              <w:rPr>
                <w:rFonts w:ascii="Marianne" w:eastAsia="Times New Roman" w:hAnsi="Marianne"/>
                <w:sz w:val="20"/>
                <w:szCs w:val="20"/>
                <w:lang w:eastAsia="fr-FR"/>
              </w:rPr>
            </w:pPr>
          </w:p>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 xml:space="preserve">Le ministère public saisit le tribunal à l'effet de mettre fin à la procédure de sauvegarde accélérée s'il est établi que la date de la cessation des paiements est antérieure à celle mentionnée à l'article </w:t>
            </w:r>
            <w:hyperlink r:id="rId48" w:history="1">
              <w:r w:rsidRPr="00B848D3">
                <w:rPr>
                  <w:rStyle w:val="Lienhypertexte"/>
                  <w:rFonts w:ascii="Marianne" w:eastAsia="Times New Roman" w:hAnsi="Marianne"/>
                  <w:color w:val="auto"/>
                  <w:sz w:val="20"/>
                  <w:szCs w:val="20"/>
                  <w:u w:val="none"/>
                  <w:lang w:eastAsia="fr-FR"/>
                </w:rPr>
                <w:t>L. 611-4</w:t>
              </w:r>
            </w:hyperlink>
            <w:r w:rsidRPr="00B848D3">
              <w:rPr>
                <w:rFonts w:ascii="Marianne" w:eastAsia="Times New Roman" w:hAnsi="Marianne"/>
                <w:sz w:val="20"/>
                <w:szCs w:val="20"/>
                <w:lang w:eastAsia="fr-FR"/>
              </w:rPr>
              <w:t>.</w:t>
            </w:r>
          </w:p>
        </w:tc>
        <w:tc>
          <w:tcPr>
            <w:tcW w:w="6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01A5" w:rsidRPr="00B848D3" w:rsidRDefault="002001A5">
            <w:pPr>
              <w:shd w:val="clear" w:color="auto" w:fill="FFFFFF"/>
              <w:jc w:val="both"/>
              <w:rPr>
                <w:rFonts w:ascii="Marianne" w:hAnsi="Marianne"/>
                <w:sz w:val="20"/>
                <w:szCs w:val="20"/>
              </w:rPr>
            </w:pPr>
            <w:r w:rsidRPr="00B848D3">
              <w:rPr>
                <w:rFonts w:ascii="Marianne" w:hAnsi="Marianne"/>
                <w:sz w:val="20"/>
                <w:szCs w:val="20"/>
              </w:rPr>
              <w:t>Pas de modification a priori.</w:t>
            </w:r>
          </w:p>
        </w:tc>
      </w:tr>
      <w:tr w:rsidR="002001A5" w:rsidRPr="00B848D3" w:rsidTr="002E3A86">
        <w:tc>
          <w:tcPr>
            <w:tcW w:w="4395" w:type="dxa"/>
            <w:tcBorders>
              <w:top w:val="single" w:sz="4" w:space="0" w:color="000000"/>
              <w:left w:val="single" w:sz="4" w:space="0" w:color="000000"/>
              <w:bottom w:val="single" w:sz="4" w:space="0" w:color="000000"/>
            </w:tcBorders>
            <w:shd w:val="clear" w:color="auto" w:fill="FFFFFF"/>
            <w:vAlign w:val="center"/>
          </w:tcPr>
          <w:p w:rsidR="002001A5" w:rsidRPr="00B848D3" w:rsidRDefault="002001A5">
            <w:pPr>
              <w:shd w:val="clear" w:color="auto" w:fill="FFFFFF"/>
              <w:snapToGrid w:val="0"/>
              <w:jc w:val="both"/>
              <w:rPr>
                <w:rFonts w:ascii="Marianne" w:hAnsi="Marianne"/>
                <w:b/>
                <w:sz w:val="20"/>
                <w:szCs w:val="20"/>
              </w:rPr>
            </w:pPr>
          </w:p>
        </w:tc>
        <w:tc>
          <w:tcPr>
            <w:tcW w:w="4820" w:type="dxa"/>
            <w:tcBorders>
              <w:top w:val="single" w:sz="4" w:space="0" w:color="000000"/>
              <w:left w:val="single" w:sz="4" w:space="0" w:color="000000"/>
              <w:bottom w:val="single" w:sz="4" w:space="0" w:color="000000"/>
            </w:tcBorders>
            <w:shd w:val="clear" w:color="auto" w:fill="FFFFFF"/>
            <w:vAlign w:val="center"/>
          </w:tcPr>
          <w:p w:rsidR="002001A5" w:rsidRPr="00B848D3" w:rsidRDefault="002001A5">
            <w:pPr>
              <w:shd w:val="clear" w:color="auto" w:fill="FFFFFF"/>
              <w:jc w:val="both"/>
              <w:rPr>
                <w:rFonts w:ascii="Marianne" w:hAnsi="Marianne"/>
                <w:sz w:val="20"/>
                <w:szCs w:val="20"/>
              </w:rPr>
            </w:pPr>
            <w:r w:rsidRPr="00B848D3">
              <w:rPr>
                <w:rFonts w:ascii="Marianne" w:hAnsi="Marianne"/>
                <w:sz w:val="20"/>
                <w:szCs w:val="20"/>
              </w:rPr>
              <w:t>section 2</w:t>
            </w:r>
            <w:r w:rsidRPr="00B848D3">
              <w:rPr>
                <w:rFonts w:cs="Calibri"/>
                <w:sz w:val="20"/>
                <w:szCs w:val="20"/>
              </w:rPr>
              <w:t> </w:t>
            </w:r>
            <w:r w:rsidRPr="00B848D3">
              <w:rPr>
                <w:rFonts w:ascii="Marianne" w:hAnsi="Marianne"/>
                <w:sz w:val="20"/>
                <w:szCs w:val="20"/>
              </w:rPr>
              <w:t>: Des effets de la sauvegarde acc</w:t>
            </w:r>
            <w:r w:rsidRPr="00B848D3">
              <w:rPr>
                <w:rFonts w:ascii="Marianne" w:hAnsi="Marianne" w:cs="Marianne"/>
                <w:sz w:val="20"/>
                <w:szCs w:val="20"/>
              </w:rPr>
              <w:t>é</w:t>
            </w:r>
            <w:r w:rsidRPr="00B848D3">
              <w:rPr>
                <w:rFonts w:ascii="Marianne" w:hAnsi="Marianne"/>
                <w:sz w:val="20"/>
                <w:szCs w:val="20"/>
              </w:rPr>
              <w:t>l</w:t>
            </w:r>
            <w:r w:rsidRPr="00B848D3">
              <w:rPr>
                <w:rFonts w:ascii="Marianne" w:hAnsi="Marianne" w:cs="Marianne"/>
                <w:sz w:val="20"/>
                <w:szCs w:val="20"/>
              </w:rPr>
              <w:t>é</w:t>
            </w:r>
            <w:r w:rsidRPr="00B848D3">
              <w:rPr>
                <w:rFonts w:ascii="Marianne" w:hAnsi="Marianne"/>
                <w:sz w:val="20"/>
                <w:szCs w:val="20"/>
              </w:rPr>
              <w:t>r</w:t>
            </w:r>
            <w:r w:rsidRPr="00B848D3">
              <w:rPr>
                <w:rFonts w:ascii="Marianne" w:hAnsi="Marianne" w:cs="Marianne"/>
                <w:sz w:val="20"/>
                <w:szCs w:val="20"/>
              </w:rPr>
              <w:t>é</w:t>
            </w:r>
            <w:r w:rsidRPr="00B848D3">
              <w:rPr>
                <w:rFonts w:ascii="Marianne" w:hAnsi="Marianne"/>
                <w:sz w:val="20"/>
                <w:szCs w:val="20"/>
              </w:rPr>
              <w:t>e</w:t>
            </w:r>
          </w:p>
        </w:tc>
        <w:tc>
          <w:tcPr>
            <w:tcW w:w="6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01A5" w:rsidRPr="00B848D3" w:rsidRDefault="002001A5">
            <w:pPr>
              <w:shd w:val="clear" w:color="auto" w:fill="FFFFFF"/>
              <w:snapToGrid w:val="0"/>
              <w:jc w:val="both"/>
              <w:rPr>
                <w:rFonts w:ascii="Marianne" w:hAnsi="Marianne"/>
                <w:b/>
                <w:sz w:val="20"/>
                <w:szCs w:val="20"/>
              </w:rPr>
            </w:pPr>
          </w:p>
        </w:tc>
      </w:tr>
      <w:tr w:rsidR="002001A5" w:rsidRPr="00B848D3" w:rsidTr="002E3A86">
        <w:tc>
          <w:tcPr>
            <w:tcW w:w="4395" w:type="dxa"/>
            <w:tcBorders>
              <w:top w:val="single" w:sz="4" w:space="0" w:color="000000"/>
              <w:left w:val="single" w:sz="4" w:space="0" w:color="000000"/>
              <w:bottom w:val="single" w:sz="4" w:space="0" w:color="000000"/>
            </w:tcBorders>
            <w:shd w:val="clear" w:color="auto" w:fill="FFFFFF"/>
            <w:vAlign w:val="center"/>
          </w:tcPr>
          <w:p w:rsidR="002001A5" w:rsidRPr="00B848D3" w:rsidRDefault="002001A5">
            <w:pPr>
              <w:snapToGrid w:val="0"/>
              <w:spacing w:after="0" w:line="240" w:lineRule="auto"/>
              <w:jc w:val="both"/>
              <w:rPr>
                <w:rFonts w:ascii="Marianne" w:eastAsia="Times New Roman" w:hAnsi="Marianne"/>
                <w:b/>
                <w:sz w:val="20"/>
                <w:szCs w:val="20"/>
                <w:lang w:eastAsia="fr-FR"/>
              </w:rPr>
            </w:pPr>
          </w:p>
          <w:p w:rsidR="002001A5" w:rsidRPr="00B848D3" w:rsidRDefault="002001A5">
            <w:pPr>
              <w:spacing w:after="0" w:line="240" w:lineRule="auto"/>
              <w:jc w:val="both"/>
              <w:rPr>
                <w:rFonts w:ascii="Marianne" w:eastAsia="Times New Roman" w:hAnsi="Marianne"/>
                <w:b/>
                <w:sz w:val="20"/>
                <w:szCs w:val="20"/>
                <w:lang w:eastAsia="fr-FR"/>
              </w:rPr>
            </w:pPr>
          </w:p>
        </w:tc>
        <w:tc>
          <w:tcPr>
            <w:tcW w:w="4820" w:type="dxa"/>
            <w:tcBorders>
              <w:top w:val="single" w:sz="4" w:space="0" w:color="000000"/>
              <w:left w:val="single" w:sz="4" w:space="0" w:color="000000"/>
              <w:bottom w:val="single" w:sz="4" w:space="0" w:color="000000"/>
            </w:tcBorders>
            <w:shd w:val="clear" w:color="auto" w:fill="FFFFFF"/>
            <w:vAlign w:val="center"/>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 xml:space="preserve">Article L628-6 </w:t>
            </w:r>
          </w:p>
          <w:p w:rsidR="002001A5" w:rsidRPr="00B848D3" w:rsidRDefault="002001A5">
            <w:pPr>
              <w:spacing w:after="0" w:line="240" w:lineRule="auto"/>
              <w:jc w:val="both"/>
              <w:rPr>
                <w:rFonts w:ascii="Marianne" w:eastAsia="Times New Roman" w:hAnsi="Marianne"/>
                <w:sz w:val="20"/>
                <w:szCs w:val="20"/>
                <w:lang w:eastAsia="fr-FR"/>
              </w:rPr>
            </w:pPr>
          </w:p>
          <w:p w:rsidR="002001A5" w:rsidRPr="00B848D3" w:rsidRDefault="002001A5" w:rsidP="007D0483">
            <w:pPr>
              <w:spacing w:after="0" w:line="240" w:lineRule="auto"/>
              <w:jc w:val="both"/>
              <w:rPr>
                <w:rFonts w:ascii="Marianne" w:hAnsi="Marianne"/>
                <w:sz w:val="20"/>
                <w:szCs w:val="20"/>
              </w:rPr>
            </w:pPr>
            <w:r w:rsidRPr="00B848D3">
              <w:rPr>
                <w:rFonts w:ascii="Marianne" w:eastAsia="Times New Roman" w:hAnsi="Marianne"/>
                <w:sz w:val="20"/>
                <w:szCs w:val="20"/>
                <w:lang w:eastAsia="fr-FR"/>
              </w:rPr>
              <w:t xml:space="preserve">L'ouverture d'une procédure de sauvegarde accélérée ne produit d'effet qu'à l'égard des </w:t>
            </w:r>
            <w:r w:rsidRPr="00B848D3">
              <w:rPr>
                <w:rFonts w:ascii="Marianne" w:eastAsia="Times New Roman" w:hAnsi="Marianne"/>
                <w:b/>
                <w:sz w:val="20"/>
                <w:szCs w:val="20"/>
                <w:lang w:eastAsia="fr-FR"/>
              </w:rPr>
              <w:t>parties affectées mentionnées à l’article L. 626-30</w:t>
            </w:r>
            <w:r w:rsidRPr="00B848D3">
              <w:rPr>
                <w:rFonts w:ascii="Marianne" w:eastAsia="Times New Roman" w:hAnsi="Marianne"/>
                <w:strike/>
                <w:sz w:val="20"/>
                <w:szCs w:val="20"/>
                <w:lang w:eastAsia="fr-FR"/>
              </w:rPr>
              <w:t xml:space="preserve">créanciers mentionnés à l'article </w:t>
            </w:r>
            <w:hyperlink r:id="rId49" w:history="1">
              <w:r w:rsidRPr="00B848D3">
                <w:rPr>
                  <w:rStyle w:val="Lienhypertexte"/>
                  <w:rFonts w:ascii="Marianne" w:eastAsia="Times New Roman" w:hAnsi="Marianne"/>
                  <w:strike/>
                  <w:color w:val="auto"/>
                  <w:sz w:val="20"/>
                  <w:szCs w:val="20"/>
                  <w:u w:val="none"/>
                  <w:lang w:eastAsia="fr-FR"/>
                </w:rPr>
                <w:t xml:space="preserve">L. 622-24 </w:t>
              </w:r>
            </w:hyperlink>
            <w:r w:rsidRPr="00B848D3">
              <w:rPr>
                <w:rFonts w:ascii="Marianne" w:eastAsia="Times New Roman" w:hAnsi="Marianne"/>
                <w:strike/>
                <w:sz w:val="20"/>
                <w:szCs w:val="20"/>
                <w:lang w:eastAsia="fr-FR"/>
              </w:rPr>
              <w:t xml:space="preserve">et soumis à l'obligation de déclaration prévue par ce texte ainsi qu'à l'égard des cocontractants mentionnés aux articles </w:t>
            </w:r>
            <w:hyperlink r:id="rId50" w:history="1">
              <w:r w:rsidRPr="00B848D3">
                <w:rPr>
                  <w:rStyle w:val="Lienhypertexte"/>
                  <w:rFonts w:ascii="Marianne" w:eastAsia="Times New Roman" w:hAnsi="Marianne"/>
                  <w:strike/>
                  <w:color w:val="auto"/>
                  <w:sz w:val="20"/>
                  <w:szCs w:val="20"/>
                  <w:u w:val="none"/>
                  <w:lang w:eastAsia="fr-FR"/>
                </w:rPr>
                <w:t>L. 622-13 et L. 622-14</w:t>
              </w:r>
            </w:hyperlink>
            <w:r w:rsidRPr="00B848D3">
              <w:rPr>
                <w:rFonts w:ascii="Marianne" w:eastAsia="Times New Roman" w:hAnsi="Marianne"/>
                <w:strike/>
                <w:sz w:val="20"/>
                <w:szCs w:val="20"/>
                <w:lang w:eastAsia="fr-FR"/>
              </w:rPr>
              <w:t>.</w:t>
            </w:r>
          </w:p>
        </w:tc>
        <w:tc>
          <w:tcPr>
            <w:tcW w:w="6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01A5" w:rsidRPr="00B848D3" w:rsidRDefault="002001A5" w:rsidP="00936BEA">
            <w:pPr>
              <w:shd w:val="clear" w:color="auto" w:fill="FFFFFF"/>
              <w:jc w:val="both"/>
              <w:rPr>
                <w:rFonts w:ascii="Marianne" w:hAnsi="Marianne"/>
                <w:sz w:val="20"/>
                <w:szCs w:val="20"/>
              </w:rPr>
            </w:pPr>
            <w:r w:rsidRPr="00B848D3">
              <w:rPr>
                <w:rFonts w:ascii="Marianne" w:hAnsi="Marianne"/>
                <w:sz w:val="20"/>
                <w:szCs w:val="20"/>
              </w:rPr>
              <w:t>Les parties affectées sont les créanciers appelés à la conciliation</w:t>
            </w:r>
            <w:r w:rsidRPr="00B848D3">
              <w:rPr>
                <w:rFonts w:ascii="Marianne" w:hAnsi="Marianne"/>
                <w:b/>
                <w:sz w:val="20"/>
                <w:szCs w:val="20"/>
              </w:rPr>
              <w:t>.</w:t>
            </w:r>
            <w:r w:rsidRPr="00B848D3">
              <w:rPr>
                <w:rFonts w:ascii="Marianne" w:hAnsi="Marianne"/>
                <w:sz w:val="20"/>
                <w:szCs w:val="20"/>
              </w:rPr>
              <w:t xml:space="preserve"> </w:t>
            </w:r>
            <w:r w:rsidR="00936BEA" w:rsidRPr="00B848D3">
              <w:rPr>
                <w:rFonts w:ascii="Marianne" w:hAnsi="Marianne"/>
                <w:sz w:val="20"/>
                <w:szCs w:val="20"/>
              </w:rPr>
              <w:t>I</w:t>
            </w:r>
            <w:r w:rsidRPr="00B848D3">
              <w:rPr>
                <w:rFonts w:ascii="Marianne" w:hAnsi="Marianne"/>
                <w:sz w:val="20"/>
                <w:szCs w:val="20"/>
              </w:rPr>
              <w:t>l est renvoyé sur la notion de «</w:t>
            </w:r>
            <w:r w:rsidRPr="00B848D3">
              <w:rPr>
                <w:rFonts w:cs="Calibri"/>
                <w:sz w:val="20"/>
                <w:szCs w:val="20"/>
              </w:rPr>
              <w:t> </w:t>
            </w:r>
            <w:r w:rsidRPr="00B848D3">
              <w:rPr>
                <w:rFonts w:ascii="Marianne" w:hAnsi="Marianne"/>
                <w:sz w:val="20"/>
                <w:szCs w:val="20"/>
              </w:rPr>
              <w:t>parties affectées</w:t>
            </w:r>
            <w:r w:rsidRPr="00B848D3">
              <w:rPr>
                <w:rFonts w:cs="Calibri"/>
                <w:sz w:val="20"/>
                <w:szCs w:val="20"/>
              </w:rPr>
              <w:t> </w:t>
            </w:r>
            <w:r w:rsidRPr="00B848D3">
              <w:rPr>
                <w:rFonts w:ascii="Marianne" w:hAnsi="Marianne" w:cs="Marianne"/>
                <w:sz w:val="20"/>
                <w:szCs w:val="20"/>
              </w:rPr>
              <w:t>»</w:t>
            </w:r>
            <w:r w:rsidRPr="00B848D3">
              <w:rPr>
                <w:rFonts w:ascii="Marianne" w:hAnsi="Marianne"/>
                <w:sz w:val="20"/>
                <w:szCs w:val="20"/>
              </w:rPr>
              <w:t xml:space="preserve"> </w:t>
            </w:r>
            <w:r w:rsidRPr="00B848D3">
              <w:rPr>
                <w:rFonts w:ascii="Marianne" w:hAnsi="Marianne" w:cs="Marianne"/>
                <w:sz w:val="20"/>
                <w:szCs w:val="20"/>
              </w:rPr>
              <w:t>à</w:t>
            </w:r>
            <w:r w:rsidRPr="00B848D3">
              <w:rPr>
                <w:rFonts w:ascii="Marianne" w:hAnsi="Marianne"/>
                <w:sz w:val="20"/>
                <w:szCs w:val="20"/>
              </w:rPr>
              <w:t xml:space="preserve"> l</w:t>
            </w:r>
            <w:r w:rsidRPr="00B848D3">
              <w:rPr>
                <w:rFonts w:ascii="Marianne" w:hAnsi="Marianne" w:cs="Marianne"/>
                <w:sz w:val="20"/>
                <w:szCs w:val="20"/>
              </w:rPr>
              <w:t>’</w:t>
            </w:r>
            <w:r w:rsidRPr="00B848D3">
              <w:rPr>
                <w:rFonts w:ascii="Marianne" w:hAnsi="Marianne"/>
                <w:sz w:val="20"/>
                <w:szCs w:val="20"/>
              </w:rPr>
              <w:t xml:space="preserve">article L. 626-30 c. com. </w:t>
            </w:r>
          </w:p>
        </w:tc>
      </w:tr>
      <w:tr w:rsidR="002001A5" w:rsidRPr="00B848D3" w:rsidTr="002E3A86">
        <w:tc>
          <w:tcPr>
            <w:tcW w:w="4395" w:type="dxa"/>
            <w:tcBorders>
              <w:top w:val="single" w:sz="4" w:space="0" w:color="000000"/>
              <w:left w:val="single" w:sz="4" w:space="0" w:color="000000"/>
              <w:bottom w:val="single" w:sz="4" w:space="0" w:color="000000"/>
            </w:tcBorders>
            <w:shd w:val="clear" w:color="auto" w:fill="FFFFFF"/>
            <w:vAlign w:val="center"/>
          </w:tcPr>
          <w:p w:rsidR="002001A5" w:rsidRPr="00B848D3" w:rsidRDefault="002001A5">
            <w:pPr>
              <w:snapToGrid w:val="0"/>
              <w:spacing w:after="0" w:line="240" w:lineRule="auto"/>
              <w:jc w:val="both"/>
              <w:rPr>
                <w:rFonts w:ascii="Marianne" w:eastAsia="Times New Roman" w:hAnsi="Marianne"/>
                <w:b/>
                <w:sz w:val="20"/>
                <w:szCs w:val="20"/>
                <w:lang w:eastAsia="fr-FR"/>
              </w:rPr>
            </w:pPr>
          </w:p>
        </w:tc>
        <w:tc>
          <w:tcPr>
            <w:tcW w:w="4820" w:type="dxa"/>
            <w:tcBorders>
              <w:top w:val="single" w:sz="4" w:space="0" w:color="000000"/>
              <w:left w:val="single" w:sz="4" w:space="0" w:color="000000"/>
              <w:bottom w:val="single" w:sz="4" w:space="0" w:color="000000"/>
            </w:tcBorders>
            <w:shd w:val="clear" w:color="auto" w:fill="FFFFFF"/>
            <w:vAlign w:val="center"/>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 xml:space="preserve">Article L628-7 </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lastRenderedPageBreak/>
              <w:t xml:space="preserve">Sans préjudice de l'article </w:t>
            </w:r>
            <w:hyperlink r:id="rId51" w:history="1">
              <w:r w:rsidRPr="00B848D3">
                <w:rPr>
                  <w:rStyle w:val="Lienhypertexte"/>
                  <w:rFonts w:ascii="Marianne" w:eastAsia="Times New Roman" w:hAnsi="Marianne"/>
                  <w:color w:val="auto"/>
                  <w:sz w:val="20"/>
                  <w:szCs w:val="20"/>
                  <w:u w:val="none"/>
                  <w:lang w:eastAsia="fr-FR"/>
                </w:rPr>
                <w:t>L. 622-6</w:t>
              </w:r>
            </w:hyperlink>
            <w:r w:rsidRPr="00B848D3">
              <w:rPr>
                <w:rFonts w:ascii="Marianne" w:eastAsia="Times New Roman" w:hAnsi="Marianne"/>
                <w:sz w:val="20"/>
                <w:szCs w:val="20"/>
                <w:lang w:eastAsia="fr-FR"/>
              </w:rPr>
              <w:t xml:space="preserve">, le débiteur établit la liste des créances de chaque </w:t>
            </w:r>
            <w:r w:rsidRPr="00B848D3">
              <w:rPr>
                <w:rFonts w:ascii="Marianne" w:eastAsia="Times New Roman" w:hAnsi="Marianne"/>
                <w:b/>
                <w:sz w:val="20"/>
                <w:szCs w:val="20"/>
                <w:lang w:eastAsia="fr-FR"/>
              </w:rPr>
              <w:t>partie affectée</w:t>
            </w:r>
            <w:r w:rsidRPr="00B848D3">
              <w:rPr>
                <w:rFonts w:ascii="Marianne" w:eastAsia="Times New Roman" w:hAnsi="Marianne"/>
                <w:strike/>
                <w:sz w:val="20"/>
                <w:szCs w:val="20"/>
                <w:lang w:eastAsia="fr-FR"/>
              </w:rPr>
              <w:t>créancier</w:t>
            </w:r>
            <w:r w:rsidRPr="00B848D3">
              <w:rPr>
                <w:rFonts w:ascii="Marianne" w:eastAsia="Times New Roman" w:hAnsi="Marianne"/>
                <w:sz w:val="20"/>
                <w:szCs w:val="20"/>
                <w:lang w:eastAsia="fr-FR"/>
              </w:rPr>
              <w:t xml:space="preserve"> ayant participé à la conciliation qui doivent faire l'objet de la déclaration prévue par le premier alinéa de l'article </w:t>
            </w:r>
            <w:hyperlink r:id="rId52" w:history="1">
              <w:r w:rsidRPr="00B848D3">
                <w:rPr>
                  <w:rStyle w:val="Lienhypertexte"/>
                  <w:rFonts w:ascii="Marianne" w:eastAsia="Times New Roman" w:hAnsi="Marianne"/>
                  <w:color w:val="auto"/>
                  <w:sz w:val="20"/>
                  <w:szCs w:val="20"/>
                  <w:u w:val="none"/>
                  <w:lang w:eastAsia="fr-FR"/>
                </w:rPr>
                <w:t>L. 622-24</w:t>
              </w:r>
            </w:hyperlink>
            <w:r w:rsidRPr="00B848D3">
              <w:rPr>
                <w:rFonts w:ascii="Marianne" w:eastAsia="Times New Roman" w:hAnsi="Marianne"/>
                <w:sz w:val="20"/>
                <w:szCs w:val="20"/>
                <w:lang w:eastAsia="fr-FR"/>
              </w:rPr>
              <w:t xml:space="preserve">. Cette liste comporte les indications prévues aux deux premiers alinéas de l'article </w:t>
            </w:r>
            <w:hyperlink r:id="rId53" w:history="1">
              <w:r w:rsidRPr="00B848D3">
                <w:rPr>
                  <w:rStyle w:val="Lienhypertexte"/>
                  <w:rFonts w:ascii="Marianne" w:eastAsia="Times New Roman" w:hAnsi="Marianne"/>
                  <w:color w:val="auto"/>
                  <w:sz w:val="20"/>
                  <w:szCs w:val="20"/>
                  <w:u w:val="none"/>
                  <w:lang w:eastAsia="fr-FR"/>
                </w:rPr>
                <w:t>L. 622-25</w:t>
              </w:r>
            </w:hyperlink>
            <w:r w:rsidRPr="00B848D3">
              <w:rPr>
                <w:rFonts w:ascii="Marianne" w:eastAsia="Times New Roman" w:hAnsi="Marianne"/>
                <w:sz w:val="20"/>
                <w:szCs w:val="20"/>
                <w:lang w:eastAsia="fr-FR"/>
              </w:rPr>
              <w:t xml:space="preserve">. Elle est certifiée par le commissaire aux comptes ou, à défaut, fait l'objet d'une attestation de l'expert-comptable ; elle est déposée au greffe du tribunal par le débiteur. </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 xml:space="preserve">Le mandataire judiciaire transmet à chaque </w:t>
            </w:r>
            <w:r w:rsidRPr="00B848D3">
              <w:rPr>
                <w:rFonts w:ascii="Marianne" w:eastAsia="Times New Roman" w:hAnsi="Marianne"/>
                <w:b/>
                <w:sz w:val="20"/>
                <w:szCs w:val="20"/>
                <w:lang w:eastAsia="fr-FR"/>
              </w:rPr>
              <w:t>partie affectée</w:t>
            </w:r>
            <w:r w:rsidRPr="00B848D3">
              <w:rPr>
                <w:rFonts w:ascii="Marianne" w:eastAsia="Times New Roman" w:hAnsi="Marianne"/>
                <w:strike/>
                <w:sz w:val="20"/>
                <w:szCs w:val="20"/>
                <w:lang w:eastAsia="fr-FR"/>
              </w:rPr>
              <w:t>créancier</w:t>
            </w:r>
            <w:r w:rsidRPr="00B848D3">
              <w:rPr>
                <w:rFonts w:ascii="Marianne" w:eastAsia="Times New Roman" w:hAnsi="Marianne"/>
                <w:sz w:val="20"/>
                <w:szCs w:val="20"/>
                <w:lang w:eastAsia="fr-FR"/>
              </w:rPr>
              <w:t xml:space="preserve"> figurant sur la liste l'extrait de la liste déposée concernant sa créance. </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 xml:space="preserve">Le dépôt de la liste au greffe du tribunal vaut déclaration au nom </w:t>
            </w:r>
            <w:r w:rsidRPr="00B848D3">
              <w:rPr>
                <w:rFonts w:ascii="Marianne" w:eastAsia="Times New Roman" w:hAnsi="Marianne"/>
                <w:b/>
                <w:sz w:val="20"/>
                <w:szCs w:val="20"/>
                <w:lang w:eastAsia="fr-FR"/>
              </w:rPr>
              <w:t>des parties affectées si celles-ci</w:t>
            </w:r>
            <w:r w:rsidRPr="00B848D3">
              <w:rPr>
                <w:rFonts w:ascii="Marianne" w:eastAsia="Times New Roman" w:hAnsi="Marianne"/>
                <w:strike/>
                <w:sz w:val="20"/>
                <w:szCs w:val="20"/>
                <w:lang w:eastAsia="fr-FR"/>
              </w:rPr>
              <w:t>créanciers si ceux-ci</w:t>
            </w:r>
            <w:r w:rsidRPr="00B848D3">
              <w:rPr>
                <w:rFonts w:ascii="Marianne" w:eastAsia="Times New Roman" w:hAnsi="Marianne"/>
                <w:sz w:val="20"/>
                <w:szCs w:val="20"/>
                <w:lang w:eastAsia="fr-FR"/>
              </w:rPr>
              <w:t xml:space="preserve"> n'adressent pas la déclaration de leurs créances dans les conditions prévues aux articles L. 622-24 à L. 622-26. </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 xml:space="preserve">L'actualisation des créances mentionnées sur la liste déposée est faite dans le délai prévu par le premier alinéa de l'article L. 622-24. </w:t>
            </w:r>
          </w:p>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Un décret en Conseil d'Etat précise les modalités d'application du présent article.</w:t>
            </w:r>
          </w:p>
        </w:tc>
        <w:tc>
          <w:tcPr>
            <w:tcW w:w="6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01A5" w:rsidRPr="00B848D3" w:rsidRDefault="002001A5" w:rsidP="00615B2D">
            <w:pPr>
              <w:shd w:val="clear" w:color="auto" w:fill="FFFFFF"/>
              <w:jc w:val="both"/>
              <w:rPr>
                <w:rFonts w:ascii="Marianne" w:hAnsi="Marianne"/>
                <w:b/>
                <w:sz w:val="20"/>
                <w:szCs w:val="20"/>
              </w:rPr>
            </w:pPr>
            <w:r w:rsidRPr="00B848D3">
              <w:rPr>
                <w:rFonts w:ascii="Marianne" w:hAnsi="Marianne"/>
                <w:sz w:val="20"/>
                <w:szCs w:val="20"/>
              </w:rPr>
              <w:lastRenderedPageBreak/>
              <w:t xml:space="preserve">Modification de coordination </w:t>
            </w:r>
          </w:p>
        </w:tc>
      </w:tr>
      <w:tr w:rsidR="002001A5" w:rsidRPr="00B848D3" w:rsidTr="002E3A86">
        <w:tc>
          <w:tcPr>
            <w:tcW w:w="4395" w:type="dxa"/>
            <w:tcBorders>
              <w:top w:val="single" w:sz="4" w:space="0" w:color="000000"/>
              <w:left w:val="single" w:sz="4" w:space="0" w:color="000000"/>
              <w:bottom w:val="single" w:sz="4" w:space="0" w:color="000000"/>
            </w:tcBorders>
            <w:shd w:val="clear" w:color="auto" w:fill="FFFFFF"/>
            <w:vAlign w:val="center"/>
          </w:tcPr>
          <w:p w:rsidR="002001A5" w:rsidRPr="00B848D3" w:rsidRDefault="002001A5">
            <w:pPr>
              <w:snapToGrid w:val="0"/>
              <w:spacing w:after="0" w:line="240" w:lineRule="auto"/>
              <w:jc w:val="both"/>
              <w:rPr>
                <w:rFonts w:ascii="Marianne" w:eastAsia="Times New Roman" w:hAnsi="Marianne"/>
                <w:b/>
                <w:sz w:val="20"/>
                <w:szCs w:val="20"/>
                <w:lang w:eastAsia="fr-FR"/>
              </w:rPr>
            </w:pPr>
          </w:p>
        </w:tc>
        <w:tc>
          <w:tcPr>
            <w:tcW w:w="4820" w:type="dxa"/>
            <w:tcBorders>
              <w:top w:val="single" w:sz="4" w:space="0" w:color="000000"/>
              <w:left w:val="single" w:sz="4" w:space="0" w:color="000000"/>
              <w:bottom w:val="single" w:sz="4" w:space="0" w:color="000000"/>
            </w:tcBorders>
            <w:shd w:val="clear" w:color="auto" w:fill="FFFFFF"/>
            <w:vAlign w:val="center"/>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 xml:space="preserve">Article L628-8 </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 xml:space="preserve">Le tribunal arrête le plan dans les conditions </w:t>
            </w:r>
            <w:r w:rsidRPr="00B848D3">
              <w:rPr>
                <w:rFonts w:ascii="Marianne" w:eastAsia="Times New Roman" w:hAnsi="Marianne"/>
                <w:sz w:val="20"/>
                <w:szCs w:val="20"/>
                <w:lang w:eastAsia="fr-FR"/>
              </w:rPr>
              <w:lastRenderedPageBreak/>
              <w:t xml:space="preserve">prévues à l'article </w:t>
            </w:r>
            <w:hyperlink r:id="rId54" w:history="1">
              <w:r w:rsidRPr="00B848D3">
                <w:rPr>
                  <w:rStyle w:val="Lienhypertexte"/>
                  <w:rFonts w:ascii="Marianne" w:eastAsia="Times New Roman" w:hAnsi="Marianne"/>
                  <w:color w:val="auto"/>
                  <w:sz w:val="20"/>
                  <w:szCs w:val="20"/>
                  <w:u w:val="none"/>
                  <w:lang w:eastAsia="fr-FR"/>
                </w:rPr>
                <w:t xml:space="preserve">L. 626-31 </w:t>
              </w:r>
            </w:hyperlink>
            <w:r w:rsidRPr="00B848D3">
              <w:rPr>
                <w:rFonts w:ascii="Marianne" w:eastAsia="Times New Roman" w:hAnsi="Marianne"/>
                <w:sz w:val="20"/>
                <w:szCs w:val="20"/>
                <w:lang w:eastAsia="fr-FR"/>
              </w:rPr>
              <w:t xml:space="preserve">dans un délai de </w:t>
            </w:r>
            <w:r w:rsidR="00877DFE" w:rsidRPr="00B848D3">
              <w:rPr>
                <w:rFonts w:ascii="Marianne" w:eastAsia="Times New Roman" w:hAnsi="Marianne"/>
                <w:b/>
                <w:sz w:val="20"/>
                <w:szCs w:val="20"/>
                <w:lang w:eastAsia="fr-FR"/>
              </w:rPr>
              <w:t>deux</w:t>
            </w:r>
            <w:r w:rsidRPr="00B848D3">
              <w:rPr>
                <w:rFonts w:ascii="Marianne" w:eastAsia="Times New Roman" w:hAnsi="Marianne"/>
                <w:strike/>
                <w:sz w:val="20"/>
                <w:szCs w:val="20"/>
                <w:lang w:eastAsia="fr-FR"/>
              </w:rPr>
              <w:t>trois</w:t>
            </w:r>
            <w:r w:rsidRPr="00B848D3">
              <w:rPr>
                <w:rFonts w:ascii="Marianne" w:eastAsia="Times New Roman" w:hAnsi="Marianne"/>
                <w:sz w:val="20"/>
                <w:szCs w:val="20"/>
                <w:lang w:eastAsia="fr-FR"/>
              </w:rPr>
              <w:t xml:space="preserve"> mois à compter du jugement d'ouverture. </w:t>
            </w:r>
            <w:r w:rsidR="00877DFE" w:rsidRPr="00B848D3">
              <w:rPr>
                <w:rFonts w:ascii="Marianne" w:eastAsia="Times New Roman" w:hAnsi="Marianne"/>
                <w:b/>
                <w:sz w:val="20"/>
                <w:szCs w:val="20"/>
                <w:lang w:eastAsia="fr-FR"/>
              </w:rPr>
              <w:t>A la demande du débiteur et de l’administrateur judiciaire, le tribunal peut proroger ce délai sans que la durée totale de la procédure ne puisse excéder quatre mois.</w:t>
            </w:r>
            <w:r w:rsidR="00877DFE" w:rsidRPr="00B848D3">
              <w:rPr>
                <w:rFonts w:ascii="Marianne" w:eastAsia="Times New Roman" w:hAnsi="Marianne"/>
                <w:sz w:val="20"/>
                <w:szCs w:val="20"/>
                <w:lang w:eastAsia="fr-FR"/>
              </w:rPr>
              <w:t xml:space="preserve"> </w:t>
            </w:r>
            <w:r w:rsidR="000C69D6" w:rsidRPr="00615B2D">
              <w:rPr>
                <w:rFonts w:ascii="Marianne" w:eastAsia="Times New Roman" w:hAnsi="Marianne"/>
                <w:b/>
                <w:i/>
                <w:sz w:val="20"/>
                <w:szCs w:val="20"/>
                <w:lang w:eastAsia="fr-FR"/>
              </w:rPr>
              <w:t>VOIR LA QUESTION DE LA PROLONGATION DE CETTE DUREE JUSQU’A CE QUE LES RECOURS SOIENT PURGES</w:t>
            </w:r>
            <w:r w:rsidR="000C69D6" w:rsidRPr="00B848D3">
              <w:rPr>
                <w:rFonts w:ascii="Marianne" w:eastAsia="Times New Roman" w:hAnsi="Marianne"/>
                <w:b/>
                <w:sz w:val="20"/>
                <w:szCs w:val="20"/>
                <w:lang w:eastAsia="fr-FR"/>
              </w:rPr>
              <w:t xml:space="preserve"> </w:t>
            </w:r>
          </w:p>
          <w:p w:rsidR="002001A5" w:rsidRPr="00B848D3" w:rsidRDefault="002001A5">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 xml:space="preserve">A défaut d'arrêté de plan dans ce délai, le tribunal met fin à la procédure. </w:t>
            </w:r>
          </w:p>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z w:val="20"/>
                <w:szCs w:val="20"/>
                <w:lang w:eastAsia="fr-FR"/>
              </w:rPr>
              <w:t xml:space="preserve">Les dispositions du quatrième alinéa de l'article </w:t>
            </w:r>
            <w:hyperlink r:id="rId55" w:history="1">
              <w:r w:rsidRPr="00B848D3">
                <w:rPr>
                  <w:rStyle w:val="Lienhypertexte"/>
                  <w:rFonts w:ascii="Marianne" w:eastAsia="Times New Roman" w:hAnsi="Marianne"/>
                  <w:color w:val="auto"/>
                  <w:sz w:val="20"/>
                  <w:szCs w:val="20"/>
                  <w:u w:val="none"/>
                  <w:lang w:eastAsia="fr-FR"/>
                </w:rPr>
                <w:t>L. 626-18</w:t>
              </w:r>
            </w:hyperlink>
            <w:r w:rsidRPr="00B848D3">
              <w:rPr>
                <w:rFonts w:ascii="Marianne" w:eastAsia="Times New Roman" w:hAnsi="Marianne"/>
                <w:sz w:val="20"/>
                <w:szCs w:val="20"/>
                <w:lang w:eastAsia="fr-FR"/>
              </w:rPr>
              <w:t xml:space="preserve"> ne sont pas applicables.</w:t>
            </w:r>
          </w:p>
        </w:tc>
        <w:tc>
          <w:tcPr>
            <w:tcW w:w="6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16DEF" w:rsidRPr="00B848D3" w:rsidRDefault="00316DEF">
            <w:pPr>
              <w:shd w:val="clear" w:color="auto" w:fill="FFFFFF"/>
              <w:jc w:val="both"/>
              <w:rPr>
                <w:rFonts w:ascii="Marianne" w:hAnsi="Marianne"/>
                <w:sz w:val="20"/>
                <w:szCs w:val="20"/>
              </w:rPr>
            </w:pPr>
            <w:r>
              <w:rPr>
                <w:rFonts w:ascii="Marianne" w:hAnsi="Marianne"/>
                <w:sz w:val="20"/>
                <w:szCs w:val="20"/>
              </w:rPr>
              <w:lastRenderedPageBreak/>
              <w:t xml:space="preserve">La durée proposée </w:t>
            </w:r>
            <w:r w:rsidR="00615B2D">
              <w:rPr>
                <w:rFonts w:ascii="Marianne" w:hAnsi="Marianne"/>
                <w:sz w:val="20"/>
                <w:szCs w:val="20"/>
              </w:rPr>
              <w:t xml:space="preserve">de la période d’observation (et de suspension des poursuites) </w:t>
            </w:r>
            <w:r>
              <w:rPr>
                <w:rFonts w:ascii="Marianne" w:hAnsi="Marianne"/>
                <w:sz w:val="20"/>
                <w:szCs w:val="20"/>
              </w:rPr>
              <w:t xml:space="preserve">est de 2 mois prorogeable jusqu’à 4 mois </w:t>
            </w:r>
            <w:r>
              <w:rPr>
                <w:rFonts w:ascii="Marianne" w:hAnsi="Marianne"/>
                <w:sz w:val="20"/>
                <w:szCs w:val="20"/>
              </w:rPr>
              <w:lastRenderedPageBreak/>
              <w:t>maximum.</w:t>
            </w:r>
          </w:p>
          <w:p w:rsidR="002001A5" w:rsidRPr="00B848D3" w:rsidRDefault="002001A5">
            <w:pPr>
              <w:shd w:val="clear" w:color="auto" w:fill="FFFFFF"/>
              <w:jc w:val="both"/>
              <w:rPr>
                <w:rFonts w:ascii="Marianne" w:hAnsi="Marianne"/>
                <w:b/>
                <w:sz w:val="20"/>
                <w:szCs w:val="20"/>
              </w:rPr>
            </w:pPr>
          </w:p>
        </w:tc>
      </w:tr>
      <w:tr w:rsidR="002001A5" w:rsidRPr="00B848D3" w:rsidTr="002E3A86">
        <w:tc>
          <w:tcPr>
            <w:tcW w:w="4395" w:type="dxa"/>
            <w:tcBorders>
              <w:top w:val="single" w:sz="4" w:space="0" w:color="000000"/>
              <w:left w:val="single" w:sz="4" w:space="0" w:color="000000"/>
              <w:bottom w:val="single" w:sz="4" w:space="0" w:color="000000"/>
            </w:tcBorders>
            <w:shd w:val="clear" w:color="auto" w:fill="FFFFFF"/>
            <w:vAlign w:val="center"/>
          </w:tcPr>
          <w:p w:rsidR="002001A5" w:rsidRPr="00B848D3" w:rsidRDefault="002001A5">
            <w:pPr>
              <w:snapToGrid w:val="0"/>
              <w:spacing w:after="0" w:line="240" w:lineRule="auto"/>
              <w:jc w:val="both"/>
              <w:rPr>
                <w:rFonts w:ascii="Marianne" w:eastAsia="Times New Roman" w:hAnsi="Marianne"/>
                <w:b/>
                <w:sz w:val="20"/>
                <w:szCs w:val="20"/>
                <w:lang w:eastAsia="fr-FR"/>
              </w:rPr>
            </w:pPr>
          </w:p>
        </w:tc>
        <w:tc>
          <w:tcPr>
            <w:tcW w:w="4820" w:type="dxa"/>
            <w:tcBorders>
              <w:top w:val="single" w:sz="4" w:space="0" w:color="000000"/>
              <w:left w:val="single" w:sz="4" w:space="0" w:color="000000"/>
              <w:bottom w:val="single" w:sz="4" w:space="0" w:color="000000"/>
            </w:tcBorders>
            <w:shd w:val="clear" w:color="auto" w:fill="FFFFFF"/>
            <w:vAlign w:val="center"/>
          </w:tcPr>
          <w:p w:rsidR="002001A5" w:rsidRPr="00B848D3" w:rsidRDefault="002001A5">
            <w:pPr>
              <w:snapToGrid w:val="0"/>
              <w:spacing w:after="0" w:line="240" w:lineRule="auto"/>
              <w:jc w:val="both"/>
              <w:rPr>
                <w:rFonts w:ascii="Marianne" w:eastAsia="Times New Roman" w:hAnsi="Marianne"/>
                <w:sz w:val="20"/>
                <w:szCs w:val="20"/>
                <w:lang w:eastAsia="fr-FR"/>
              </w:rPr>
            </w:pPr>
          </w:p>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trike/>
                <w:sz w:val="20"/>
                <w:szCs w:val="20"/>
                <w:lang w:eastAsia="fr-FR"/>
              </w:rPr>
              <w:t>Section 2</w:t>
            </w:r>
            <w:r w:rsidRPr="00B848D3">
              <w:rPr>
                <w:rFonts w:eastAsia="Times New Roman" w:cs="Calibri"/>
                <w:strike/>
                <w:sz w:val="20"/>
                <w:szCs w:val="20"/>
                <w:lang w:eastAsia="fr-FR"/>
              </w:rPr>
              <w:t> </w:t>
            </w:r>
            <w:r w:rsidRPr="00B848D3">
              <w:rPr>
                <w:rFonts w:ascii="Marianne" w:eastAsia="Times New Roman" w:hAnsi="Marianne"/>
                <w:strike/>
                <w:sz w:val="20"/>
                <w:szCs w:val="20"/>
                <w:lang w:eastAsia="fr-FR"/>
              </w:rPr>
              <w:t xml:space="preserve">: Dispositions propres </w:t>
            </w:r>
            <w:r w:rsidRPr="00B848D3">
              <w:rPr>
                <w:rFonts w:ascii="Marianne" w:eastAsia="Times New Roman" w:hAnsi="Marianne" w:cs="Marianne"/>
                <w:strike/>
                <w:sz w:val="20"/>
                <w:szCs w:val="20"/>
                <w:lang w:eastAsia="fr-FR"/>
              </w:rPr>
              <w:t>à</w:t>
            </w:r>
            <w:r w:rsidRPr="00B848D3">
              <w:rPr>
                <w:rFonts w:ascii="Marianne" w:eastAsia="Times New Roman" w:hAnsi="Marianne"/>
                <w:strike/>
                <w:sz w:val="20"/>
                <w:szCs w:val="20"/>
                <w:lang w:eastAsia="fr-FR"/>
              </w:rPr>
              <w:t xml:space="preserve"> la sauvegarde financi</w:t>
            </w:r>
            <w:r w:rsidRPr="00B848D3">
              <w:rPr>
                <w:rFonts w:ascii="Marianne" w:eastAsia="Times New Roman" w:hAnsi="Marianne" w:cs="Marianne"/>
                <w:strike/>
                <w:sz w:val="20"/>
                <w:szCs w:val="20"/>
                <w:lang w:eastAsia="fr-FR"/>
              </w:rPr>
              <w:t>è</w:t>
            </w:r>
            <w:r w:rsidRPr="00B848D3">
              <w:rPr>
                <w:rFonts w:ascii="Marianne" w:eastAsia="Times New Roman" w:hAnsi="Marianne"/>
                <w:strike/>
                <w:sz w:val="20"/>
                <w:szCs w:val="20"/>
                <w:lang w:eastAsia="fr-FR"/>
              </w:rPr>
              <w:t>re acc</w:t>
            </w:r>
            <w:r w:rsidRPr="00B848D3">
              <w:rPr>
                <w:rFonts w:ascii="Marianne" w:eastAsia="Times New Roman" w:hAnsi="Marianne" w:cs="Marianne"/>
                <w:strike/>
                <w:sz w:val="20"/>
                <w:szCs w:val="20"/>
                <w:lang w:eastAsia="fr-FR"/>
              </w:rPr>
              <w:t>é</w:t>
            </w:r>
            <w:r w:rsidRPr="00B848D3">
              <w:rPr>
                <w:rFonts w:ascii="Marianne" w:eastAsia="Times New Roman" w:hAnsi="Marianne"/>
                <w:strike/>
                <w:sz w:val="20"/>
                <w:szCs w:val="20"/>
                <w:lang w:eastAsia="fr-FR"/>
              </w:rPr>
              <w:t>l</w:t>
            </w:r>
            <w:r w:rsidRPr="00B848D3">
              <w:rPr>
                <w:rFonts w:ascii="Marianne" w:eastAsia="Times New Roman" w:hAnsi="Marianne" w:cs="Marianne"/>
                <w:strike/>
                <w:sz w:val="20"/>
                <w:szCs w:val="20"/>
                <w:lang w:eastAsia="fr-FR"/>
              </w:rPr>
              <w:t>é</w:t>
            </w:r>
            <w:r w:rsidRPr="00B848D3">
              <w:rPr>
                <w:rFonts w:ascii="Marianne" w:eastAsia="Times New Roman" w:hAnsi="Marianne"/>
                <w:strike/>
                <w:sz w:val="20"/>
                <w:szCs w:val="20"/>
                <w:lang w:eastAsia="fr-FR"/>
              </w:rPr>
              <w:t>r</w:t>
            </w:r>
            <w:r w:rsidRPr="00B848D3">
              <w:rPr>
                <w:rFonts w:ascii="Marianne" w:eastAsia="Times New Roman" w:hAnsi="Marianne" w:cs="Marianne"/>
                <w:strike/>
                <w:sz w:val="20"/>
                <w:szCs w:val="20"/>
                <w:lang w:eastAsia="fr-FR"/>
              </w:rPr>
              <w:t>é</w:t>
            </w:r>
            <w:r w:rsidRPr="00B848D3">
              <w:rPr>
                <w:rFonts w:ascii="Marianne" w:eastAsia="Times New Roman" w:hAnsi="Marianne"/>
                <w:strike/>
                <w:sz w:val="20"/>
                <w:szCs w:val="20"/>
                <w:lang w:eastAsia="fr-FR"/>
              </w:rPr>
              <w:t>e</w:t>
            </w:r>
          </w:p>
          <w:p w:rsidR="002001A5" w:rsidRPr="00B848D3" w:rsidRDefault="002001A5">
            <w:pPr>
              <w:spacing w:after="0" w:line="240" w:lineRule="auto"/>
              <w:jc w:val="both"/>
              <w:rPr>
                <w:rFonts w:ascii="Marianne" w:eastAsia="Times New Roman" w:hAnsi="Marianne"/>
                <w:strike/>
                <w:sz w:val="20"/>
                <w:szCs w:val="20"/>
                <w:lang w:eastAsia="fr-FR"/>
              </w:rPr>
            </w:pPr>
          </w:p>
        </w:tc>
        <w:tc>
          <w:tcPr>
            <w:tcW w:w="6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01A5" w:rsidRPr="00B848D3" w:rsidRDefault="002001A5">
            <w:pPr>
              <w:shd w:val="clear" w:color="auto" w:fill="FFFFFF"/>
              <w:jc w:val="both"/>
              <w:rPr>
                <w:rFonts w:ascii="Marianne" w:hAnsi="Marianne"/>
                <w:sz w:val="20"/>
                <w:szCs w:val="20"/>
              </w:rPr>
            </w:pPr>
            <w:r w:rsidRPr="00B848D3">
              <w:rPr>
                <w:rFonts w:ascii="Marianne" w:hAnsi="Marianne"/>
                <w:b/>
                <w:sz w:val="20"/>
                <w:szCs w:val="20"/>
              </w:rPr>
              <w:t>Suppression de la section 2 propre à la sauvegarde financière accélérée</w:t>
            </w:r>
            <w:r w:rsidRPr="00B848D3">
              <w:rPr>
                <w:rFonts w:cs="Calibri"/>
                <w:b/>
                <w:sz w:val="20"/>
                <w:szCs w:val="20"/>
              </w:rPr>
              <w:t> </w:t>
            </w:r>
            <w:r w:rsidRPr="00B848D3">
              <w:rPr>
                <w:rFonts w:ascii="Marianne" w:hAnsi="Marianne"/>
                <w:b/>
                <w:sz w:val="20"/>
                <w:szCs w:val="20"/>
              </w:rPr>
              <w:t>: proposition de fusionner la sauvegarde acc</w:t>
            </w:r>
            <w:r w:rsidRPr="00B848D3">
              <w:rPr>
                <w:rFonts w:ascii="Marianne" w:hAnsi="Marianne" w:cs="Marianne"/>
                <w:b/>
                <w:sz w:val="20"/>
                <w:szCs w:val="20"/>
              </w:rPr>
              <w:t>é</w:t>
            </w:r>
            <w:r w:rsidRPr="00B848D3">
              <w:rPr>
                <w:rFonts w:ascii="Marianne" w:hAnsi="Marianne"/>
                <w:b/>
                <w:sz w:val="20"/>
                <w:szCs w:val="20"/>
              </w:rPr>
              <w:t>l</w:t>
            </w:r>
            <w:r w:rsidRPr="00B848D3">
              <w:rPr>
                <w:rFonts w:ascii="Marianne" w:hAnsi="Marianne" w:cs="Marianne"/>
                <w:b/>
                <w:sz w:val="20"/>
                <w:szCs w:val="20"/>
              </w:rPr>
              <w:t>é</w:t>
            </w:r>
            <w:r w:rsidRPr="00B848D3">
              <w:rPr>
                <w:rFonts w:ascii="Marianne" w:hAnsi="Marianne"/>
                <w:b/>
                <w:sz w:val="20"/>
                <w:szCs w:val="20"/>
              </w:rPr>
              <w:t>r</w:t>
            </w:r>
            <w:r w:rsidRPr="00B848D3">
              <w:rPr>
                <w:rFonts w:ascii="Marianne" w:hAnsi="Marianne" w:cs="Marianne"/>
                <w:b/>
                <w:sz w:val="20"/>
                <w:szCs w:val="20"/>
              </w:rPr>
              <w:t>é</w:t>
            </w:r>
            <w:r w:rsidRPr="00B848D3">
              <w:rPr>
                <w:rFonts w:ascii="Marianne" w:hAnsi="Marianne"/>
                <w:b/>
                <w:sz w:val="20"/>
                <w:szCs w:val="20"/>
              </w:rPr>
              <w:t>e et la sauvegarde financi</w:t>
            </w:r>
            <w:r w:rsidRPr="00B848D3">
              <w:rPr>
                <w:rFonts w:ascii="Marianne" w:hAnsi="Marianne" w:cs="Marianne"/>
                <w:b/>
                <w:sz w:val="20"/>
                <w:szCs w:val="20"/>
              </w:rPr>
              <w:t>è</w:t>
            </w:r>
            <w:r w:rsidRPr="00B848D3">
              <w:rPr>
                <w:rFonts w:ascii="Marianne" w:hAnsi="Marianne"/>
                <w:b/>
                <w:sz w:val="20"/>
                <w:szCs w:val="20"/>
              </w:rPr>
              <w:t>re acc</w:t>
            </w:r>
            <w:r w:rsidRPr="00B848D3">
              <w:rPr>
                <w:rFonts w:ascii="Marianne" w:hAnsi="Marianne" w:cs="Marianne"/>
                <w:b/>
                <w:sz w:val="20"/>
                <w:szCs w:val="20"/>
              </w:rPr>
              <w:t>é</w:t>
            </w:r>
            <w:r w:rsidRPr="00B848D3">
              <w:rPr>
                <w:rFonts w:ascii="Marianne" w:hAnsi="Marianne"/>
                <w:b/>
                <w:sz w:val="20"/>
                <w:szCs w:val="20"/>
              </w:rPr>
              <w:t>l</w:t>
            </w:r>
            <w:r w:rsidRPr="00B848D3">
              <w:rPr>
                <w:rFonts w:ascii="Marianne" w:hAnsi="Marianne" w:cs="Marianne"/>
                <w:b/>
                <w:sz w:val="20"/>
                <w:szCs w:val="20"/>
              </w:rPr>
              <w:t>é</w:t>
            </w:r>
            <w:r w:rsidRPr="00B848D3">
              <w:rPr>
                <w:rFonts w:ascii="Marianne" w:hAnsi="Marianne"/>
                <w:b/>
                <w:sz w:val="20"/>
                <w:szCs w:val="20"/>
              </w:rPr>
              <w:t>r</w:t>
            </w:r>
            <w:r w:rsidRPr="00B848D3">
              <w:rPr>
                <w:rFonts w:ascii="Marianne" w:hAnsi="Marianne" w:cs="Marianne"/>
                <w:b/>
                <w:sz w:val="20"/>
                <w:szCs w:val="20"/>
              </w:rPr>
              <w:t>é</w:t>
            </w:r>
            <w:r w:rsidRPr="00B848D3">
              <w:rPr>
                <w:rFonts w:ascii="Marianne" w:hAnsi="Marianne"/>
                <w:b/>
                <w:sz w:val="20"/>
                <w:szCs w:val="20"/>
              </w:rPr>
              <w:t>e.</w:t>
            </w:r>
          </w:p>
          <w:p w:rsidR="002001A5" w:rsidRPr="00B848D3" w:rsidRDefault="002001A5">
            <w:pPr>
              <w:shd w:val="clear" w:color="auto" w:fill="FFFFFF"/>
              <w:jc w:val="both"/>
              <w:rPr>
                <w:rFonts w:ascii="Marianne" w:hAnsi="Marianne"/>
                <w:sz w:val="20"/>
                <w:szCs w:val="20"/>
              </w:rPr>
            </w:pPr>
            <w:r w:rsidRPr="00B848D3">
              <w:rPr>
                <w:rFonts w:ascii="Marianne" w:hAnsi="Marianne"/>
                <w:b/>
                <w:sz w:val="20"/>
                <w:szCs w:val="20"/>
                <w:highlight w:val="cyan"/>
              </w:rPr>
              <w:t>N.B.</w:t>
            </w:r>
            <w:r w:rsidRPr="00B848D3">
              <w:rPr>
                <w:rFonts w:cs="Calibri"/>
                <w:b/>
                <w:sz w:val="20"/>
                <w:szCs w:val="20"/>
                <w:highlight w:val="cyan"/>
              </w:rPr>
              <w:t> </w:t>
            </w:r>
            <w:r w:rsidRPr="00B848D3">
              <w:rPr>
                <w:rFonts w:ascii="Marianne" w:hAnsi="Marianne"/>
                <w:b/>
                <w:sz w:val="20"/>
                <w:szCs w:val="20"/>
                <w:highlight w:val="cyan"/>
              </w:rPr>
              <w:t>: n</w:t>
            </w:r>
            <w:r w:rsidRPr="00B848D3">
              <w:rPr>
                <w:rFonts w:ascii="Marianne" w:hAnsi="Marianne" w:cs="Marianne"/>
                <w:b/>
                <w:sz w:val="20"/>
                <w:szCs w:val="20"/>
                <w:highlight w:val="cyan"/>
              </w:rPr>
              <w:t>é</w:t>
            </w:r>
            <w:r w:rsidRPr="00B848D3">
              <w:rPr>
                <w:rFonts w:ascii="Marianne" w:hAnsi="Marianne"/>
                <w:b/>
                <w:sz w:val="20"/>
                <w:szCs w:val="20"/>
                <w:highlight w:val="cyan"/>
              </w:rPr>
              <w:t>cessit</w:t>
            </w:r>
            <w:r w:rsidRPr="00B848D3">
              <w:rPr>
                <w:rFonts w:ascii="Marianne" w:hAnsi="Marianne" w:cs="Marianne"/>
                <w:b/>
                <w:sz w:val="20"/>
                <w:szCs w:val="20"/>
                <w:highlight w:val="cyan"/>
              </w:rPr>
              <w:t>é</w:t>
            </w:r>
            <w:r w:rsidRPr="00B848D3">
              <w:rPr>
                <w:rFonts w:ascii="Marianne" w:hAnsi="Marianne"/>
                <w:b/>
                <w:sz w:val="20"/>
                <w:szCs w:val="20"/>
                <w:highlight w:val="cyan"/>
              </w:rPr>
              <w:t xml:space="preserve"> de notifier en parall</w:t>
            </w:r>
            <w:r w:rsidRPr="00B848D3">
              <w:rPr>
                <w:rFonts w:ascii="Marianne" w:hAnsi="Marianne" w:cs="Marianne"/>
                <w:b/>
                <w:sz w:val="20"/>
                <w:szCs w:val="20"/>
                <w:highlight w:val="cyan"/>
              </w:rPr>
              <w:t>è</w:t>
            </w:r>
            <w:r w:rsidRPr="00B848D3">
              <w:rPr>
                <w:rFonts w:ascii="Marianne" w:hAnsi="Marianne"/>
                <w:b/>
                <w:sz w:val="20"/>
                <w:szCs w:val="20"/>
                <w:highlight w:val="cyan"/>
              </w:rPr>
              <w:t xml:space="preserve">le </w:t>
            </w:r>
            <w:r w:rsidRPr="00B848D3">
              <w:rPr>
                <w:rFonts w:ascii="Marianne" w:hAnsi="Marianne" w:cs="Marianne"/>
                <w:b/>
                <w:sz w:val="20"/>
                <w:szCs w:val="20"/>
                <w:highlight w:val="cyan"/>
              </w:rPr>
              <w:t>à</w:t>
            </w:r>
            <w:r w:rsidRPr="00B848D3">
              <w:rPr>
                <w:rFonts w:ascii="Marianne" w:hAnsi="Marianne"/>
                <w:b/>
                <w:sz w:val="20"/>
                <w:szCs w:val="20"/>
                <w:highlight w:val="cyan"/>
              </w:rPr>
              <w:t xml:space="preserve"> la Commission europ</w:t>
            </w:r>
            <w:r w:rsidRPr="00B848D3">
              <w:rPr>
                <w:rFonts w:ascii="Marianne" w:hAnsi="Marianne" w:cs="Marianne"/>
                <w:b/>
                <w:sz w:val="20"/>
                <w:szCs w:val="20"/>
                <w:highlight w:val="cyan"/>
              </w:rPr>
              <w:t>é</w:t>
            </w:r>
            <w:r w:rsidRPr="00B848D3">
              <w:rPr>
                <w:rFonts w:ascii="Marianne" w:hAnsi="Marianne"/>
                <w:b/>
                <w:sz w:val="20"/>
                <w:szCs w:val="20"/>
                <w:highlight w:val="cyan"/>
              </w:rPr>
              <w:t xml:space="preserve">enne la suppression de la SFA </w:t>
            </w:r>
            <w:r w:rsidRPr="00B848D3">
              <w:rPr>
                <w:rFonts w:ascii="Marianne" w:hAnsi="Marianne" w:cs="Marianne"/>
                <w:b/>
                <w:sz w:val="20"/>
                <w:szCs w:val="20"/>
                <w:highlight w:val="cyan"/>
              </w:rPr>
              <w:t>à</w:t>
            </w:r>
            <w:r w:rsidRPr="00B848D3">
              <w:rPr>
                <w:rFonts w:ascii="Marianne" w:hAnsi="Marianne"/>
                <w:b/>
                <w:sz w:val="20"/>
                <w:szCs w:val="20"/>
                <w:highlight w:val="cyan"/>
              </w:rPr>
              <w:t xml:space="preserve"> l</w:t>
            </w:r>
            <w:r w:rsidRPr="00B848D3">
              <w:rPr>
                <w:rFonts w:ascii="Marianne" w:hAnsi="Marianne" w:cs="Marianne"/>
                <w:b/>
                <w:sz w:val="20"/>
                <w:szCs w:val="20"/>
                <w:highlight w:val="cyan"/>
              </w:rPr>
              <w:t>’</w:t>
            </w:r>
            <w:r w:rsidRPr="00B848D3">
              <w:rPr>
                <w:rFonts w:ascii="Marianne" w:hAnsi="Marianne"/>
                <w:b/>
                <w:sz w:val="20"/>
                <w:szCs w:val="20"/>
                <w:highlight w:val="cyan"/>
              </w:rPr>
              <w:t>annexe A du REI 2015/848</w:t>
            </w:r>
          </w:p>
        </w:tc>
      </w:tr>
      <w:tr w:rsidR="002001A5" w:rsidRPr="00B848D3" w:rsidTr="002E3A86">
        <w:tc>
          <w:tcPr>
            <w:tcW w:w="4395" w:type="dxa"/>
            <w:tcBorders>
              <w:top w:val="single" w:sz="4" w:space="0" w:color="000000"/>
              <w:left w:val="single" w:sz="4" w:space="0" w:color="000000"/>
              <w:bottom w:val="single" w:sz="4" w:space="0" w:color="000000"/>
            </w:tcBorders>
            <w:shd w:val="clear" w:color="auto" w:fill="FFFFFF"/>
            <w:vAlign w:val="center"/>
          </w:tcPr>
          <w:p w:rsidR="002001A5" w:rsidRPr="00B848D3" w:rsidRDefault="002001A5">
            <w:pPr>
              <w:snapToGrid w:val="0"/>
              <w:spacing w:after="0" w:line="240" w:lineRule="auto"/>
              <w:jc w:val="both"/>
              <w:rPr>
                <w:rFonts w:ascii="Marianne" w:eastAsia="Times New Roman" w:hAnsi="Marianne"/>
                <w:b/>
                <w:sz w:val="20"/>
                <w:szCs w:val="20"/>
                <w:lang w:eastAsia="fr-FR"/>
              </w:rPr>
            </w:pPr>
          </w:p>
        </w:tc>
        <w:tc>
          <w:tcPr>
            <w:tcW w:w="4820" w:type="dxa"/>
            <w:tcBorders>
              <w:top w:val="single" w:sz="4" w:space="0" w:color="000000"/>
              <w:left w:val="single" w:sz="4" w:space="0" w:color="000000"/>
              <w:bottom w:val="single" w:sz="4" w:space="0" w:color="000000"/>
            </w:tcBorders>
            <w:shd w:val="clear" w:color="auto" w:fill="FFFFFF"/>
            <w:vAlign w:val="center"/>
          </w:tcPr>
          <w:p w:rsidR="002001A5" w:rsidRPr="00B848D3" w:rsidRDefault="000A0E09">
            <w:pPr>
              <w:spacing w:after="0" w:line="240" w:lineRule="auto"/>
              <w:jc w:val="both"/>
              <w:rPr>
                <w:rFonts w:ascii="Marianne" w:hAnsi="Marianne"/>
                <w:sz w:val="20"/>
                <w:szCs w:val="20"/>
              </w:rPr>
            </w:pPr>
            <w:r w:rsidRPr="00B848D3">
              <w:rPr>
                <w:rFonts w:ascii="Marianne" w:eastAsia="Times New Roman" w:hAnsi="Marianne"/>
                <w:strike/>
                <w:sz w:val="20"/>
                <w:szCs w:val="20"/>
                <w:lang w:eastAsia="fr-FR"/>
              </w:rPr>
              <w:t>Article L628-9</w:t>
            </w:r>
          </w:p>
          <w:p w:rsidR="002001A5" w:rsidRPr="00B848D3" w:rsidRDefault="002001A5">
            <w:pPr>
              <w:spacing w:after="0" w:line="240" w:lineRule="auto"/>
              <w:jc w:val="both"/>
              <w:rPr>
                <w:rFonts w:ascii="Marianne" w:eastAsia="Times New Roman" w:hAnsi="Marianne"/>
                <w:strike/>
                <w:sz w:val="20"/>
                <w:szCs w:val="20"/>
                <w:lang w:eastAsia="fr-FR"/>
              </w:rPr>
            </w:pPr>
          </w:p>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trike/>
                <w:sz w:val="20"/>
                <w:szCs w:val="20"/>
                <w:lang w:eastAsia="fr-FR"/>
              </w:rPr>
              <w:t xml:space="preserve">Lorsque les comptes du débiteur font apparaître que la nature de l'endettement rend vraisemblable l'adoption d'un plan par les seuls créanciers ayant la qualité de membres de comité des établissements de crédit et, s'il y a lieu, ceux mentionnés à l'article </w:t>
            </w:r>
            <w:hyperlink r:id="rId56" w:history="1">
              <w:r w:rsidRPr="00B848D3">
                <w:rPr>
                  <w:rStyle w:val="Lienhypertexte"/>
                  <w:rFonts w:ascii="Marianne" w:eastAsia="Times New Roman" w:hAnsi="Marianne"/>
                  <w:strike/>
                  <w:color w:val="auto"/>
                  <w:sz w:val="20"/>
                  <w:szCs w:val="20"/>
                  <w:u w:val="none"/>
                  <w:lang w:eastAsia="fr-FR"/>
                </w:rPr>
                <w:t>L. 626-32</w:t>
              </w:r>
            </w:hyperlink>
            <w:r w:rsidRPr="00B848D3">
              <w:rPr>
                <w:rFonts w:ascii="Marianne" w:eastAsia="Times New Roman" w:hAnsi="Marianne"/>
                <w:strike/>
                <w:sz w:val="20"/>
                <w:szCs w:val="20"/>
                <w:lang w:eastAsia="fr-FR"/>
              </w:rPr>
              <w:t xml:space="preserve">, le débiteur peut, s'il répond aux conditions de l'article </w:t>
            </w:r>
            <w:hyperlink r:id="rId57" w:history="1">
              <w:r w:rsidRPr="00B848D3">
                <w:rPr>
                  <w:rStyle w:val="Lienhypertexte"/>
                  <w:rFonts w:ascii="Marianne" w:eastAsia="Times New Roman" w:hAnsi="Marianne"/>
                  <w:strike/>
                  <w:color w:val="auto"/>
                  <w:sz w:val="20"/>
                  <w:szCs w:val="20"/>
                  <w:u w:val="none"/>
                  <w:lang w:eastAsia="fr-FR"/>
                </w:rPr>
                <w:t>L. 628-1</w:t>
              </w:r>
            </w:hyperlink>
            <w:r w:rsidRPr="00B848D3">
              <w:rPr>
                <w:rFonts w:ascii="Marianne" w:eastAsia="Times New Roman" w:hAnsi="Marianne"/>
                <w:strike/>
                <w:sz w:val="20"/>
                <w:szCs w:val="20"/>
                <w:lang w:eastAsia="fr-FR"/>
              </w:rPr>
              <w:t xml:space="preserve">, demander l'ouverture d'une procédure de sauvegarde financière accélérée. Celle-ci n'aura d'effet qu'à l'égard de ces </w:t>
            </w:r>
            <w:r w:rsidRPr="00B848D3">
              <w:rPr>
                <w:rFonts w:ascii="Marianne" w:eastAsia="Times New Roman" w:hAnsi="Marianne"/>
                <w:strike/>
                <w:sz w:val="20"/>
                <w:szCs w:val="20"/>
                <w:lang w:eastAsia="fr-FR"/>
              </w:rPr>
              <w:lastRenderedPageBreak/>
              <w:t>créanciers.</w:t>
            </w:r>
          </w:p>
          <w:p w:rsidR="002001A5" w:rsidRPr="00B848D3" w:rsidRDefault="002001A5">
            <w:pPr>
              <w:spacing w:after="0" w:line="240" w:lineRule="auto"/>
              <w:jc w:val="both"/>
              <w:rPr>
                <w:rFonts w:ascii="Marianne" w:eastAsia="Times New Roman" w:hAnsi="Marianne"/>
                <w:strike/>
                <w:sz w:val="20"/>
                <w:szCs w:val="20"/>
                <w:lang w:eastAsia="fr-FR"/>
              </w:rPr>
            </w:pPr>
          </w:p>
        </w:tc>
        <w:tc>
          <w:tcPr>
            <w:tcW w:w="6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01A5" w:rsidRPr="00B848D3" w:rsidRDefault="002001A5">
            <w:pPr>
              <w:shd w:val="clear" w:color="auto" w:fill="FFFFFF"/>
              <w:snapToGrid w:val="0"/>
              <w:jc w:val="both"/>
              <w:rPr>
                <w:rFonts w:ascii="Marianne" w:eastAsia="Times New Roman" w:hAnsi="Marianne"/>
                <w:b/>
                <w:sz w:val="20"/>
                <w:szCs w:val="20"/>
                <w:lang w:eastAsia="fr-FR"/>
              </w:rPr>
            </w:pPr>
          </w:p>
        </w:tc>
      </w:tr>
      <w:tr w:rsidR="002001A5" w:rsidRPr="00B848D3" w:rsidTr="002E3A86">
        <w:tc>
          <w:tcPr>
            <w:tcW w:w="4395" w:type="dxa"/>
            <w:tcBorders>
              <w:top w:val="single" w:sz="4" w:space="0" w:color="000000"/>
              <w:left w:val="single" w:sz="4" w:space="0" w:color="000000"/>
              <w:bottom w:val="single" w:sz="4" w:space="0" w:color="000000"/>
            </w:tcBorders>
            <w:shd w:val="clear" w:color="auto" w:fill="FFFFFF"/>
            <w:vAlign w:val="center"/>
          </w:tcPr>
          <w:p w:rsidR="002001A5" w:rsidRPr="00B848D3" w:rsidRDefault="002001A5">
            <w:pPr>
              <w:snapToGrid w:val="0"/>
              <w:spacing w:after="0" w:line="240" w:lineRule="auto"/>
              <w:jc w:val="both"/>
              <w:rPr>
                <w:rFonts w:ascii="Marianne" w:eastAsia="Times New Roman" w:hAnsi="Marianne"/>
                <w:b/>
                <w:sz w:val="20"/>
                <w:szCs w:val="20"/>
                <w:lang w:eastAsia="fr-FR"/>
              </w:rPr>
            </w:pPr>
          </w:p>
        </w:tc>
        <w:tc>
          <w:tcPr>
            <w:tcW w:w="4820" w:type="dxa"/>
            <w:tcBorders>
              <w:top w:val="single" w:sz="4" w:space="0" w:color="000000"/>
              <w:left w:val="single" w:sz="4" w:space="0" w:color="000000"/>
              <w:bottom w:val="single" w:sz="4" w:space="0" w:color="000000"/>
            </w:tcBorders>
            <w:shd w:val="clear" w:color="auto" w:fill="FFFFFF"/>
            <w:vAlign w:val="center"/>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trike/>
                <w:sz w:val="20"/>
                <w:szCs w:val="20"/>
                <w:lang w:eastAsia="fr-FR"/>
              </w:rPr>
              <w:t xml:space="preserve">Article L628-10 </w:t>
            </w:r>
          </w:p>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trike/>
                <w:sz w:val="20"/>
                <w:szCs w:val="20"/>
                <w:lang w:eastAsia="fr-FR"/>
              </w:rPr>
              <w:t xml:space="preserve"> </w:t>
            </w:r>
          </w:p>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strike/>
                <w:sz w:val="20"/>
                <w:szCs w:val="20"/>
                <w:lang w:eastAsia="fr-FR"/>
              </w:rPr>
              <w:t xml:space="preserve">Lorsque le tribunal ouvre la procédure, seuls le comité des établissements de crédit prévu à l'article </w:t>
            </w:r>
            <w:hyperlink r:id="rId58" w:history="1">
              <w:r w:rsidRPr="00B848D3">
                <w:rPr>
                  <w:rStyle w:val="Lienhypertexte"/>
                  <w:rFonts w:ascii="Marianne" w:eastAsia="Times New Roman" w:hAnsi="Marianne"/>
                  <w:strike/>
                  <w:color w:val="auto"/>
                  <w:sz w:val="20"/>
                  <w:szCs w:val="20"/>
                  <w:u w:val="none"/>
                  <w:lang w:eastAsia="fr-FR"/>
                </w:rPr>
                <w:t xml:space="preserve">L. 626-30 </w:t>
              </w:r>
            </w:hyperlink>
            <w:r w:rsidRPr="00B848D3">
              <w:rPr>
                <w:rFonts w:ascii="Marianne" w:eastAsia="Times New Roman" w:hAnsi="Marianne"/>
                <w:strike/>
                <w:sz w:val="20"/>
                <w:szCs w:val="20"/>
                <w:lang w:eastAsia="fr-FR"/>
              </w:rPr>
              <w:t xml:space="preserve">et, s'il y a lieu, l'assemblée générale des obligataires prévue à l'article </w:t>
            </w:r>
            <w:hyperlink r:id="rId59" w:history="1">
              <w:r w:rsidRPr="00B848D3">
                <w:rPr>
                  <w:rStyle w:val="Lienhypertexte"/>
                  <w:rFonts w:ascii="Marianne" w:eastAsia="Times New Roman" w:hAnsi="Marianne"/>
                  <w:strike/>
                  <w:color w:val="auto"/>
                  <w:sz w:val="20"/>
                  <w:szCs w:val="20"/>
                  <w:u w:val="none"/>
                  <w:lang w:eastAsia="fr-FR"/>
                </w:rPr>
                <w:t>L. 626-32</w:t>
              </w:r>
            </w:hyperlink>
            <w:r w:rsidRPr="00B848D3">
              <w:rPr>
                <w:rFonts w:ascii="Marianne" w:eastAsia="Times New Roman" w:hAnsi="Marianne"/>
                <w:strike/>
                <w:sz w:val="20"/>
                <w:szCs w:val="20"/>
                <w:lang w:eastAsia="fr-FR"/>
              </w:rPr>
              <w:t xml:space="preserve">, sont constitués. Le délai de quinze jours fixé au troisième alinéa de l'article </w:t>
            </w:r>
            <w:hyperlink r:id="rId60" w:history="1">
              <w:r w:rsidRPr="00B848D3">
                <w:rPr>
                  <w:rStyle w:val="Lienhypertexte"/>
                  <w:rFonts w:ascii="Marianne" w:eastAsia="Times New Roman" w:hAnsi="Marianne"/>
                  <w:strike/>
                  <w:color w:val="auto"/>
                  <w:sz w:val="20"/>
                  <w:szCs w:val="20"/>
                  <w:u w:val="none"/>
                  <w:lang w:eastAsia="fr-FR"/>
                </w:rPr>
                <w:t>L. 626-30-2</w:t>
              </w:r>
              <w:r w:rsidRPr="00B848D3">
                <w:rPr>
                  <w:rStyle w:val="Lienhypertexte"/>
                  <w:rFonts w:ascii="Marianne" w:eastAsia="Times New Roman" w:hAnsi="Marianne"/>
                  <w:strike/>
                  <w:color w:val="auto"/>
                  <w:sz w:val="20"/>
                  <w:szCs w:val="20"/>
                  <w:lang w:eastAsia="fr-FR"/>
                </w:rPr>
                <w:t xml:space="preserve"> </w:t>
              </w:r>
            </w:hyperlink>
            <w:r w:rsidRPr="00B848D3">
              <w:rPr>
                <w:rFonts w:ascii="Marianne" w:eastAsia="Times New Roman" w:hAnsi="Marianne"/>
                <w:strike/>
                <w:sz w:val="20"/>
                <w:szCs w:val="20"/>
                <w:lang w:eastAsia="fr-FR"/>
              </w:rPr>
              <w:t xml:space="preserve">est réduit à huit jours. </w:t>
            </w:r>
            <w:r w:rsidRPr="00B848D3">
              <w:rPr>
                <w:rFonts w:ascii="Marianne" w:eastAsia="Times New Roman" w:hAnsi="Marianne"/>
                <w:strike/>
                <w:sz w:val="20"/>
                <w:szCs w:val="20"/>
                <w:lang w:eastAsia="fr-FR"/>
              </w:rPr>
              <w:br/>
            </w:r>
            <w:r w:rsidRPr="00B848D3">
              <w:rPr>
                <w:rFonts w:ascii="Marianne" w:eastAsia="Times New Roman" w:hAnsi="Marianne"/>
                <w:strike/>
                <w:sz w:val="20"/>
                <w:szCs w:val="20"/>
                <w:lang w:eastAsia="fr-FR"/>
              </w:rPr>
              <w:br/>
              <w:t xml:space="preserve">Le délai prévu à l'article </w:t>
            </w:r>
            <w:hyperlink r:id="rId61" w:history="1">
              <w:r w:rsidRPr="00B848D3">
                <w:rPr>
                  <w:rStyle w:val="Lienhypertexte"/>
                  <w:rFonts w:ascii="Marianne" w:eastAsia="Times New Roman" w:hAnsi="Marianne"/>
                  <w:strike/>
                  <w:color w:val="auto"/>
                  <w:sz w:val="20"/>
                  <w:szCs w:val="20"/>
                  <w:u w:val="none"/>
                  <w:lang w:eastAsia="fr-FR"/>
                </w:rPr>
                <w:t>L. 628-8</w:t>
              </w:r>
            </w:hyperlink>
            <w:r w:rsidRPr="00B848D3">
              <w:rPr>
                <w:rFonts w:ascii="Marianne" w:eastAsia="Times New Roman" w:hAnsi="Marianne"/>
                <w:strike/>
                <w:sz w:val="20"/>
                <w:szCs w:val="20"/>
                <w:lang w:eastAsia="fr-FR"/>
              </w:rPr>
              <w:t xml:space="preserve"> est réduit à un mois. Toutefois, le tribunal peut le proroger d'un mois au plus.</w:t>
            </w:r>
          </w:p>
          <w:p w:rsidR="002001A5" w:rsidRPr="00B848D3" w:rsidRDefault="002001A5">
            <w:pPr>
              <w:spacing w:after="0" w:line="240" w:lineRule="auto"/>
              <w:jc w:val="both"/>
              <w:rPr>
                <w:rFonts w:ascii="Marianne" w:eastAsia="Times New Roman" w:hAnsi="Marianne"/>
                <w:strike/>
                <w:sz w:val="20"/>
                <w:szCs w:val="20"/>
                <w:lang w:eastAsia="fr-FR"/>
              </w:rPr>
            </w:pPr>
          </w:p>
        </w:tc>
        <w:tc>
          <w:tcPr>
            <w:tcW w:w="6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01A5" w:rsidRPr="00B848D3" w:rsidRDefault="002001A5">
            <w:pPr>
              <w:shd w:val="clear" w:color="auto" w:fill="FFFFFF"/>
              <w:snapToGrid w:val="0"/>
              <w:jc w:val="both"/>
              <w:rPr>
                <w:rFonts w:ascii="Marianne" w:eastAsia="Times New Roman" w:hAnsi="Marianne"/>
                <w:b/>
                <w:sz w:val="20"/>
                <w:szCs w:val="20"/>
                <w:lang w:eastAsia="fr-FR"/>
              </w:rPr>
            </w:pPr>
          </w:p>
        </w:tc>
      </w:tr>
      <w:tr w:rsidR="002001A5" w:rsidRPr="00B848D3" w:rsidTr="002E3A86">
        <w:tc>
          <w:tcPr>
            <w:tcW w:w="4395" w:type="dxa"/>
            <w:tcBorders>
              <w:top w:val="single" w:sz="4" w:space="0" w:color="000000"/>
              <w:left w:val="single" w:sz="4" w:space="0" w:color="000000"/>
              <w:bottom w:val="single" w:sz="4" w:space="0" w:color="000000"/>
            </w:tcBorders>
            <w:shd w:val="clear" w:color="auto" w:fill="FFFFFF"/>
          </w:tcPr>
          <w:p w:rsidR="002001A5" w:rsidRPr="00B848D3" w:rsidRDefault="002001A5">
            <w:pPr>
              <w:shd w:val="clear" w:color="auto" w:fill="FFFFFF"/>
              <w:spacing w:after="0" w:line="240" w:lineRule="auto"/>
              <w:jc w:val="both"/>
              <w:rPr>
                <w:rFonts w:ascii="Marianne" w:hAnsi="Marianne"/>
                <w:sz w:val="20"/>
                <w:szCs w:val="20"/>
              </w:rPr>
            </w:pPr>
            <w:r w:rsidRPr="00B848D3">
              <w:rPr>
                <w:rFonts w:ascii="Marianne" w:eastAsia="Times New Roman" w:hAnsi="Marianne"/>
                <w:i/>
                <w:sz w:val="20"/>
                <w:szCs w:val="20"/>
                <w:lang w:eastAsia="fr-FR"/>
              </w:rPr>
              <w:t>(…)</w:t>
            </w:r>
          </w:p>
        </w:tc>
        <w:tc>
          <w:tcPr>
            <w:tcW w:w="4820" w:type="dxa"/>
            <w:tcBorders>
              <w:top w:val="single" w:sz="4" w:space="0" w:color="000000"/>
              <w:left w:val="single" w:sz="4" w:space="0" w:color="000000"/>
              <w:bottom w:val="single" w:sz="4" w:space="0" w:color="000000"/>
            </w:tcBorders>
            <w:shd w:val="clear" w:color="auto" w:fill="FFFFFF"/>
          </w:tcPr>
          <w:p w:rsidR="002001A5" w:rsidRPr="00B848D3" w:rsidRDefault="002001A5">
            <w:pPr>
              <w:spacing w:after="0" w:line="240" w:lineRule="auto"/>
              <w:jc w:val="both"/>
              <w:rPr>
                <w:rFonts w:ascii="Marianne" w:hAnsi="Marianne"/>
                <w:sz w:val="20"/>
                <w:szCs w:val="20"/>
              </w:rPr>
            </w:pPr>
            <w:r w:rsidRPr="00B848D3">
              <w:rPr>
                <w:rFonts w:ascii="Marianne" w:eastAsia="Times New Roman" w:hAnsi="Marianne"/>
                <w:bCs/>
                <w:i/>
                <w:sz w:val="20"/>
                <w:szCs w:val="20"/>
                <w:lang w:eastAsia="fr-FR"/>
              </w:rPr>
              <w:t>(…)</w:t>
            </w:r>
          </w:p>
        </w:tc>
        <w:tc>
          <w:tcPr>
            <w:tcW w:w="6530" w:type="dxa"/>
            <w:tcBorders>
              <w:top w:val="single" w:sz="4" w:space="0" w:color="000000"/>
              <w:left w:val="single" w:sz="4" w:space="0" w:color="000000"/>
              <w:bottom w:val="single" w:sz="4" w:space="0" w:color="000000"/>
              <w:right w:val="single" w:sz="4" w:space="0" w:color="000000"/>
            </w:tcBorders>
            <w:shd w:val="clear" w:color="auto" w:fill="FFFFFF"/>
          </w:tcPr>
          <w:p w:rsidR="002001A5" w:rsidRPr="00B848D3" w:rsidRDefault="002001A5">
            <w:pPr>
              <w:snapToGrid w:val="0"/>
              <w:jc w:val="both"/>
              <w:rPr>
                <w:rFonts w:ascii="Marianne" w:eastAsia="Times New Roman" w:hAnsi="Marianne"/>
                <w:bCs/>
                <w:i/>
                <w:sz w:val="20"/>
                <w:szCs w:val="20"/>
                <w:lang w:eastAsia="fr-FR"/>
              </w:rPr>
            </w:pPr>
          </w:p>
        </w:tc>
      </w:tr>
      <w:tr w:rsidR="00C33DAD" w:rsidRPr="00B848D3" w:rsidTr="002E3A86">
        <w:tc>
          <w:tcPr>
            <w:tcW w:w="4395" w:type="dxa"/>
            <w:tcBorders>
              <w:top w:val="single" w:sz="4" w:space="0" w:color="000000"/>
              <w:left w:val="single" w:sz="4" w:space="0" w:color="000000"/>
              <w:bottom w:val="single" w:sz="4" w:space="0" w:color="000000"/>
            </w:tcBorders>
            <w:shd w:val="clear" w:color="auto" w:fill="FFFFFF"/>
          </w:tcPr>
          <w:p w:rsidR="00C33DAD" w:rsidRPr="00B848D3" w:rsidRDefault="00C33DAD">
            <w:pPr>
              <w:shd w:val="clear" w:color="auto" w:fill="FFFFFF"/>
              <w:spacing w:after="0" w:line="240" w:lineRule="auto"/>
              <w:jc w:val="both"/>
              <w:rPr>
                <w:rFonts w:ascii="Marianne" w:eastAsia="Times New Roman" w:hAnsi="Marianne"/>
                <w:b/>
                <w:sz w:val="20"/>
                <w:szCs w:val="20"/>
                <w:lang w:eastAsia="fr-FR"/>
              </w:rPr>
            </w:pPr>
            <w:r w:rsidRPr="00B848D3">
              <w:rPr>
                <w:rFonts w:ascii="Marianne" w:eastAsia="Times New Roman" w:hAnsi="Marianne"/>
                <w:b/>
                <w:sz w:val="20"/>
                <w:szCs w:val="20"/>
                <w:lang w:eastAsia="fr-FR"/>
              </w:rPr>
              <w:t>PARTIE EN R ET D</w:t>
            </w:r>
          </w:p>
        </w:tc>
        <w:tc>
          <w:tcPr>
            <w:tcW w:w="4820" w:type="dxa"/>
            <w:tcBorders>
              <w:top w:val="single" w:sz="4" w:space="0" w:color="000000"/>
              <w:left w:val="single" w:sz="4" w:space="0" w:color="000000"/>
              <w:bottom w:val="single" w:sz="4" w:space="0" w:color="000000"/>
            </w:tcBorders>
            <w:shd w:val="clear" w:color="auto" w:fill="FFFFFF"/>
          </w:tcPr>
          <w:p w:rsidR="00C33DAD" w:rsidRPr="00B848D3" w:rsidRDefault="00C33DAD">
            <w:pPr>
              <w:spacing w:after="0" w:line="240" w:lineRule="auto"/>
              <w:jc w:val="both"/>
              <w:rPr>
                <w:rFonts w:ascii="Marianne" w:eastAsia="Times New Roman" w:hAnsi="Marianne"/>
                <w:bCs/>
                <w:i/>
                <w:sz w:val="20"/>
                <w:szCs w:val="20"/>
                <w:lang w:eastAsia="fr-FR"/>
              </w:rPr>
            </w:pPr>
          </w:p>
        </w:tc>
        <w:tc>
          <w:tcPr>
            <w:tcW w:w="6530" w:type="dxa"/>
            <w:tcBorders>
              <w:top w:val="single" w:sz="4" w:space="0" w:color="000000"/>
              <w:left w:val="single" w:sz="4" w:space="0" w:color="000000"/>
              <w:bottom w:val="single" w:sz="4" w:space="0" w:color="000000"/>
              <w:right w:val="single" w:sz="4" w:space="0" w:color="000000"/>
            </w:tcBorders>
            <w:shd w:val="clear" w:color="auto" w:fill="FFFFFF"/>
          </w:tcPr>
          <w:p w:rsidR="002C78A3" w:rsidRPr="00B848D3" w:rsidRDefault="002C78A3">
            <w:pPr>
              <w:snapToGrid w:val="0"/>
              <w:jc w:val="both"/>
              <w:rPr>
                <w:rFonts w:ascii="Marianne" w:eastAsia="Times New Roman" w:hAnsi="Marianne"/>
                <w:bCs/>
                <w:i/>
                <w:sz w:val="20"/>
                <w:szCs w:val="20"/>
                <w:lang w:eastAsia="fr-FR"/>
              </w:rPr>
            </w:pPr>
          </w:p>
        </w:tc>
      </w:tr>
      <w:tr w:rsidR="00C33DAD" w:rsidRPr="00B848D3" w:rsidTr="004B1AA4">
        <w:tc>
          <w:tcPr>
            <w:tcW w:w="4395" w:type="dxa"/>
            <w:tcBorders>
              <w:top w:val="single" w:sz="4" w:space="0" w:color="000000"/>
              <w:left w:val="single" w:sz="4" w:space="0" w:color="000000"/>
              <w:bottom w:val="single" w:sz="4" w:space="0" w:color="000000"/>
            </w:tcBorders>
            <w:shd w:val="clear" w:color="auto" w:fill="FFFFFF"/>
            <w:vAlign w:val="center"/>
          </w:tcPr>
          <w:p w:rsidR="00C33DAD" w:rsidRPr="00B848D3" w:rsidRDefault="00C33DAD" w:rsidP="00C33DAD">
            <w:pPr>
              <w:snapToGrid w:val="0"/>
              <w:spacing w:after="0" w:line="240" w:lineRule="auto"/>
              <w:rPr>
                <w:rFonts w:ascii="Marianne" w:eastAsia="Times New Roman" w:hAnsi="Marianne"/>
                <w:b/>
                <w:i/>
                <w:sz w:val="20"/>
                <w:szCs w:val="20"/>
                <w:lang w:eastAsia="fr-FR"/>
              </w:rPr>
            </w:pPr>
          </w:p>
        </w:tc>
        <w:tc>
          <w:tcPr>
            <w:tcW w:w="4820" w:type="dxa"/>
            <w:tcBorders>
              <w:top w:val="single" w:sz="4" w:space="0" w:color="000000"/>
              <w:left w:val="single" w:sz="4" w:space="0" w:color="000000"/>
              <w:bottom w:val="single" w:sz="4" w:space="0" w:color="000000"/>
            </w:tcBorders>
            <w:shd w:val="clear" w:color="auto" w:fill="FFFFFF"/>
            <w:vAlign w:val="center"/>
          </w:tcPr>
          <w:p w:rsidR="00C33DAD" w:rsidRPr="00B848D3" w:rsidRDefault="00C33DAD" w:rsidP="00C33DAD">
            <w:pPr>
              <w:shd w:val="clear" w:color="auto" w:fill="FFFFFF"/>
              <w:rPr>
                <w:rFonts w:ascii="Marianne" w:hAnsi="Marianne"/>
                <w:sz w:val="20"/>
                <w:szCs w:val="20"/>
              </w:rPr>
            </w:pPr>
            <w:r w:rsidRPr="00B848D3">
              <w:rPr>
                <w:rFonts w:ascii="Marianne" w:hAnsi="Marianne"/>
                <w:sz w:val="20"/>
                <w:szCs w:val="20"/>
              </w:rPr>
              <w:t>Titre II De la sauvegarde</w:t>
            </w:r>
          </w:p>
        </w:tc>
        <w:tc>
          <w:tcPr>
            <w:tcW w:w="6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3DAD" w:rsidRPr="00B848D3" w:rsidRDefault="00C33DAD" w:rsidP="00C33DAD">
            <w:pPr>
              <w:snapToGrid w:val="0"/>
              <w:jc w:val="both"/>
              <w:rPr>
                <w:rFonts w:ascii="Marianne" w:hAnsi="Marianne"/>
                <w:sz w:val="20"/>
                <w:szCs w:val="20"/>
              </w:rPr>
            </w:pPr>
          </w:p>
        </w:tc>
      </w:tr>
      <w:tr w:rsidR="00C33DAD" w:rsidRPr="00B848D3" w:rsidTr="004B1AA4">
        <w:tc>
          <w:tcPr>
            <w:tcW w:w="4395" w:type="dxa"/>
            <w:tcBorders>
              <w:top w:val="single" w:sz="4" w:space="0" w:color="000000"/>
              <w:left w:val="single" w:sz="4" w:space="0" w:color="000000"/>
              <w:bottom w:val="single" w:sz="4" w:space="0" w:color="000000"/>
            </w:tcBorders>
            <w:shd w:val="clear" w:color="auto" w:fill="FFFFFF"/>
            <w:vAlign w:val="center"/>
          </w:tcPr>
          <w:p w:rsidR="00C33DAD" w:rsidRPr="00B848D3" w:rsidRDefault="00C33DAD" w:rsidP="00C33DAD">
            <w:pPr>
              <w:shd w:val="clear" w:color="auto" w:fill="FFFFFF"/>
              <w:snapToGrid w:val="0"/>
              <w:jc w:val="center"/>
              <w:rPr>
                <w:rFonts w:ascii="Marianne" w:hAnsi="Marianne"/>
                <w:b/>
                <w:sz w:val="20"/>
                <w:szCs w:val="20"/>
              </w:rPr>
            </w:pPr>
          </w:p>
        </w:tc>
        <w:tc>
          <w:tcPr>
            <w:tcW w:w="4820" w:type="dxa"/>
            <w:tcBorders>
              <w:top w:val="single" w:sz="4" w:space="0" w:color="000000"/>
              <w:left w:val="single" w:sz="4" w:space="0" w:color="000000"/>
              <w:bottom w:val="single" w:sz="4" w:space="0" w:color="000000"/>
            </w:tcBorders>
            <w:shd w:val="clear" w:color="auto" w:fill="FFFFFF"/>
            <w:vAlign w:val="center"/>
          </w:tcPr>
          <w:p w:rsidR="00C33DAD" w:rsidRPr="00B848D3" w:rsidRDefault="00C33DAD" w:rsidP="00C33DAD">
            <w:pPr>
              <w:shd w:val="clear" w:color="auto" w:fill="FFFFFF"/>
              <w:rPr>
                <w:rFonts w:ascii="Marianne" w:hAnsi="Marianne"/>
                <w:sz w:val="20"/>
                <w:szCs w:val="20"/>
              </w:rPr>
            </w:pPr>
            <w:r w:rsidRPr="00B848D3">
              <w:rPr>
                <w:rFonts w:ascii="Marianne" w:hAnsi="Marianne"/>
                <w:sz w:val="20"/>
                <w:szCs w:val="20"/>
              </w:rPr>
              <w:t>Chapitre VI</w:t>
            </w:r>
            <w:r w:rsidRPr="00B848D3">
              <w:rPr>
                <w:rFonts w:cs="Calibri"/>
                <w:sz w:val="20"/>
                <w:szCs w:val="20"/>
              </w:rPr>
              <w:t> </w:t>
            </w:r>
            <w:r w:rsidRPr="00B848D3">
              <w:rPr>
                <w:rFonts w:ascii="Marianne" w:hAnsi="Marianne"/>
                <w:sz w:val="20"/>
                <w:szCs w:val="20"/>
              </w:rPr>
              <w:t>: Du plan de sauvegarde</w:t>
            </w:r>
          </w:p>
        </w:tc>
        <w:tc>
          <w:tcPr>
            <w:tcW w:w="6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3DAD" w:rsidRPr="00B848D3" w:rsidRDefault="00C33DAD" w:rsidP="00C33DAD">
            <w:pPr>
              <w:shd w:val="clear" w:color="auto" w:fill="FFFFFF"/>
              <w:snapToGrid w:val="0"/>
              <w:jc w:val="center"/>
              <w:rPr>
                <w:rFonts w:ascii="Marianne" w:hAnsi="Marianne"/>
                <w:b/>
                <w:sz w:val="20"/>
                <w:szCs w:val="20"/>
              </w:rPr>
            </w:pPr>
          </w:p>
        </w:tc>
      </w:tr>
      <w:tr w:rsidR="0054498F" w:rsidRPr="00B848D3" w:rsidTr="004B1AA4">
        <w:tc>
          <w:tcPr>
            <w:tcW w:w="4395" w:type="dxa"/>
            <w:tcBorders>
              <w:top w:val="single" w:sz="4" w:space="0" w:color="000000"/>
              <w:left w:val="single" w:sz="4" w:space="0" w:color="000000"/>
              <w:bottom w:val="single" w:sz="4" w:space="0" w:color="000000"/>
            </w:tcBorders>
            <w:shd w:val="clear" w:color="auto" w:fill="FFFFFF"/>
            <w:vAlign w:val="center"/>
          </w:tcPr>
          <w:p w:rsidR="0054498F" w:rsidRPr="00B848D3" w:rsidRDefault="0054498F" w:rsidP="0054498F">
            <w:pPr>
              <w:shd w:val="clear" w:color="auto" w:fill="FFFFFF"/>
              <w:snapToGrid w:val="0"/>
              <w:rPr>
                <w:rFonts w:ascii="Marianne" w:hAnsi="Marianne"/>
                <w:i/>
                <w:sz w:val="20"/>
                <w:szCs w:val="20"/>
              </w:rPr>
            </w:pPr>
            <w:r w:rsidRPr="00B848D3">
              <w:rPr>
                <w:rFonts w:ascii="Marianne" w:hAnsi="Marianne"/>
                <w:i/>
                <w:sz w:val="20"/>
                <w:szCs w:val="20"/>
              </w:rPr>
              <w:t>(…)</w:t>
            </w:r>
          </w:p>
        </w:tc>
        <w:tc>
          <w:tcPr>
            <w:tcW w:w="4820" w:type="dxa"/>
            <w:tcBorders>
              <w:top w:val="single" w:sz="4" w:space="0" w:color="000000"/>
              <w:left w:val="single" w:sz="4" w:space="0" w:color="000000"/>
              <w:bottom w:val="single" w:sz="4" w:space="0" w:color="000000"/>
            </w:tcBorders>
            <w:shd w:val="clear" w:color="auto" w:fill="FFFFFF"/>
            <w:vAlign w:val="center"/>
          </w:tcPr>
          <w:p w:rsidR="0054498F" w:rsidRPr="00B848D3" w:rsidRDefault="0054498F" w:rsidP="0054498F">
            <w:pPr>
              <w:shd w:val="clear" w:color="auto" w:fill="FFFFFF"/>
              <w:rPr>
                <w:rFonts w:ascii="Marianne" w:hAnsi="Marianne"/>
                <w:i/>
                <w:sz w:val="20"/>
                <w:szCs w:val="20"/>
              </w:rPr>
            </w:pPr>
            <w:r w:rsidRPr="00B848D3">
              <w:rPr>
                <w:rFonts w:ascii="Marianne" w:hAnsi="Marianne"/>
                <w:i/>
                <w:sz w:val="20"/>
                <w:szCs w:val="20"/>
              </w:rPr>
              <w:t>(…)</w:t>
            </w:r>
          </w:p>
        </w:tc>
        <w:tc>
          <w:tcPr>
            <w:tcW w:w="6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498F" w:rsidRPr="00B848D3" w:rsidRDefault="0054498F" w:rsidP="0054498F">
            <w:pPr>
              <w:shd w:val="clear" w:color="auto" w:fill="FFFFFF"/>
              <w:snapToGrid w:val="0"/>
              <w:rPr>
                <w:rFonts w:ascii="Marianne" w:hAnsi="Marianne"/>
                <w:i/>
                <w:sz w:val="20"/>
                <w:szCs w:val="20"/>
              </w:rPr>
            </w:pPr>
          </w:p>
        </w:tc>
      </w:tr>
      <w:tr w:rsidR="00C33DAD" w:rsidRPr="00B848D3" w:rsidTr="004B1AA4">
        <w:tc>
          <w:tcPr>
            <w:tcW w:w="4395" w:type="dxa"/>
            <w:tcBorders>
              <w:top w:val="single" w:sz="4" w:space="0" w:color="000000"/>
              <w:left w:val="single" w:sz="4" w:space="0" w:color="000000"/>
              <w:bottom w:val="single" w:sz="4" w:space="0" w:color="000000"/>
            </w:tcBorders>
            <w:shd w:val="clear" w:color="auto" w:fill="FFFFFF"/>
            <w:vAlign w:val="center"/>
          </w:tcPr>
          <w:p w:rsidR="00C33DAD" w:rsidRPr="00B848D3" w:rsidRDefault="00C33DAD" w:rsidP="00C33DAD">
            <w:pPr>
              <w:shd w:val="clear" w:color="auto" w:fill="FFFFFF"/>
              <w:snapToGrid w:val="0"/>
              <w:jc w:val="center"/>
              <w:rPr>
                <w:rFonts w:ascii="Marianne" w:hAnsi="Marianne"/>
                <w:b/>
                <w:sz w:val="20"/>
                <w:szCs w:val="20"/>
              </w:rPr>
            </w:pPr>
          </w:p>
        </w:tc>
        <w:tc>
          <w:tcPr>
            <w:tcW w:w="4820" w:type="dxa"/>
            <w:tcBorders>
              <w:top w:val="single" w:sz="4" w:space="0" w:color="000000"/>
              <w:left w:val="single" w:sz="4" w:space="0" w:color="000000"/>
              <w:bottom w:val="single" w:sz="4" w:space="0" w:color="000000"/>
            </w:tcBorders>
            <w:shd w:val="clear" w:color="auto" w:fill="FFFFFF"/>
            <w:vAlign w:val="center"/>
          </w:tcPr>
          <w:p w:rsidR="00C33DAD" w:rsidRPr="00B848D3" w:rsidRDefault="00C33DAD" w:rsidP="00C33DAD">
            <w:pPr>
              <w:shd w:val="clear" w:color="auto" w:fill="FFFFFF"/>
              <w:rPr>
                <w:rFonts w:ascii="Marianne" w:hAnsi="Marianne"/>
                <w:sz w:val="20"/>
                <w:szCs w:val="20"/>
              </w:rPr>
            </w:pPr>
            <w:r w:rsidRPr="00B848D3">
              <w:rPr>
                <w:rFonts w:ascii="Marianne" w:hAnsi="Marianne"/>
                <w:sz w:val="20"/>
                <w:szCs w:val="20"/>
              </w:rPr>
              <w:t>Section 3</w:t>
            </w:r>
            <w:r w:rsidRPr="00B848D3">
              <w:rPr>
                <w:rFonts w:cs="Calibri"/>
                <w:sz w:val="20"/>
                <w:szCs w:val="20"/>
              </w:rPr>
              <w:t> </w:t>
            </w:r>
            <w:r w:rsidRPr="00B848D3">
              <w:rPr>
                <w:rFonts w:ascii="Marianne" w:hAnsi="Marianne"/>
                <w:sz w:val="20"/>
                <w:szCs w:val="20"/>
              </w:rPr>
              <w:t>: Des</w:t>
            </w:r>
            <w:r w:rsidRPr="00B848D3">
              <w:rPr>
                <w:rFonts w:ascii="Marianne" w:hAnsi="Marianne"/>
                <w:b/>
                <w:sz w:val="20"/>
                <w:szCs w:val="20"/>
              </w:rPr>
              <w:t xml:space="preserve"> classes</w:t>
            </w:r>
            <w:r w:rsidRPr="00B848D3">
              <w:rPr>
                <w:rFonts w:ascii="Marianne" w:hAnsi="Marianne"/>
                <w:strike/>
                <w:sz w:val="20"/>
                <w:szCs w:val="20"/>
              </w:rPr>
              <w:t>comités</w:t>
            </w:r>
            <w:r w:rsidRPr="00B848D3">
              <w:rPr>
                <w:rFonts w:ascii="Marianne" w:hAnsi="Marianne"/>
                <w:sz w:val="20"/>
                <w:szCs w:val="20"/>
              </w:rPr>
              <w:t xml:space="preserve"> de créanciers</w:t>
            </w:r>
          </w:p>
        </w:tc>
        <w:tc>
          <w:tcPr>
            <w:tcW w:w="6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3DAD" w:rsidRPr="00B848D3" w:rsidRDefault="00C33DAD" w:rsidP="00C33DAD">
            <w:pPr>
              <w:shd w:val="clear" w:color="auto" w:fill="FFFFFF"/>
              <w:snapToGrid w:val="0"/>
              <w:rPr>
                <w:rFonts w:ascii="Marianne" w:hAnsi="Marianne"/>
                <w:sz w:val="20"/>
                <w:szCs w:val="20"/>
              </w:rPr>
            </w:pPr>
            <w:r w:rsidRPr="00B848D3">
              <w:rPr>
                <w:rFonts w:ascii="Marianne" w:hAnsi="Marianne"/>
                <w:sz w:val="20"/>
                <w:szCs w:val="20"/>
              </w:rPr>
              <w:t>La section 3</w:t>
            </w:r>
            <w:r w:rsidRPr="00B848D3">
              <w:rPr>
                <w:rFonts w:cs="Calibri"/>
                <w:sz w:val="20"/>
                <w:szCs w:val="20"/>
              </w:rPr>
              <w:t> </w:t>
            </w:r>
            <w:r w:rsidRPr="00B848D3">
              <w:rPr>
                <w:rFonts w:ascii="Marianne" w:hAnsi="Marianne" w:cs="Marianne"/>
                <w:sz w:val="20"/>
                <w:szCs w:val="20"/>
              </w:rPr>
              <w:t>«</w:t>
            </w:r>
            <w:r w:rsidRPr="00B848D3">
              <w:rPr>
                <w:rFonts w:cs="Calibri"/>
                <w:sz w:val="20"/>
                <w:szCs w:val="20"/>
              </w:rPr>
              <w:t> </w:t>
            </w:r>
            <w:r w:rsidRPr="00B848D3">
              <w:rPr>
                <w:rFonts w:ascii="Marianne" w:hAnsi="Marianne"/>
                <w:sz w:val="20"/>
                <w:szCs w:val="20"/>
              </w:rPr>
              <w:t>Des comit</w:t>
            </w:r>
            <w:r w:rsidRPr="00B848D3">
              <w:rPr>
                <w:rFonts w:ascii="Marianne" w:hAnsi="Marianne" w:cs="Marianne"/>
                <w:sz w:val="20"/>
                <w:szCs w:val="20"/>
              </w:rPr>
              <w:t>é</w:t>
            </w:r>
            <w:r w:rsidRPr="00B848D3">
              <w:rPr>
                <w:rFonts w:ascii="Marianne" w:hAnsi="Marianne"/>
                <w:sz w:val="20"/>
                <w:szCs w:val="20"/>
              </w:rPr>
              <w:t>s de cr</w:t>
            </w:r>
            <w:r w:rsidRPr="00B848D3">
              <w:rPr>
                <w:rFonts w:ascii="Marianne" w:hAnsi="Marianne" w:cs="Marianne"/>
                <w:sz w:val="20"/>
                <w:szCs w:val="20"/>
              </w:rPr>
              <w:t>é</w:t>
            </w:r>
            <w:r w:rsidRPr="00B848D3">
              <w:rPr>
                <w:rFonts w:ascii="Marianne" w:hAnsi="Marianne"/>
                <w:sz w:val="20"/>
                <w:szCs w:val="20"/>
              </w:rPr>
              <w:t>anciers</w:t>
            </w:r>
            <w:r w:rsidRPr="00B848D3">
              <w:rPr>
                <w:rFonts w:cs="Calibri"/>
                <w:sz w:val="20"/>
                <w:szCs w:val="20"/>
              </w:rPr>
              <w:t> </w:t>
            </w:r>
            <w:r w:rsidRPr="00B848D3">
              <w:rPr>
                <w:rFonts w:ascii="Marianne" w:hAnsi="Marianne" w:cs="Marianne"/>
                <w:sz w:val="20"/>
                <w:szCs w:val="20"/>
              </w:rPr>
              <w:t>»</w:t>
            </w:r>
            <w:r w:rsidRPr="00B848D3">
              <w:rPr>
                <w:rFonts w:cs="Calibri"/>
                <w:sz w:val="20"/>
                <w:szCs w:val="20"/>
              </w:rPr>
              <w:t> </w:t>
            </w:r>
            <w:r w:rsidRPr="00B848D3">
              <w:rPr>
                <w:rFonts w:ascii="Marianne" w:hAnsi="Marianne"/>
                <w:sz w:val="20"/>
                <w:szCs w:val="20"/>
              </w:rPr>
              <w:t xml:space="preserve">(R. 626-52 </w:t>
            </w:r>
            <w:r w:rsidRPr="00B848D3">
              <w:rPr>
                <w:rFonts w:ascii="Marianne" w:hAnsi="Marianne" w:cs="Marianne"/>
                <w:sz w:val="20"/>
                <w:szCs w:val="20"/>
              </w:rPr>
              <w:t>à</w:t>
            </w:r>
            <w:r w:rsidRPr="00B848D3">
              <w:rPr>
                <w:rFonts w:ascii="Marianne" w:hAnsi="Marianne"/>
                <w:sz w:val="20"/>
                <w:szCs w:val="20"/>
              </w:rPr>
              <w:t xml:space="preserve"> R. 626-64) devient la section 3 </w:t>
            </w:r>
            <w:r w:rsidRPr="00B848D3">
              <w:rPr>
                <w:rFonts w:ascii="Marianne" w:hAnsi="Marianne" w:cs="Marianne"/>
                <w:sz w:val="20"/>
                <w:szCs w:val="20"/>
              </w:rPr>
              <w:t>«</w:t>
            </w:r>
            <w:r w:rsidRPr="00B848D3">
              <w:rPr>
                <w:rFonts w:cs="Calibri"/>
                <w:sz w:val="20"/>
                <w:szCs w:val="20"/>
              </w:rPr>
              <w:t> </w:t>
            </w:r>
            <w:r w:rsidRPr="00B848D3">
              <w:rPr>
                <w:rFonts w:ascii="Marianne" w:hAnsi="Marianne"/>
                <w:sz w:val="20"/>
                <w:szCs w:val="20"/>
              </w:rPr>
              <w:t>Des classes de cr</w:t>
            </w:r>
            <w:r w:rsidRPr="00B848D3">
              <w:rPr>
                <w:rFonts w:ascii="Marianne" w:hAnsi="Marianne" w:cs="Marianne"/>
                <w:sz w:val="20"/>
                <w:szCs w:val="20"/>
              </w:rPr>
              <w:t>é</w:t>
            </w:r>
            <w:r w:rsidRPr="00B848D3">
              <w:rPr>
                <w:rFonts w:ascii="Marianne" w:hAnsi="Marianne"/>
                <w:sz w:val="20"/>
                <w:szCs w:val="20"/>
              </w:rPr>
              <w:t>anciers</w:t>
            </w:r>
            <w:r w:rsidRPr="00B848D3">
              <w:rPr>
                <w:rFonts w:cs="Calibri"/>
                <w:sz w:val="20"/>
                <w:szCs w:val="20"/>
              </w:rPr>
              <w:t> </w:t>
            </w:r>
            <w:r w:rsidRPr="00B848D3">
              <w:rPr>
                <w:rFonts w:ascii="Marianne" w:hAnsi="Marianne" w:cs="Marianne"/>
                <w:sz w:val="20"/>
                <w:szCs w:val="20"/>
              </w:rPr>
              <w:t>»</w:t>
            </w:r>
            <w:r w:rsidRPr="00B848D3">
              <w:rPr>
                <w:rFonts w:ascii="Marianne" w:hAnsi="Marianne"/>
                <w:sz w:val="20"/>
                <w:szCs w:val="20"/>
              </w:rPr>
              <w:t xml:space="preserve"> (R. 626-52 </w:t>
            </w:r>
            <w:r w:rsidRPr="00B848D3">
              <w:rPr>
                <w:rFonts w:ascii="Marianne" w:hAnsi="Marianne" w:cs="Marianne"/>
                <w:sz w:val="20"/>
                <w:szCs w:val="20"/>
              </w:rPr>
              <w:t>à</w:t>
            </w:r>
            <w:r w:rsidRPr="00B848D3">
              <w:rPr>
                <w:rFonts w:ascii="Marianne" w:hAnsi="Marianne"/>
                <w:sz w:val="20"/>
                <w:szCs w:val="20"/>
              </w:rPr>
              <w:t xml:space="preserve"> R. 626-64)</w:t>
            </w:r>
          </w:p>
          <w:p w:rsidR="00C33DAD" w:rsidRPr="00B848D3" w:rsidRDefault="00C33DAD" w:rsidP="00C33DAD">
            <w:pPr>
              <w:shd w:val="clear" w:color="auto" w:fill="FFFFFF"/>
              <w:snapToGrid w:val="0"/>
              <w:rPr>
                <w:rFonts w:ascii="Marianne" w:hAnsi="Marianne"/>
                <w:b/>
                <w:sz w:val="20"/>
                <w:szCs w:val="20"/>
                <w:highlight w:val="cyan"/>
              </w:rPr>
            </w:pPr>
          </w:p>
        </w:tc>
      </w:tr>
      <w:tr w:rsidR="00C33DAD" w:rsidRPr="00B848D3" w:rsidTr="004B1AA4">
        <w:tc>
          <w:tcPr>
            <w:tcW w:w="4395" w:type="dxa"/>
            <w:tcBorders>
              <w:top w:val="single" w:sz="4" w:space="0" w:color="000000"/>
              <w:left w:val="single" w:sz="4" w:space="0" w:color="000000"/>
              <w:bottom w:val="single" w:sz="4" w:space="0" w:color="000000"/>
            </w:tcBorders>
            <w:shd w:val="clear" w:color="auto" w:fill="FFFFFF"/>
            <w:vAlign w:val="center"/>
          </w:tcPr>
          <w:p w:rsidR="00C33DAD" w:rsidRPr="00B848D3" w:rsidRDefault="00C33DAD" w:rsidP="00C33DAD">
            <w:pPr>
              <w:shd w:val="clear" w:color="auto" w:fill="FFFFFF"/>
              <w:snapToGrid w:val="0"/>
              <w:jc w:val="center"/>
              <w:rPr>
                <w:rFonts w:ascii="Marianne" w:hAnsi="Marianne"/>
                <w:b/>
                <w:sz w:val="20"/>
                <w:szCs w:val="20"/>
              </w:rPr>
            </w:pPr>
          </w:p>
        </w:tc>
        <w:tc>
          <w:tcPr>
            <w:tcW w:w="4820" w:type="dxa"/>
            <w:tcBorders>
              <w:top w:val="single" w:sz="4" w:space="0" w:color="000000"/>
              <w:left w:val="single" w:sz="4" w:space="0" w:color="000000"/>
              <w:bottom w:val="single" w:sz="4" w:space="0" w:color="000000"/>
            </w:tcBorders>
            <w:shd w:val="clear" w:color="auto" w:fill="FFFFFF"/>
            <w:vAlign w:val="center"/>
          </w:tcPr>
          <w:p w:rsidR="00C33DAD" w:rsidRPr="00B848D3" w:rsidRDefault="00C33DAD" w:rsidP="00C33DAD">
            <w:pPr>
              <w:rPr>
                <w:rFonts w:ascii="Marianne" w:hAnsi="Marianne"/>
                <w:sz w:val="20"/>
                <w:szCs w:val="20"/>
              </w:rPr>
            </w:pPr>
            <w:r w:rsidRPr="00B848D3">
              <w:rPr>
                <w:rFonts w:ascii="Marianne" w:hAnsi="Marianne"/>
                <w:sz w:val="20"/>
                <w:szCs w:val="20"/>
              </w:rPr>
              <w:t>Article R. 626-52</w:t>
            </w:r>
          </w:p>
          <w:p w:rsidR="00C33DAD" w:rsidRPr="00B848D3" w:rsidRDefault="00C33DAD" w:rsidP="00C33DAD">
            <w:pPr>
              <w:spacing w:before="100" w:beforeAutospacing="1" w:after="100" w:afterAutospacing="1" w:line="240" w:lineRule="auto"/>
              <w:jc w:val="both"/>
              <w:rPr>
                <w:rFonts w:ascii="Marianne" w:eastAsia="Times New Roman" w:hAnsi="Marianne"/>
                <w:strike/>
                <w:sz w:val="20"/>
                <w:szCs w:val="20"/>
                <w:lang w:eastAsia="fr-FR"/>
              </w:rPr>
            </w:pPr>
            <w:r w:rsidRPr="00B848D3">
              <w:rPr>
                <w:rFonts w:ascii="Marianne" w:eastAsia="Times New Roman" w:hAnsi="Marianne"/>
                <w:sz w:val="20"/>
                <w:szCs w:val="20"/>
                <w:lang w:eastAsia="fr-FR"/>
              </w:rPr>
              <w:t xml:space="preserve">Les seuils fixés en application de l'article </w:t>
            </w:r>
            <w:hyperlink r:id="rId62" w:history="1">
              <w:r w:rsidRPr="00B848D3">
                <w:rPr>
                  <w:rFonts w:ascii="Marianne" w:eastAsia="Times New Roman" w:hAnsi="Marianne"/>
                  <w:sz w:val="20"/>
                  <w:szCs w:val="20"/>
                  <w:lang w:eastAsia="fr-FR"/>
                </w:rPr>
                <w:t>L. 626-</w:t>
              </w:r>
              <w:r w:rsidRPr="00B848D3">
                <w:rPr>
                  <w:rFonts w:ascii="Marianne" w:eastAsia="Times New Roman" w:hAnsi="Marianne"/>
                  <w:sz w:val="20"/>
                  <w:szCs w:val="20"/>
                  <w:lang w:eastAsia="fr-FR"/>
                </w:rPr>
                <w:lastRenderedPageBreak/>
                <w:t xml:space="preserve">29 </w:t>
              </w:r>
            </w:hyperlink>
            <w:r w:rsidRPr="00B848D3">
              <w:rPr>
                <w:rFonts w:ascii="Marianne" w:eastAsia="Times New Roman" w:hAnsi="Marianne"/>
                <w:sz w:val="20"/>
                <w:szCs w:val="20"/>
                <w:lang w:eastAsia="fr-FR"/>
              </w:rPr>
              <w:t xml:space="preserve">sont </w:t>
            </w:r>
            <w:r w:rsidRPr="00615B2D">
              <w:rPr>
                <w:rFonts w:ascii="Marianne" w:eastAsia="Times New Roman" w:hAnsi="Marianne"/>
                <w:b/>
                <w:i/>
                <w:sz w:val="20"/>
                <w:szCs w:val="20"/>
                <w:lang w:eastAsia="fr-FR"/>
              </w:rPr>
              <w:t>[A COMPLETER]</w:t>
            </w:r>
            <w:r w:rsidRPr="00B848D3">
              <w:rPr>
                <w:rFonts w:ascii="Marianne" w:eastAsia="Times New Roman" w:hAnsi="Marianne"/>
                <w:b/>
                <w:sz w:val="20"/>
                <w:szCs w:val="20"/>
                <w:lang w:eastAsia="fr-FR"/>
              </w:rPr>
              <w:t xml:space="preserve"> et appréciés à la date de la demande d’ouverture de la procédure</w:t>
            </w:r>
            <w:r w:rsidRPr="00B848D3">
              <w:rPr>
                <w:rFonts w:ascii="Marianne" w:eastAsia="Times New Roman" w:hAnsi="Marianne"/>
                <w:strike/>
                <w:sz w:val="20"/>
                <w:szCs w:val="20"/>
                <w:lang w:eastAsia="fr-FR"/>
              </w:rPr>
              <w:t>de 150 salariés et de 20 millions d'euros de chiffre d'affaires</w:t>
            </w:r>
            <w:r w:rsidRPr="00B848D3">
              <w:rPr>
                <w:rFonts w:ascii="Marianne" w:eastAsia="Times New Roman" w:hAnsi="Marianne"/>
                <w:sz w:val="20"/>
                <w:szCs w:val="20"/>
                <w:lang w:eastAsia="fr-FR"/>
              </w:rPr>
              <w:t xml:space="preserve">. </w:t>
            </w:r>
          </w:p>
          <w:p w:rsidR="00C33DAD" w:rsidRPr="00B848D3" w:rsidRDefault="00C33DAD" w:rsidP="00C33DAD">
            <w:pPr>
              <w:rPr>
                <w:rFonts w:ascii="Marianne" w:hAnsi="Marianne"/>
                <w:sz w:val="20"/>
                <w:szCs w:val="20"/>
              </w:rPr>
            </w:pPr>
            <w:r w:rsidRPr="00B848D3">
              <w:rPr>
                <w:rFonts w:ascii="Marianne" w:eastAsia="Times New Roman" w:hAnsi="Marianne"/>
                <w:strike/>
                <w:sz w:val="20"/>
                <w:szCs w:val="20"/>
                <w:lang w:eastAsia="fr-FR"/>
              </w:rPr>
              <w:t xml:space="preserve">Ils sont définis conformément aux dispositions du deuxième et du troisième alinéa de l'article </w:t>
            </w:r>
            <w:hyperlink r:id="rId63" w:history="1">
              <w:r w:rsidRPr="00B848D3">
                <w:rPr>
                  <w:rFonts w:ascii="Marianne" w:eastAsia="Times New Roman" w:hAnsi="Marianne"/>
                  <w:strike/>
                  <w:sz w:val="20"/>
                  <w:szCs w:val="20"/>
                  <w:lang w:eastAsia="fr-FR"/>
                </w:rPr>
                <w:t>R. 621-11</w:t>
              </w:r>
            </w:hyperlink>
            <w:r w:rsidRPr="00B848D3">
              <w:rPr>
                <w:rFonts w:ascii="Marianne" w:eastAsia="Times New Roman" w:hAnsi="Marianne"/>
                <w:strike/>
                <w:sz w:val="20"/>
                <w:szCs w:val="20"/>
                <w:lang w:eastAsia="fr-FR"/>
              </w:rPr>
              <w:t>.</w:t>
            </w:r>
          </w:p>
        </w:tc>
        <w:tc>
          <w:tcPr>
            <w:tcW w:w="6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3DAD" w:rsidRPr="00B848D3" w:rsidRDefault="00C33DAD" w:rsidP="00C33DAD">
            <w:pPr>
              <w:shd w:val="clear" w:color="auto" w:fill="FFFFFF"/>
              <w:snapToGrid w:val="0"/>
              <w:rPr>
                <w:rFonts w:ascii="Marianne" w:hAnsi="Marianne"/>
                <w:sz w:val="20"/>
                <w:szCs w:val="20"/>
              </w:rPr>
            </w:pPr>
            <w:r w:rsidRPr="00B848D3">
              <w:rPr>
                <w:rFonts w:ascii="Marianne" w:hAnsi="Marianne"/>
                <w:sz w:val="20"/>
                <w:szCs w:val="20"/>
              </w:rPr>
              <w:lastRenderedPageBreak/>
              <w:t>Définition en R du seuil «</w:t>
            </w:r>
            <w:r w:rsidRPr="00B848D3">
              <w:rPr>
                <w:rFonts w:cs="Calibri"/>
                <w:sz w:val="20"/>
                <w:szCs w:val="20"/>
              </w:rPr>
              <w:t> </w:t>
            </w:r>
            <w:r w:rsidRPr="00B848D3">
              <w:rPr>
                <w:rFonts w:ascii="Marianne" w:hAnsi="Marianne"/>
                <w:sz w:val="20"/>
                <w:szCs w:val="20"/>
              </w:rPr>
              <w:t>PME</w:t>
            </w:r>
            <w:r w:rsidRPr="00B848D3">
              <w:rPr>
                <w:rFonts w:cs="Calibri"/>
                <w:sz w:val="20"/>
                <w:szCs w:val="20"/>
              </w:rPr>
              <w:t> </w:t>
            </w:r>
            <w:r w:rsidRPr="00B848D3">
              <w:rPr>
                <w:rFonts w:ascii="Marianne" w:hAnsi="Marianne" w:cs="Marianne"/>
                <w:sz w:val="20"/>
                <w:szCs w:val="20"/>
              </w:rPr>
              <w:t>»</w:t>
            </w:r>
            <w:r w:rsidRPr="00B848D3">
              <w:rPr>
                <w:rFonts w:ascii="Marianne" w:hAnsi="Marianne"/>
                <w:sz w:val="20"/>
                <w:szCs w:val="20"/>
              </w:rPr>
              <w:t xml:space="preserve"> retenu.</w:t>
            </w:r>
          </w:p>
        </w:tc>
      </w:tr>
      <w:tr w:rsidR="001A683D" w:rsidRPr="00B848D3" w:rsidTr="004B1AA4">
        <w:tc>
          <w:tcPr>
            <w:tcW w:w="4395" w:type="dxa"/>
            <w:tcBorders>
              <w:top w:val="single" w:sz="4" w:space="0" w:color="000000"/>
              <w:left w:val="single" w:sz="4" w:space="0" w:color="000000"/>
              <w:bottom w:val="single" w:sz="4" w:space="0" w:color="000000"/>
            </w:tcBorders>
            <w:shd w:val="clear" w:color="auto" w:fill="FFFFFF"/>
            <w:vAlign w:val="center"/>
          </w:tcPr>
          <w:p w:rsidR="001A683D" w:rsidRPr="00B848D3" w:rsidRDefault="00A57BBA" w:rsidP="00A57BBA">
            <w:pPr>
              <w:shd w:val="clear" w:color="auto" w:fill="FFFFFF"/>
              <w:snapToGrid w:val="0"/>
              <w:jc w:val="both"/>
              <w:rPr>
                <w:rFonts w:ascii="Marianne" w:hAnsi="Marianne" w:cs="Calibri"/>
                <w:b/>
                <w:sz w:val="20"/>
                <w:szCs w:val="20"/>
              </w:rPr>
            </w:pPr>
            <w:r w:rsidRPr="00B848D3">
              <w:rPr>
                <w:rFonts w:ascii="Marianne" w:hAnsi="Marianne"/>
                <w:b/>
                <w:sz w:val="20"/>
                <w:szCs w:val="20"/>
              </w:rPr>
              <w:t>Article 2</w:t>
            </w:r>
            <w:r w:rsidRPr="00B848D3">
              <w:rPr>
                <w:rFonts w:ascii="Marianne" w:hAnsi="Marianne" w:cs="Calibri"/>
                <w:b/>
                <w:sz w:val="20"/>
                <w:szCs w:val="20"/>
              </w:rPr>
              <w:t xml:space="preserve"> Définitions</w:t>
            </w:r>
          </w:p>
          <w:p w:rsidR="00A57BBA" w:rsidRPr="00B848D3" w:rsidRDefault="00A57BBA" w:rsidP="00A57BBA">
            <w:pPr>
              <w:shd w:val="clear" w:color="auto" w:fill="FFFFFF"/>
              <w:snapToGrid w:val="0"/>
              <w:jc w:val="both"/>
              <w:rPr>
                <w:rFonts w:ascii="Marianne" w:hAnsi="Marianne" w:cs="Calibri"/>
                <w:b/>
                <w:sz w:val="20"/>
                <w:szCs w:val="20"/>
              </w:rPr>
            </w:pPr>
            <w:r w:rsidRPr="00B848D3">
              <w:rPr>
                <w:rFonts w:ascii="Marianne" w:hAnsi="Marianne" w:cs="Calibri"/>
                <w:b/>
                <w:sz w:val="20"/>
                <w:szCs w:val="20"/>
              </w:rPr>
              <w:t>1.</w:t>
            </w:r>
          </w:p>
          <w:p w:rsidR="00A57BBA" w:rsidRPr="00B848D3" w:rsidRDefault="00A57BBA" w:rsidP="00A57BBA">
            <w:pPr>
              <w:shd w:val="clear" w:color="auto" w:fill="FFFFFF"/>
              <w:snapToGrid w:val="0"/>
              <w:jc w:val="both"/>
              <w:rPr>
                <w:rFonts w:ascii="Marianne" w:hAnsi="Marianne"/>
                <w:b/>
                <w:i/>
                <w:sz w:val="20"/>
                <w:szCs w:val="20"/>
              </w:rPr>
            </w:pPr>
            <w:r w:rsidRPr="00B848D3">
              <w:rPr>
                <w:rFonts w:ascii="Marianne" w:hAnsi="Marianne" w:cs="Calibri"/>
                <w:b/>
                <w:i/>
                <w:sz w:val="20"/>
                <w:szCs w:val="20"/>
              </w:rPr>
              <w:t>(2. au sen du droit national)</w:t>
            </w:r>
          </w:p>
        </w:tc>
        <w:tc>
          <w:tcPr>
            <w:tcW w:w="4820" w:type="dxa"/>
            <w:tcBorders>
              <w:top w:val="single" w:sz="4" w:space="0" w:color="000000"/>
              <w:left w:val="single" w:sz="4" w:space="0" w:color="000000"/>
              <w:bottom w:val="single" w:sz="4" w:space="0" w:color="000000"/>
            </w:tcBorders>
            <w:shd w:val="clear" w:color="auto" w:fill="FFFFFF"/>
            <w:vAlign w:val="center"/>
          </w:tcPr>
          <w:p w:rsidR="001A683D" w:rsidRPr="00B848D3" w:rsidRDefault="001A683D" w:rsidP="00C33DAD">
            <w:pPr>
              <w:rPr>
                <w:rFonts w:ascii="Marianne" w:hAnsi="Marianne"/>
                <w:b/>
                <w:sz w:val="20"/>
                <w:szCs w:val="20"/>
              </w:rPr>
            </w:pPr>
            <w:r w:rsidRPr="00B848D3">
              <w:rPr>
                <w:rFonts w:ascii="Marianne" w:hAnsi="Marianne"/>
                <w:b/>
                <w:sz w:val="20"/>
                <w:szCs w:val="20"/>
              </w:rPr>
              <w:t>Article R. 626-52-1</w:t>
            </w:r>
          </w:p>
          <w:p w:rsidR="001A683D" w:rsidRPr="00B848D3" w:rsidRDefault="001A683D" w:rsidP="00615B2D">
            <w:pPr>
              <w:jc w:val="both"/>
              <w:rPr>
                <w:rFonts w:ascii="Marianne" w:hAnsi="Marianne" w:cs="Calibri"/>
                <w:b/>
                <w:sz w:val="20"/>
                <w:szCs w:val="20"/>
              </w:rPr>
            </w:pPr>
            <w:r w:rsidRPr="00B848D3">
              <w:rPr>
                <w:rFonts w:ascii="Marianne" w:hAnsi="Marianne"/>
                <w:b/>
                <w:sz w:val="20"/>
                <w:szCs w:val="20"/>
              </w:rPr>
              <w:t xml:space="preserve">Pour l’application de la présente section </w:t>
            </w:r>
            <w:r w:rsidRPr="00B848D3">
              <w:rPr>
                <w:rFonts w:ascii="Marianne" w:hAnsi="Marianne"/>
                <w:b/>
                <w:i/>
                <w:sz w:val="20"/>
                <w:szCs w:val="20"/>
              </w:rPr>
              <w:t>OU [des articles [X] et suivants]</w:t>
            </w:r>
            <w:r w:rsidRPr="00B848D3">
              <w:rPr>
                <w:rFonts w:ascii="Marianne" w:hAnsi="Marianne" w:cs="Calibri"/>
                <w:b/>
                <w:sz w:val="20"/>
                <w:szCs w:val="20"/>
              </w:rPr>
              <w:t>, sont retenues les définitions suivantes</w:t>
            </w:r>
            <w:r w:rsidRPr="00B848D3">
              <w:rPr>
                <w:rFonts w:cs="Calibri"/>
                <w:b/>
                <w:sz w:val="20"/>
                <w:szCs w:val="20"/>
              </w:rPr>
              <w:t> </w:t>
            </w:r>
            <w:r w:rsidRPr="00B848D3">
              <w:rPr>
                <w:rFonts w:ascii="Marianne" w:hAnsi="Marianne" w:cs="Calibri"/>
                <w:b/>
                <w:sz w:val="20"/>
                <w:szCs w:val="20"/>
              </w:rPr>
              <w:t>:</w:t>
            </w:r>
          </w:p>
          <w:p w:rsidR="00F4026A" w:rsidRPr="00B848D3" w:rsidRDefault="001A683D" w:rsidP="00F4026A">
            <w:pPr>
              <w:jc w:val="both"/>
              <w:rPr>
                <w:rFonts w:ascii="Marianne" w:hAnsi="Marianne"/>
                <w:b/>
                <w:sz w:val="20"/>
                <w:szCs w:val="20"/>
              </w:rPr>
            </w:pPr>
            <w:r w:rsidRPr="00B848D3">
              <w:rPr>
                <w:rFonts w:ascii="Marianne" w:hAnsi="Marianne"/>
                <w:b/>
                <w:sz w:val="20"/>
                <w:szCs w:val="20"/>
              </w:rPr>
              <w:t xml:space="preserve">1° </w:t>
            </w:r>
            <w:r w:rsidR="00A57BBA" w:rsidRPr="00B848D3">
              <w:rPr>
                <w:rFonts w:ascii="Marianne" w:hAnsi="Marianne"/>
                <w:b/>
                <w:sz w:val="20"/>
                <w:szCs w:val="20"/>
              </w:rPr>
              <w:t>«</w:t>
            </w:r>
            <w:r w:rsidR="00A57BBA" w:rsidRPr="00B848D3">
              <w:rPr>
                <w:rFonts w:cs="Calibri"/>
                <w:b/>
                <w:sz w:val="20"/>
                <w:szCs w:val="20"/>
              </w:rPr>
              <w:t> </w:t>
            </w:r>
            <w:r w:rsidR="00A57BBA" w:rsidRPr="00B848D3">
              <w:rPr>
                <w:rFonts w:ascii="Marianne" w:hAnsi="Marianne"/>
                <w:b/>
                <w:sz w:val="20"/>
                <w:szCs w:val="20"/>
              </w:rPr>
              <w:t>restructuration</w:t>
            </w:r>
            <w:r w:rsidR="00A57BBA" w:rsidRPr="00B848D3">
              <w:rPr>
                <w:rFonts w:cs="Calibri"/>
                <w:b/>
                <w:sz w:val="20"/>
                <w:szCs w:val="20"/>
              </w:rPr>
              <w:t> </w:t>
            </w:r>
            <w:r w:rsidR="00A57BBA" w:rsidRPr="00B848D3">
              <w:rPr>
                <w:rFonts w:ascii="Marianne" w:hAnsi="Marianne" w:cs="Marianne"/>
                <w:b/>
                <w:sz w:val="20"/>
                <w:szCs w:val="20"/>
              </w:rPr>
              <w:t>»</w:t>
            </w:r>
            <w:r w:rsidR="00A57BBA" w:rsidRPr="00B848D3">
              <w:rPr>
                <w:rFonts w:cs="Calibri"/>
                <w:b/>
                <w:sz w:val="20"/>
                <w:szCs w:val="20"/>
              </w:rPr>
              <w:t> </w:t>
            </w:r>
            <w:r w:rsidR="00A57BBA" w:rsidRPr="00B848D3">
              <w:rPr>
                <w:rFonts w:ascii="Marianne" w:hAnsi="Marianne"/>
                <w:b/>
                <w:sz w:val="20"/>
                <w:szCs w:val="20"/>
              </w:rPr>
              <w:t>: des mesures qui, aux fins de restructurer l'activité du débiteur, comprennent une modification de la composition, des conditions ou de la structure de l'actif et du passif d'un débiteur ou de toute autre partie de la structure financière d'un débiteur, telles que la vente d'actifs ou de parties de l'activité</w:t>
            </w:r>
            <w:r w:rsidR="00F4026A" w:rsidRPr="00B848D3">
              <w:rPr>
                <w:rFonts w:ascii="Marianne" w:hAnsi="Marianne"/>
                <w:b/>
                <w:sz w:val="20"/>
                <w:szCs w:val="20"/>
              </w:rPr>
              <w:t xml:space="preserve">, </w:t>
            </w:r>
            <w:r w:rsidR="00A57BBA" w:rsidRPr="00B848D3">
              <w:rPr>
                <w:rFonts w:ascii="Marianne" w:hAnsi="Marianne"/>
                <w:b/>
                <w:sz w:val="20"/>
                <w:szCs w:val="20"/>
              </w:rPr>
              <w:t>ainsi que tout changement opérationnel nécessaire, ou une combinaison de ces éléments;</w:t>
            </w:r>
          </w:p>
          <w:p w:rsidR="00A57BBA" w:rsidRPr="00B848D3" w:rsidRDefault="00A57BBA" w:rsidP="00F4026A">
            <w:pPr>
              <w:jc w:val="both"/>
              <w:rPr>
                <w:rFonts w:ascii="Marianne" w:hAnsi="Marianne"/>
                <w:b/>
                <w:sz w:val="20"/>
                <w:szCs w:val="20"/>
              </w:rPr>
            </w:pPr>
            <w:r w:rsidRPr="00B848D3">
              <w:rPr>
                <w:rFonts w:ascii="Marianne" w:hAnsi="Marianne"/>
                <w:b/>
                <w:sz w:val="20"/>
                <w:szCs w:val="20"/>
              </w:rPr>
              <w:t>2° «</w:t>
            </w:r>
            <w:r w:rsidRPr="00B848D3">
              <w:rPr>
                <w:rFonts w:cs="Calibri"/>
                <w:b/>
                <w:sz w:val="20"/>
                <w:szCs w:val="20"/>
              </w:rPr>
              <w:t> </w:t>
            </w:r>
            <w:r w:rsidRPr="00B848D3">
              <w:rPr>
                <w:rFonts w:ascii="Marianne" w:hAnsi="Marianne"/>
                <w:b/>
                <w:sz w:val="20"/>
                <w:szCs w:val="20"/>
              </w:rPr>
              <w:t>parties affectées</w:t>
            </w:r>
            <w:r w:rsidRPr="00B848D3">
              <w:rPr>
                <w:rFonts w:cs="Calibri"/>
                <w:b/>
                <w:sz w:val="20"/>
                <w:szCs w:val="20"/>
              </w:rPr>
              <w:t> </w:t>
            </w:r>
            <w:r w:rsidRPr="00B848D3">
              <w:rPr>
                <w:rFonts w:ascii="Marianne" w:hAnsi="Marianne" w:cs="Marianne"/>
                <w:b/>
                <w:sz w:val="20"/>
                <w:szCs w:val="20"/>
              </w:rPr>
              <w:t>»</w:t>
            </w:r>
            <w:r w:rsidRPr="00B848D3">
              <w:rPr>
                <w:rFonts w:cs="Calibri"/>
                <w:b/>
                <w:sz w:val="20"/>
                <w:szCs w:val="20"/>
              </w:rPr>
              <w:t> </w:t>
            </w:r>
            <w:r w:rsidRPr="00B848D3">
              <w:rPr>
                <w:rFonts w:ascii="Marianne" w:hAnsi="Marianne"/>
                <w:b/>
                <w:sz w:val="20"/>
                <w:szCs w:val="20"/>
              </w:rPr>
              <w:t>:</w:t>
            </w:r>
            <w:r w:rsidR="00F4026A" w:rsidRPr="00B848D3">
              <w:rPr>
                <w:rFonts w:ascii="Marianne" w:hAnsi="Marianne"/>
                <w:b/>
                <w:sz w:val="20"/>
                <w:szCs w:val="20"/>
              </w:rPr>
              <w:t xml:space="preserve"> les créanciers ou les classes de créanciers, et, le cas échéant, les détenteurs de capital, dont les créances ou les intérêts, respectivement, sont directement affectés par le plan de restructuration;</w:t>
            </w:r>
          </w:p>
          <w:p w:rsidR="00A57BBA" w:rsidRPr="00B848D3" w:rsidRDefault="00A57BBA" w:rsidP="00F4026A">
            <w:pPr>
              <w:jc w:val="both"/>
              <w:rPr>
                <w:rFonts w:ascii="Marianne" w:hAnsi="Marianne"/>
                <w:b/>
                <w:sz w:val="20"/>
                <w:szCs w:val="20"/>
              </w:rPr>
            </w:pPr>
            <w:r w:rsidRPr="00B848D3">
              <w:rPr>
                <w:rFonts w:ascii="Marianne" w:hAnsi="Marianne"/>
                <w:b/>
                <w:sz w:val="20"/>
                <w:szCs w:val="20"/>
              </w:rPr>
              <w:t>3° «</w:t>
            </w:r>
            <w:r w:rsidRPr="00B848D3">
              <w:rPr>
                <w:rFonts w:cs="Calibri"/>
                <w:b/>
                <w:sz w:val="20"/>
                <w:szCs w:val="20"/>
              </w:rPr>
              <w:t> </w:t>
            </w:r>
            <w:r w:rsidRPr="00B848D3">
              <w:rPr>
                <w:rFonts w:ascii="Marianne" w:hAnsi="Marianne"/>
                <w:b/>
                <w:sz w:val="20"/>
                <w:szCs w:val="20"/>
              </w:rPr>
              <w:t>détenteur de capital</w:t>
            </w:r>
            <w:r w:rsidRPr="00B848D3">
              <w:rPr>
                <w:rFonts w:cs="Calibri"/>
                <w:b/>
                <w:sz w:val="20"/>
                <w:szCs w:val="20"/>
              </w:rPr>
              <w:t> </w:t>
            </w:r>
            <w:r w:rsidRPr="00B848D3">
              <w:rPr>
                <w:rFonts w:ascii="Marianne" w:hAnsi="Marianne" w:cs="Marianne"/>
                <w:b/>
                <w:sz w:val="20"/>
                <w:szCs w:val="20"/>
              </w:rPr>
              <w:t>»</w:t>
            </w:r>
            <w:r w:rsidRPr="00B848D3">
              <w:rPr>
                <w:rFonts w:cs="Calibri"/>
                <w:b/>
                <w:sz w:val="20"/>
                <w:szCs w:val="20"/>
              </w:rPr>
              <w:t> </w:t>
            </w:r>
            <w:r w:rsidRPr="00B848D3">
              <w:rPr>
                <w:rFonts w:ascii="Marianne" w:hAnsi="Marianne"/>
                <w:b/>
                <w:sz w:val="20"/>
                <w:szCs w:val="20"/>
              </w:rPr>
              <w:t>:</w:t>
            </w:r>
            <w:r w:rsidR="00F4026A" w:rsidRPr="00B848D3">
              <w:rPr>
                <w:rFonts w:ascii="Marianne" w:hAnsi="Marianne"/>
                <w:b/>
                <w:sz w:val="20"/>
                <w:szCs w:val="20"/>
              </w:rPr>
              <w:t xml:space="preserve"> toute personne </w:t>
            </w:r>
            <w:r w:rsidR="00F4026A" w:rsidRPr="00B848D3">
              <w:rPr>
                <w:rFonts w:ascii="Marianne" w:hAnsi="Marianne"/>
                <w:b/>
                <w:sz w:val="20"/>
                <w:szCs w:val="20"/>
              </w:rPr>
              <w:lastRenderedPageBreak/>
              <w:t>détenant une participation au capital d'un débiteur ou de son entreprise, y compris un actionnaire, dans la mesure où cette personne n'est pas un créancier;</w:t>
            </w:r>
          </w:p>
          <w:p w:rsidR="00A57BBA" w:rsidRPr="00B848D3" w:rsidRDefault="00A57BBA" w:rsidP="00F4026A">
            <w:pPr>
              <w:jc w:val="both"/>
              <w:rPr>
                <w:rFonts w:ascii="Marianne" w:hAnsi="Marianne"/>
                <w:b/>
                <w:sz w:val="20"/>
                <w:szCs w:val="20"/>
              </w:rPr>
            </w:pPr>
            <w:r w:rsidRPr="00B848D3">
              <w:rPr>
                <w:rFonts w:ascii="Marianne" w:hAnsi="Marianne"/>
                <w:b/>
                <w:sz w:val="20"/>
                <w:szCs w:val="20"/>
              </w:rPr>
              <w:t>4° «</w:t>
            </w:r>
            <w:r w:rsidRPr="00B848D3">
              <w:rPr>
                <w:rFonts w:cs="Calibri"/>
                <w:b/>
                <w:sz w:val="20"/>
                <w:szCs w:val="20"/>
              </w:rPr>
              <w:t> </w:t>
            </w:r>
            <w:r w:rsidRPr="00B848D3">
              <w:rPr>
                <w:rFonts w:ascii="Marianne" w:hAnsi="Marianne"/>
                <w:b/>
                <w:sz w:val="20"/>
                <w:szCs w:val="20"/>
              </w:rPr>
              <w:t>suspension des poursuites individuelles</w:t>
            </w:r>
            <w:r w:rsidRPr="00B848D3">
              <w:rPr>
                <w:rFonts w:cs="Calibri"/>
                <w:b/>
                <w:sz w:val="20"/>
                <w:szCs w:val="20"/>
              </w:rPr>
              <w:t> </w:t>
            </w:r>
            <w:r w:rsidRPr="00B848D3">
              <w:rPr>
                <w:rFonts w:ascii="Marianne" w:hAnsi="Marianne" w:cs="Marianne"/>
                <w:b/>
                <w:sz w:val="20"/>
                <w:szCs w:val="20"/>
              </w:rPr>
              <w:t>»</w:t>
            </w:r>
            <w:r w:rsidRPr="00B848D3">
              <w:rPr>
                <w:rFonts w:cs="Calibri"/>
                <w:b/>
                <w:sz w:val="20"/>
                <w:szCs w:val="20"/>
              </w:rPr>
              <w:t> </w:t>
            </w:r>
            <w:r w:rsidRPr="00B848D3">
              <w:rPr>
                <w:rFonts w:ascii="Marianne" w:hAnsi="Marianne"/>
                <w:b/>
                <w:sz w:val="20"/>
                <w:szCs w:val="20"/>
              </w:rPr>
              <w:t>:</w:t>
            </w:r>
            <w:r w:rsidR="00F4026A" w:rsidRPr="00B848D3">
              <w:rPr>
                <w:rFonts w:ascii="Marianne" w:hAnsi="Marianne"/>
                <w:b/>
                <w:sz w:val="20"/>
                <w:szCs w:val="20"/>
              </w:rPr>
              <w:t xml:space="preserve"> une suspension du droit d'un créancier de réaliser une créance à l'encontre d'un débiteur et, conformément aux dispositions du présent livre, à l'encontre d'un tiers garant, ou du droit de saisir ou de réaliser les actifs ou l'entreprise du débiteur par voie extrajudiciaire;</w:t>
            </w:r>
          </w:p>
          <w:p w:rsidR="00A57BBA" w:rsidRPr="00B848D3" w:rsidRDefault="00A57BBA" w:rsidP="00F4026A">
            <w:pPr>
              <w:jc w:val="both"/>
              <w:rPr>
                <w:rFonts w:ascii="Marianne" w:hAnsi="Marianne"/>
                <w:b/>
                <w:sz w:val="20"/>
                <w:szCs w:val="20"/>
              </w:rPr>
            </w:pPr>
            <w:r w:rsidRPr="00B848D3">
              <w:rPr>
                <w:rFonts w:ascii="Marianne" w:hAnsi="Marianne"/>
                <w:b/>
                <w:sz w:val="20"/>
                <w:szCs w:val="20"/>
              </w:rPr>
              <w:t>5° «</w:t>
            </w:r>
            <w:r w:rsidRPr="00B848D3">
              <w:rPr>
                <w:rFonts w:cs="Calibri"/>
                <w:b/>
                <w:sz w:val="20"/>
                <w:szCs w:val="20"/>
              </w:rPr>
              <w:t> </w:t>
            </w:r>
            <w:r w:rsidRPr="00B848D3">
              <w:rPr>
                <w:rFonts w:ascii="Marianne" w:hAnsi="Marianne"/>
                <w:b/>
                <w:sz w:val="20"/>
                <w:szCs w:val="20"/>
              </w:rPr>
              <w:t>contrat à exécuter</w:t>
            </w:r>
            <w:r w:rsidRPr="00B848D3">
              <w:rPr>
                <w:rFonts w:cs="Calibri"/>
                <w:b/>
                <w:sz w:val="20"/>
                <w:szCs w:val="20"/>
              </w:rPr>
              <w:t> </w:t>
            </w:r>
            <w:r w:rsidRPr="00B848D3">
              <w:rPr>
                <w:rFonts w:ascii="Marianne" w:hAnsi="Marianne" w:cs="Marianne"/>
                <w:b/>
                <w:sz w:val="20"/>
                <w:szCs w:val="20"/>
              </w:rPr>
              <w:t>»</w:t>
            </w:r>
            <w:r w:rsidRPr="00B848D3">
              <w:rPr>
                <w:rFonts w:cs="Calibri"/>
                <w:b/>
                <w:sz w:val="20"/>
                <w:szCs w:val="20"/>
              </w:rPr>
              <w:t> </w:t>
            </w:r>
            <w:r w:rsidRPr="00B848D3">
              <w:rPr>
                <w:rFonts w:ascii="Marianne" w:hAnsi="Marianne"/>
                <w:b/>
                <w:sz w:val="20"/>
                <w:szCs w:val="20"/>
              </w:rPr>
              <w:t>:</w:t>
            </w:r>
            <w:r w:rsidR="00F4026A" w:rsidRPr="00B848D3">
              <w:rPr>
                <w:rFonts w:ascii="Marianne" w:hAnsi="Marianne"/>
                <w:b/>
                <w:sz w:val="20"/>
                <w:szCs w:val="20"/>
              </w:rPr>
              <w:t xml:space="preserve"> tout contrat entre un débiteur et un ou plusieurs créanciers en vertu duquel les parties conservent des obligations à honorer au moment où la suspension des poursuites individuelles est accordée ou appliquée;</w:t>
            </w:r>
          </w:p>
          <w:p w:rsidR="00A57BBA" w:rsidRPr="00B848D3" w:rsidRDefault="00A57BBA" w:rsidP="00B9694E">
            <w:pPr>
              <w:pStyle w:val="normal0"/>
              <w:jc w:val="both"/>
              <w:rPr>
                <w:rFonts w:ascii="Marianne" w:hAnsi="Marianne"/>
                <w:sz w:val="20"/>
                <w:szCs w:val="20"/>
              </w:rPr>
            </w:pPr>
            <w:r w:rsidRPr="00B848D3">
              <w:rPr>
                <w:rFonts w:ascii="Marianne" w:hAnsi="Marianne"/>
                <w:b/>
                <w:sz w:val="20"/>
                <w:szCs w:val="20"/>
              </w:rPr>
              <w:t>6° «</w:t>
            </w:r>
            <w:r w:rsidRPr="00B848D3">
              <w:rPr>
                <w:rFonts w:ascii="Calibri" w:hAnsi="Calibri" w:cs="Calibri"/>
                <w:b/>
                <w:sz w:val="20"/>
                <w:szCs w:val="20"/>
              </w:rPr>
              <w:t> </w:t>
            </w:r>
            <w:r w:rsidRPr="00B848D3">
              <w:rPr>
                <w:rFonts w:ascii="Marianne" w:hAnsi="Marianne"/>
                <w:b/>
                <w:sz w:val="20"/>
                <w:szCs w:val="20"/>
              </w:rPr>
              <w:t>critère du meilleur intérêt des créanciers</w:t>
            </w:r>
            <w:r w:rsidRPr="00B848D3">
              <w:rPr>
                <w:rFonts w:ascii="Calibri" w:hAnsi="Calibri" w:cs="Calibri"/>
                <w:b/>
                <w:sz w:val="20"/>
                <w:szCs w:val="20"/>
              </w:rPr>
              <w:t> </w:t>
            </w:r>
            <w:r w:rsidRPr="00B848D3">
              <w:rPr>
                <w:rFonts w:ascii="Marianne" w:hAnsi="Marianne" w:cs="Marianne"/>
                <w:b/>
                <w:sz w:val="20"/>
                <w:szCs w:val="20"/>
              </w:rPr>
              <w:t>»</w:t>
            </w:r>
            <w:r w:rsidRPr="00B848D3">
              <w:rPr>
                <w:rFonts w:ascii="Calibri" w:hAnsi="Calibri" w:cs="Calibri"/>
                <w:b/>
                <w:sz w:val="20"/>
                <w:szCs w:val="20"/>
              </w:rPr>
              <w:t> </w:t>
            </w:r>
            <w:r w:rsidRPr="00B848D3">
              <w:rPr>
                <w:rFonts w:ascii="Marianne" w:hAnsi="Marianne"/>
                <w:b/>
                <w:sz w:val="20"/>
                <w:szCs w:val="20"/>
              </w:rPr>
              <w:t>:</w:t>
            </w:r>
            <w:r w:rsidR="00F4026A" w:rsidRPr="00B848D3">
              <w:rPr>
                <w:rFonts w:ascii="Marianne" w:hAnsi="Marianne"/>
                <w:b/>
                <w:sz w:val="20"/>
                <w:szCs w:val="20"/>
              </w:rPr>
              <w:t xml:space="preserve"> </w:t>
            </w:r>
            <w:r w:rsidR="00762E32" w:rsidRPr="00B848D3">
              <w:rPr>
                <w:rFonts w:ascii="Marianne" w:hAnsi="Marianne"/>
                <w:b/>
                <w:sz w:val="20"/>
                <w:szCs w:val="20"/>
              </w:rPr>
              <w:t>un critère qui vérifie qu’aucun créancier dissident ne se trouve dans une situation moins favorable du fait du plan que celle qu’il connaîtrait si l’ordre de priorité pour la répartition des actifs en liquidation judiciaire ou du prix de cession de l’entreprise en application de l’article L. 642-1 ou d’une meilleure solution alternative si le plan n’était pas validé, était appliqué</w:t>
            </w:r>
            <w:r w:rsidR="00762E32" w:rsidRPr="00B848D3">
              <w:rPr>
                <w:rFonts w:ascii="Calibri" w:hAnsi="Calibri" w:cs="Calibri"/>
                <w:b/>
                <w:sz w:val="20"/>
                <w:szCs w:val="20"/>
              </w:rPr>
              <w:t> </w:t>
            </w:r>
            <w:r w:rsidR="00F4026A" w:rsidRPr="00B848D3">
              <w:rPr>
                <w:rFonts w:ascii="Marianne" w:hAnsi="Marianne"/>
                <w:b/>
                <w:sz w:val="20"/>
                <w:szCs w:val="20"/>
              </w:rPr>
              <w:t>;</w:t>
            </w:r>
          </w:p>
          <w:p w:rsidR="00A57BBA" w:rsidRPr="00B848D3" w:rsidRDefault="00A57BBA" w:rsidP="00762E32">
            <w:pPr>
              <w:pStyle w:val="normal0"/>
              <w:jc w:val="both"/>
              <w:rPr>
                <w:rFonts w:ascii="Marianne" w:hAnsi="Marianne"/>
                <w:b/>
                <w:sz w:val="20"/>
                <w:szCs w:val="20"/>
              </w:rPr>
            </w:pPr>
            <w:r w:rsidRPr="00B848D3">
              <w:rPr>
                <w:rFonts w:ascii="Marianne" w:hAnsi="Marianne"/>
                <w:b/>
                <w:sz w:val="20"/>
                <w:szCs w:val="20"/>
              </w:rPr>
              <w:t>7° «</w:t>
            </w:r>
            <w:r w:rsidRPr="00B848D3">
              <w:rPr>
                <w:rFonts w:ascii="Calibri" w:hAnsi="Calibri" w:cs="Calibri"/>
                <w:b/>
                <w:sz w:val="20"/>
                <w:szCs w:val="20"/>
              </w:rPr>
              <w:t> </w:t>
            </w:r>
            <w:r w:rsidRPr="00B848D3">
              <w:rPr>
                <w:rFonts w:ascii="Marianne" w:hAnsi="Marianne"/>
                <w:b/>
                <w:sz w:val="20"/>
                <w:szCs w:val="20"/>
              </w:rPr>
              <w:t>nouveau financement</w:t>
            </w:r>
            <w:r w:rsidRPr="00B848D3">
              <w:rPr>
                <w:rFonts w:ascii="Calibri" w:hAnsi="Calibri" w:cs="Calibri"/>
                <w:b/>
                <w:sz w:val="20"/>
                <w:szCs w:val="20"/>
              </w:rPr>
              <w:t> </w:t>
            </w:r>
            <w:r w:rsidRPr="00B848D3">
              <w:rPr>
                <w:rFonts w:ascii="Marianne" w:hAnsi="Marianne" w:cs="Marianne"/>
                <w:b/>
                <w:sz w:val="20"/>
                <w:szCs w:val="20"/>
              </w:rPr>
              <w:t>»</w:t>
            </w:r>
            <w:r w:rsidRPr="00B848D3">
              <w:rPr>
                <w:rFonts w:ascii="Calibri" w:hAnsi="Calibri" w:cs="Calibri"/>
                <w:b/>
                <w:sz w:val="20"/>
                <w:szCs w:val="20"/>
              </w:rPr>
              <w:t> </w:t>
            </w:r>
            <w:r w:rsidRPr="00B848D3">
              <w:rPr>
                <w:rFonts w:ascii="Marianne" w:hAnsi="Marianne"/>
                <w:b/>
                <w:sz w:val="20"/>
                <w:szCs w:val="20"/>
              </w:rPr>
              <w:t>:</w:t>
            </w:r>
            <w:r w:rsidR="00762E32" w:rsidRPr="00B848D3">
              <w:rPr>
                <w:rFonts w:ascii="Marianne" w:hAnsi="Marianne"/>
                <w:b/>
                <w:sz w:val="20"/>
                <w:szCs w:val="20"/>
              </w:rPr>
              <w:t xml:space="preserve"> tout nouveau concours financier fourni par un créancier </w:t>
            </w:r>
            <w:r w:rsidR="00762E32" w:rsidRPr="00B848D3">
              <w:rPr>
                <w:rFonts w:ascii="Marianne" w:hAnsi="Marianne"/>
                <w:b/>
                <w:sz w:val="20"/>
                <w:szCs w:val="20"/>
              </w:rPr>
              <w:lastRenderedPageBreak/>
              <w:t>existant ou par un nouveau créancier pour mettre en œuvre un plan de restructuration et qui est inclus dans ce plan de restructuration;</w:t>
            </w:r>
          </w:p>
          <w:p w:rsidR="00A57BBA" w:rsidRPr="00B848D3" w:rsidRDefault="00A57BBA" w:rsidP="00762E32">
            <w:pPr>
              <w:jc w:val="both"/>
              <w:rPr>
                <w:rFonts w:ascii="Marianne" w:hAnsi="Marianne"/>
                <w:b/>
                <w:sz w:val="20"/>
                <w:szCs w:val="20"/>
              </w:rPr>
            </w:pPr>
            <w:r w:rsidRPr="00B848D3">
              <w:rPr>
                <w:rFonts w:ascii="Marianne" w:hAnsi="Marianne"/>
                <w:b/>
                <w:sz w:val="20"/>
                <w:szCs w:val="20"/>
              </w:rPr>
              <w:t>8° «</w:t>
            </w:r>
            <w:r w:rsidRPr="00B848D3">
              <w:rPr>
                <w:rFonts w:cs="Calibri"/>
                <w:b/>
                <w:sz w:val="20"/>
                <w:szCs w:val="20"/>
              </w:rPr>
              <w:t> </w:t>
            </w:r>
            <w:r w:rsidRPr="00B848D3">
              <w:rPr>
                <w:rFonts w:ascii="Marianne" w:hAnsi="Marianne"/>
                <w:b/>
                <w:sz w:val="20"/>
                <w:szCs w:val="20"/>
              </w:rPr>
              <w:t>financement intermédiaire</w:t>
            </w:r>
            <w:r w:rsidRPr="00B848D3">
              <w:rPr>
                <w:rFonts w:cs="Calibri"/>
                <w:b/>
                <w:sz w:val="20"/>
                <w:szCs w:val="20"/>
              </w:rPr>
              <w:t> </w:t>
            </w:r>
            <w:r w:rsidRPr="00B848D3">
              <w:rPr>
                <w:rFonts w:ascii="Marianne" w:hAnsi="Marianne" w:cs="Marianne"/>
                <w:b/>
                <w:sz w:val="20"/>
                <w:szCs w:val="20"/>
              </w:rPr>
              <w:t>»</w:t>
            </w:r>
            <w:r w:rsidR="00762E32" w:rsidRPr="00B848D3">
              <w:rPr>
                <w:rFonts w:cs="Calibri"/>
                <w:b/>
                <w:sz w:val="20"/>
                <w:szCs w:val="20"/>
              </w:rPr>
              <w:t> </w:t>
            </w:r>
            <w:r w:rsidR="00762E32" w:rsidRPr="00B848D3">
              <w:rPr>
                <w:rFonts w:ascii="Marianne" w:hAnsi="Marianne"/>
                <w:b/>
                <w:sz w:val="20"/>
                <w:szCs w:val="20"/>
              </w:rPr>
              <w:t>: tout nouveau concours financier fourni par un créancier existant ou par un nouveau créancier, comprenant au minimum un concours financier accordé durant la suspension des poursuites individuelles, et qui est raisonnable et immédiatement nécessaire pour permettre la poursuite des activités de l'entreprise du débiteur, ou pour préserver ou accroître la valeur de cette entreprise.</w:t>
            </w:r>
          </w:p>
          <w:p w:rsidR="009E013A" w:rsidRPr="00B848D3" w:rsidRDefault="009E013A" w:rsidP="00762E32">
            <w:pPr>
              <w:jc w:val="both"/>
              <w:rPr>
                <w:rFonts w:ascii="Marianne" w:hAnsi="Marianne"/>
                <w:b/>
                <w:sz w:val="20"/>
                <w:szCs w:val="20"/>
              </w:rPr>
            </w:pPr>
          </w:p>
          <w:p w:rsidR="009E013A" w:rsidRPr="00B848D3" w:rsidRDefault="00316DEF" w:rsidP="00783D57">
            <w:pPr>
              <w:jc w:val="both"/>
              <w:rPr>
                <w:rFonts w:ascii="Marianne" w:hAnsi="Marianne"/>
                <w:b/>
                <w:sz w:val="20"/>
                <w:szCs w:val="20"/>
              </w:rPr>
            </w:pPr>
            <w:r>
              <w:rPr>
                <w:rFonts w:ascii="Marianne" w:hAnsi="Marianne"/>
                <w:b/>
                <w:sz w:val="20"/>
                <w:szCs w:val="20"/>
              </w:rPr>
              <w:t>[</w:t>
            </w:r>
            <w:r w:rsidR="009E013A" w:rsidRPr="00B848D3">
              <w:rPr>
                <w:rFonts w:ascii="Marianne" w:hAnsi="Marianne"/>
                <w:b/>
                <w:sz w:val="20"/>
                <w:szCs w:val="20"/>
              </w:rPr>
              <w:t>A COMPLETER</w:t>
            </w:r>
            <w:r w:rsidR="009E013A" w:rsidRPr="00B848D3">
              <w:rPr>
                <w:rFonts w:cs="Calibri"/>
                <w:b/>
                <w:sz w:val="20"/>
                <w:szCs w:val="20"/>
              </w:rPr>
              <w:t> </w:t>
            </w:r>
            <w:r w:rsidR="009E013A" w:rsidRPr="00B848D3">
              <w:rPr>
                <w:rFonts w:ascii="Marianne" w:hAnsi="Marianne"/>
                <w:b/>
                <w:sz w:val="20"/>
                <w:szCs w:val="20"/>
              </w:rPr>
              <w:t xml:space="preserve">: VOIR L’OPPORTUNITE DE DEFINIR PAR EXEMPLE LE DEBITEUR MEME SI LA DIRECTIVE DE L’EXIGE PAS – OPTION DE TRANSPOSITION OUVERTE AUX ETATS MEMBRES (conception large </w:t>
            </w:r>
            <w:r w:rsidR="00783D57" w:rsidRPr="00B848D3">
              <w:rPr>
                <w:rFonts w:ascii="Marianne" w:hAnsi="Marianne"/>
                <w:b/>
                <w:sz w:val="20"/>
                <w:szCs w:val="20"/>
              </w:rPr>
              <w:t xml:space="preserve">de la notion de débiteur possible </w:t>
            </w:r>
            <w:r w:rsidR="00863ADE" w:rsidRPr="00B848D3">
              <w:rPr>
                <w:rFonts w:ascii="Marianne" w:hAnsi="Marianne"/>
                <w:b/>
                <w:sz w:val="20"/>
                <w:szCs w:val="20"/>
              </w:rPr>
              <w:t xml:space="preserve">cf. considérant (53) </w:t>
            </w:r>
            <w:r w:rsidR="009E013A" w:rsidRPr="00B848D3">
              <w:rPr>
                <w:rFonts w:ascii="Marianne" w:hAnsi="Marianne"/>
                <w:b/>
                <w:sz w:val="20"/>
                <w:szCs w:val="20"/>
              </w:rPr>
              <w:t>– à apprécier pour la mise en œuvre de l’a</w:t>
            </w:r>
            <w:r>
              <w:rPr>
                <w:rFonts w:ascii="Marianne" w:hAnsi="Marianne"/>
                <w:b/>
                <w:sz w:val="20"/>
                <w:szCs w:val="20"/>
              </w:rPr>
              <w:t>pplication forcée interclasses)].</w:t>
            </w:r>
          </w:p>
        </w:tc>
        <w:tc>
          <w:tcPr>
            <w:tcW w:w="6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4026A" w:rsidRPr="00B848D3" w:rsidRDefault="00F4026A" w:rsidP="00316DEF">
            <w:pPr>
              <w:shd w:val="clear" w:color="auto" w:fill="FFFFFF"/>
              <w:snapToGrid w:val="0"/>
              <w:jc w:val="both"/>
              <w:rPr>
                <w:rFonts w:ascii="Marianne" w:hAnsi="Marianne"/>
                <w:sz w:val="20"/>
                <w:szCs w:val="20"/>
              </w:rPr>
            </w:pPr>
            <w:r w:rsidRPr="00B848D3">
              <w:rPr>
                <w:rFonts w:ascii="Marianne" w:hAnsi="Marianne"/>
                <w:sz w:val="20"/>
                <w:szCs w:val="20"/>
              </w:rPr>
              <w:lastRenderedPageBreak/>
              <w:t>Articuler (revoir la terminologie</w:t>
            </w:r>
            <w:r w:rsidRPr="00B848D3">
              <w:rPr>
                <w:rFonts w:cs="Calibri"/>
                <w:sz w:val="20"/>
                <w:szCs w:val="20"/>
              </w:rPr>
              <w:t> </w:t>
            </w:r>
            <w:r w:rsidRPr="00B848D3">
              <w:rPr>
                <w:rFonts w:ascii="Marianne" w:hAnsi="Marianne"/>
                <w:sz w:val="20"/>
                <w:szCs w:val="20"/>
              </w:rPr>
              <w:t>?) la définition de «</w:t>
            </w:r>
            <w:r w:rsidRPr="00B848D3">
              <w:rPr>
                <w:rFonts w:cs="Calibri"/>
                <w:sz w:val="20"/>
                <w:szCs w:val="20"/>
              </w:rPr>
              <w:t> </w:t>
            </w:r>
            <w:r w:rsidRPr="00B848D3">
              <w:rPr>
                <w:rFonts w:ascii="Marianne" w:hAnsi="Marianne"/>
                <w:sz w:val="20"/>
                <w:szCs w:val="20"/>
              </w:rPr>
              <w:t>contrat à exécuter</w:t>
            </w:r>
            <w:r w:rsidRPr="00B848D3">
              <w:rPr>
                <w:rFonts w:cs="Calibri"/>
                <w:sz w:val="20"/>
                <w:szCs w:val="20"/>
              </w:rPr>
              <w:t> </w:t>
            </w:r>
            <w:r w:rsidRPr="00B848D3">
              <w:rPr>
                <w:rFonts w:ascii="Marianne" w:hAnsi="Marianne" w:cs="Marianne"/>
                <w:sz w:val="20"/>
                <w:szCs w:val="20"/>
              </w:rPr>
              <w:t>»</w:t>
            </w:r>
            <w:r w:rsidRPr="00B848D3">
              <w:rPr>
                <w:rFonts w:ascii="Marianne" w:hAnsi="Marianne"/>
                <w:sz w:val="20"/>
                <w:szCs w:val="20"/>
              </w:rPr>
              <w:t xml:space="preserve"> avec les contrats en cours</w:t>
            </w:r>
            <w:r w:rsidR="00316DEF">
              <w:rPr>
                <w:rFonts w:ascii="Marianne" w:hAnsi="Marianne"/>
                <w:sz w:val="20"/>
                <w:szCs w:val="20"/>
              </w:rPr>
              <w:t xml:space="preserve"> </w:t>
            </w:r>
            <w:r w:rsidR="00762E32" w:rsidRPr="00B848D3">
              <w:rPr>
                <w:rFonts w:ascii="Marianne" w:hAnsi="Marianne"/>
                <w:sz w:val="20"/>
                <w:szCs w:val="20"/>
              </w:rPr>
              <w:t xml:space="preserve">– cf. la transposition de </w:t>
            </w:r>
            <w:r w:rsidR="00762E32" w:rsidRPr="00B848D3">
              <w:rPr>
                <w:rFonts w:ascii="Marianne" w:hAnsi="Marianne"/>
                <w:b/>
                <w:sz w:val="20"/>
                <w:szCs w:val="20"/>
              </w:rPr>
              <w:t>l’article 7 de la directive</w:t>
            </w:r>
            <w:r w:rsidR="00762E32" w:rsidRPr="00B848D3">
              <w:rPr>
                <w:rFonts w:ascii="Marianne" w:hAnsi="Marianne"/>
                <w:sz w:val="20"/>
                <w:szCs w:val="20"/>
              </w:rPr>
              <w:t xml:space="preserve"> relatif aux conséquences de la suspension des poursuites individuelles.</w:t>
            </w:r>
          </w:p>
        </w:tc>
      </w:tr>
      <w:tr w:rsidR="00C33DAD" w:rsidRPr="00B848D3" w:rsidTr="004B1AA4">
        <w:tc>
          <w:tcPr>
            <w:tcW w:w="4395" w:type="dxa"/>
            <w:tcBorders>
              <w:top w:val="single" w:sz="4" w:space="0" w:color="000000"/>
              <w:left w:val="single" w:sz="4" w:space="0" w:color="000000"/>
              <w:bottom w:val="single" w:sz="4" w:space="0" w:color="000000"/>
            </w:tcBorders>
            <w:shd w:val="clear" w:color="auto" w:fill="FFFFFF"/>
            <w:vAlign w:val="center"/>
          </w:tcPr>
          <w:p w:rsidR="00C33DAD" w:rsidRPr="00B848D3" w:rsidRDefault="00C33DAD" w:rsidP="00C33DAD">
            <w:pPr>
              <w:shd w:val="clear" w:color="auto" w:fill="FFFFFF"/>
              <w:snapToGrid w:val="0"/>
              <w:jc w:val="center"/>
              <w:rPr>
                <w:rFonts w:ascii="Marianne" w:hAnsi="Marianne"/>
                <w:b/>
                <w:sz w:val="20"/>
                <w:szCs w:val="20"/>
              </w:rPr>
            </w:pPr>
          </w:p>
        </w:tc>
        <w:tc>
          <w:tcPr>
            <w:tcW w:w="4820" w:type="dxa"/>
            <w:tcBorders>
              <w:top w:val="single" w:sz="4" w:space="0" w:color="000000"/>
              <w:left w:val="single" w:sz="4" w:space="0" w:color="000000"/>
              <w:bottom w:val="single" w:sz="4" w:space="0" w:color="000000"/>
            </w:tcBorders>
            <w:shd w:val="clear" w:color="auto" w:fill="FFFFFF"/>
            <w:vAlign w:val="center"/>
          </w:tcPr>
          <w:p w:rsidR="00C33DAD" w:rsidRPr="00B848D3" w:rsidRDefault="00C33DAD" w:rsidP="00C33DAD">
            <w:pPr>
              <w:spacing w:after="0" w:line="240" w:lineRule="auto"/>
              <w:jc w:val="both"/>
              <w:rPr>
                <w:rFonts w:ascii="Marianne" w:eastAsia="Times New Roman" w:hAnsi="Marianne"/>
                <w:sz w:val="20"/>
                <w:szCs w:val="20"/>
                <w:lang w:eastAsia="fr-FR"/>
              </w:rPr>
            </w:pPr>
            <w:r w:rsidRPr="00B848D3">
              <w:rPr>
                <w:rFonts w:ascii="Marianne" w:eastAsia="Times New Roman" w:hAnsi="Marianne"/>
                <w:sz w:val="20"/>
                <w:szCs w:val="20"/>
                <w:lang w:eastAsia="fr-FR"/>
              </w:rPr>
              <w:t xml:space="preserve">Article R. 626-53 </w:t>
            </w:r>
          </w:p>
          <w:p w:rsidR="00C33DAD" w:rsidRPr="00B848D3" w:rsidRDefault="00C33DAD" w:rsidP="00C33DAD">
            <w:pPr>
              <w:spacing w:before="100" w:beforeAutospacing="1" w:after="100" w:afterAutospacing="1" w:line="240" w:lineRule="auto"/>
              <w:jc w:val="both"/>
              <w:rPr>
                <w:rFonts w:ascii="Marianne" w:eastAsia="Times New Roman" w:hAnsi="Marianne"/>
                <w:sz w:val="20"/>
                <w:szCs w:val="20"/>
                <w:lang w:eastAsia="fr-FR"/>
              </w:rPr>
            </w:pPr>
            <w:r w:rsidRPr="00B848D3">
              <w:rPr>
                <w:rFonts w:ascii="Marianne" w:eastAsia="Times New Roman" w:hAnsi="Marianne"/>
                <w:sz w:val="20"/>
                <w:szCs w:val="20"/>
                <w:lang w:eastAsia="fr-FR"/>
              </w:rPr>
              <w:t xml:space="preserve">Lorsque le tribunal n'a pas désigné d'administrateur et que le juge-commissaire autorise qu'il soit fait application des dispositions des articles L. 626-29 à </w:t>
            </w:r>
            <w:r w:rsidRPr="00B848D3">
              <w:rPr>
                <w:rFonts w:ascii="Marianne" w:eastAsia="Times New Roman" w:hAnsi="Marianne"/>
                <w:b/>
                <w:sz w:val="20"/>
                <w:szCs w:val="20"/>
                <w:lang w:eastAsia="fr-FR"/>
              </w:rPr>
              <w:t>L. 626-36</w:t>
            </w:r>
            <w:r w:rsidRPr="00B848D3">
              <w:rPr>
                <w:rFonts w:ascii="Marianne" w:eastAsia="Times New Roman" w:hAnsi="Marianne"/>
                <w:strike/>
                <w:sz w:val="20"/>
                <w:szCs w:val="20"/>
                <w:lang w:eastAsia="fr-FR"/>
              </w:rPr>
              <w:t>L. 626-35</w:t>
            </w:r>
            <w:r w:rsidRPr="00B848D3">
              <w:rPr>
                <w:rFonts w:ascii="Marianne" w:eastAsia="Times New Roman" w:hAnsi="Marianne"/>
                <w:sz w:val="20"/>
                <w:szCs w:val="20"/>
                <w:lang w:eastAsia="fr-FR"/>
              </w:rPr>
              <w:t xml:space="preserve">, le juge-commissaire désigne un </w:t>
            </w:r>
            <w:r w:rsidRPr="00B848D3">
              <w:rPr>
                <w:rFonts w:ascii="Marianne" w:eastAsia="Times New Roman" w:hAnsi="Marianne"/>
                <w:sz w:val="20"/>
                <w:szCs w:val="20"/>
                <w:lang w:eastAsia="fr-FR"/>
              </w:rPr>
              <w:lastRenderedPageBreak/>
              <w:t>administrateur aux fins d'exercer les missions qui lui sont dévolues par les articles L. 626-30, L. 626-32 et L. 626-33.</w:t>
            </w:r>
          </w:p>
        </w:tc>
        <w:tc>
          <w:tcPr>
            <w:tcW w:w="6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33DAD" w:rsidRPr="00B848D3" w:rsidRDefault="00C33DAD" w:rsidP="00615B2D">
            <w:pPr>
              <w:shd w:val="clear" w:color="auto" w:fill="FFFFFF"/>
              <w:snapToGrid w:val="0"/>
              <w:jc w:val="both"/>
              <w:rPr>
                <w:rFonts w:ascii="Marianne" w:hAnsi="Marianne"/>
                <w:sz w:val="20"/>
                <w:szCs w:val="20"/>
              </w:rPr>
            </w:pPr>
            <w:r w:rsidRPr="00B848D3">
              <w:rPr>
                <w:rFonts w:ascii="Marianne" w:hAnsi="Marianne"/>
                <w:sz w:val="20"/>
                <w:szCs w:val="20"/>
              </w:rPr>
              <w:lastRenderedPageBreak/>
              <w:t xml:space="preserve">Mesure de coordination </w:t>
            </w:r>
          </w:p>
        </w:tc>
      </w:tr>
      <w:tr w:rsidR="00DB4D73" w:rsidRPr="00B848D3" w:rsidTr="004B1AA4">
        <w:tc>
          <w:tcPr>
            <w:tcW w:w="4395" w:type="dxa"/>
            <w:tcBorders>
              <w:top w:val="single" w:sz="4" w:space="0" w:color="000000"/>
              <w:left w:val="single" w:sz="4" w:space="0" w:color="000000"/>
              <w:bottom w:val="single" w:sz="4" w:space="0" w:color="000000"/>
            </w:tcBorders>
            <w:shd w:val="clear" w:color="auto" w:fill="FFFFFF"/>
            <w:vAlign w:val="center"/>
          </w:tcPr>
          <w:p w:rsidR="00DB4D73" w:rsidRPr="00B848D3" w:rsidRDefault="00DB4D73" w:rsidP="00DB4D73">
            <w:pPr>
              <w:shd w:val="clear" w:color="auto" w:fill="FFFFFF"/>
              <w:snapToGrid w:val="0"/>
              <w:jc w:val="center"/>
              <w:rPr>
                <w:rFonts w:ascii="Marianne" w:hAnsi="Marianne"/>
                <w:b/>
                <w:sz w:val="20"/>
                <w:szCs w:val="20"/>
              </w:rPr>
            </w:pPr>
          </w:p>
        </w:tc>
        <w:tc>
          <w:tcPr>
            <w:tcW w:w="4820" w:type="dxa"/>
            <w:tcBorders>
              <w:top w:val="single" w:sz="4" w:space="0" w:color="000000"/>
              <w:left w:val="single" w:sz="4" w:space="0" w:color="000000"/>
              <w:bottom w:val="single" w:sz="4" w:space="0" w:color="000000"/>
            </w:tcBorders>
            <w:shd w:val="clear" w:color="auto" w:fill="FFFFFF"/>
            <w:vAlign w:val="center"/>
          </w:tcPr>
          <w:p w:rsidR="00DB4D73" w:rsidRPr="00B848D3" w:rsidRDefault="00DB4D73" w:rsidP="00DB4D73">
            <w:pPr>
              <w:spacing w:after="0" w:line="240" w:lineRule="auto"/>
              <w:jc w:val="both"/>
              <w:rPr>
                <w:rFonts w:ascii="Marianne" w:eastAsia="Times New Roman" w:hAnsi="Marianne"/>
                <w:sz w:val="20"/>
                <w:szCs w:val="20"/>
                <w:lang w:eastAsia="fr-FR"/>
              </w:rPr>
            </w:pPr>
            <w:r w:rsidRPr="00B848D3">
              <w:rPr>
                <w:rFonts w:ascii="Marianne" w:eastAsia="Times New Roman" w:hAnsi="Marianne"/>
                <w:sz w:val="20"/>
                <w:szCs w:val="20"/>
                <w:lang w:eastAsia="fr-FR"/>
              </w:rPr>
              <w:t xml:space="preserve">Article R. 626-54 </w:t>
            </w:r>
          </w:p>
          <w:p w:rsidR="00DB4D73" w:rsidRPr="00B848D3" w:rsidRDefault="00DB4D73" w:rsidP="00DB4D73">
            <w:pPr>
              <w:spacing w:after="0" w:line="240" w:lineRule="auto"/>
              <w:jc w:val="both"/>
              <w:rPr>
                <w:rFonts w:ascii="Marianne" w:eastAsia="Times New Roman" w:hAnsi="Marianne"/>
                <w:sz w:val="20"/>
                <w:szCs w:val="20"/>
                <w:lang w:eastAsia="fr-FR"/>
              </w:rPr>
            </w:pPr>
          </w:p>
          <w:p w:rsidR="00DB4D73" w:rsidRPr="00B848D3" w:rsidRDefault="00DB4D73" w:rsidP="00DB4D73">
            <w:pPr>
              <w:spacing w:after="0" w:line="240" w:lineRule="auto"/>
              <w:jc w:val="both"/>
              <w:rPr>
                <w:rFonts w:ascii="Marianne" w:eastAsia="Times New Roman" w:hAnsi="Marianne"/>
                <w:sz w:val="20"/>
                <w:szCs w:val="20"/>
                <w:lang w:eastAsia="fr-FR"/>
              </w:rPr>
            </w:pPr>
            <w:r w:rsidRPr="00B848D3">
              <w:rPr>
                <w:rFonts w:ascii="Marianne" w:eastAsia="Times New Roman" w:hAnsi="Marianne"/>
                <w:sz w:val="20"/>
                <w:szCs w:val="20"/>
                <w:lang w:eastAsia="fr-FR"/>
              </w:rPr>
              <w:t xml:space="preserve">La décision par laquelle le juge-commissaire autorise qu'il soit fait application des dispositions des articles </w:t>
            </w:r>
            <w:hyperlink r:id="rId64" w:history="1">
              <w:r w:rsidRPr="00B848D3">
                <w:rPr>
                  <w:rFonts w:ascii="Marianne" w:eastAsia="Times New Roman" w:hAnsi="Marianne"/>
                  <w:sz w:val="20"/>
                  <w:szCs w:val="20"/>
                  <w:lang w:eastAsia="fr-FR"/>
                </w:rPr>
                <w:t xml:space="preserve">L. 626-29 à </w:t>
              </w:r>
              <w:r w:rsidRPr="00B848D3">
                <w:rPr>
                  <w:rFonts w:ascii="Marianne" w:eastAsia="Times New Roman" w:hAnsi="Marianne"/>
                  <w:b/>
                  <w:sz w:val="20"/>
                  <w:szCs w:val="20"/>
                  <w:lang w:eastAsia="fr-FR"/>
                </w:rPr>
                <w:t>L. 626-36</w:t>
              </w:r>
              <w:r w:rsidRPr="00B848D3">
                <w:rPr>
                  <w:rFonts w:ascii="Marianne" w:eastAsia="Times New Roman" w:hAnsi="Marianne"/>
                  <w:strike/>
                  <w:sz w:val="20"/>
                  <w:szCs w:val="20"/>
                  <w:lang w:eastAsia="fr-FR"/>
                </w:rPr>
                <w:t>L. 626-35</w:t>
              </w:r>
            </w:hyperlink>
            <w:r w:rsidRPr="00B848D3">
              <w:rPr>
                <w:rFonts w:ascii="Marianne" w:eastAsia="Times New Roman" w:hAnsi="Marianne"/>
                <w:sz w:val="20"/>
                <w:szCs w:val="20"/>
                <w:lang w:eastAsia="fr-FR"/>
              </w:rPr>
              <w:t xml:space="preserve"> est une mesure d'administration judiciaire non susceptible de recours.</w:t>
            </w:r>
          </w:p>
        </w:tc>
        <w:tc>
          <w:tcPr>
            <w:tcW w:w="6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5B2D" w:rsidRPr="00B848D3" w:rsidRDefault="00DB4D73" w:rsidP="00615B2D">
            <w:pPr>
              <w:shd w:val="clear" w:color="auto" w:fill="FFFFFF"/>
              <w:snapToGrid w:val="0"/>
              <w:jc w:val="both"/>
              <w:rPr>
                <w:rFonts w:ascii="Marianne" w:hAnsi="Marianne"/>
                <w:sz w:val="20"/>
                <w:szCs w:val="20"/>
              </w:rPr>
            </w:pPr>
            <w:r w:rsidRPr="00B848D3">
              <w:rPr>
                <w:rFonts w:ascii="Marianne" w:hAnsi="Marianne"/>
                <w:sz w:val="20"/>
                <w:szCs w:val="20"/>
              </w:rPr>
              <w:t xml:space="preserve">Mesure de coordination </w:t>
            </w:r>
          </w:p>
          <w:p w:rsidR="00DB4D73" w:rsidRPr="00B848D3" w:rsidRDefault="00DB4D73" w:rsidP="00DB4D73">
            <w:pPr>
              <w:shd w:val="clear" w:color="auto" w:fill="FFFFFF"/>
              <w:snapToGrid w:val="0"/>
              <w:jc w:val="both"/>
              <w:rPr>
                <w:rFonts w:ascii="Marianne" w:hAnsi="Marianne"/>
                <w:sz w:val="20"/>
                <w:szCs w:val="20"/>
              </w:rPr>
            </w:pPr>
          </w:p>
        </w:tc>
      </w:tr>
      <w:tr w:rsidR="00DB4D73" w:rsidRPr="00B848D3" w:rsidTr="004B1AA4">
        <w:tc>
          <w:tcPr>
            <w:tcW w:w="4395" w:type="dxa"/>
            <w:tcBorders>
              <w:top w:val="single" w:sz="4" w:space="0" w:color="000000"/>
              <w:left w:val="single" w:sz="4" w:space="0" w:color="000000"/>
              <w:bottom w:val="single" w:sz="4" w:space="0" w:color="000000"/>
            </w:tcBorders>
            <w:shd w:val="clear" w:color="auto" w:fill="FFFFFF"/>
            <w:vAlign w:val="center"/>
          </w:tcPr>
          <w:p w:rsidR="00DB4D73" w:rsidRPr="00B848D3" w:rsidRDefault="00DB4D73" w:rsidP="00DB4D73">
            <w:pPr>
              <w:shd w:val="clear" w:color="auto" w:fill="FFFFFF"/>
              <w:jc w:val="both"/>
              <w:rPr>
                <w:rFonts w:ascii="Marianne" w:hAnsi="Marianne"/>
                <w:b/>
                <w:sz w:val="20"/>
                <w:szCs w:val="20"/>
              </w:rPr>
            </w:pPr>
            <w:r w:rsidRPr="00B848D3">
              <w:rPr>
                <w:rFonts w:ascii="Marianne" w:hAnsi="Marianne"/>
                <w:b/>
                <w:sz w:val="20"/>
                <w:szCs w:val="20"/>
              </w:rPr>
              <w:t>Directive – article 28 – utilisation des moyens de communication électroniques</w:t>
            </w:r>
          </w:p>
          <w:p w:rsidR="00DB4D73" w:rsidRPr="00B848D3" w:rsidRDefault="00DB4D73" w:rsidP="00DB4D73">
            <w:pPr>
              <w:shd w:val="clear" w:color="auto" w:fill="FFFFFF"/>
              <w:jc w:val="both"/>
              <w:rPr>
                <w:rFonts w:ascii="Marianne" w:hAnsi="Marianne"/>
                <w:b/>
                <w:i/>
                <w:sz w:val="20"/>
                <w:szCs w:val="20"/>
              </w:rPr>
            </w:pPr>
            <w:r w:rsidRPr="00B848D3">
              <w:rPr>
                <w:rFonts w:ascii="Marianne" w:hAnsi="Marianne"/>
                <w:b/>
                <w:i/>
                <w:sz w:val="20"/>
                <w:szCs w:val="20"/>
              </w:rPr>
              <w:t>(…)</w:t>
            </w:r>
          </w:p>
          <w:p w:rsidR="00DB4D73" w:rsidRPr="00B848D3" w:rsidRDefault="00DB4D73" w:rsidP="00DB4D73">
            <w:pPr>
              <w:shd w:val="clear" w:color="auto" w:fill="FFFFFF"/>
              <w:snapToGrid w:val="0"/>
              <w:jc w:val="center"/>
              <w:rPr>
                <w:rFonts w:ascii="Marianne" w:hAnsi="Marianne"/>
                <w:b/>
                <w:sz w:val="20"/>
                <w:szCs w:val="20"/>
              </w:rPr>
            </w:pPr>
          </w:p>
        </w:tc>
        <w:tc>
          <w:tcPr>
            <w:tcW w:w="4820" w:type="dxa"/>
            <w:tcBorders>
              <w:top w:val="single" w:sz="4" w:space="0" w:color="000000"/>
              <w:left w:val="single" w:sz="4" w:space="0" w:color="000000"/>
              <w:bottom w:val="single" w:sz="4" w:space="0" w:color="000000"/>
            </w:tcBorders>
            <w:shd w:val="clear" w:color="auto" w:fill="FFFFFF"/>
            <w:vAlign w:val="center"/>
          </w:tcPr>
          <w:p w:rsidR="00DB4D73" w:rsidRPr="00B848D3" w:rsidRDefault="00DB4D73" w:rsidP="00DB4D73">
            <w:pPr>
              <w:spacing w:after="0" w:line="240" w:lineRule="auto"/>
              <w:jc w:val="both"/>
              <w:rPr>
                <w:rFonts w:ascii="Marianne" w:eastAsia="Times New Roman" w:hAnsi="Marianne"/>
                <w:sz w:val="20"/>
                <w:szCs w:val="20"/>
                <w:lang w:eastAsia="fr-FR"/>
              </w:rPr>
            </w:pPr>
            <w:r w:rsidRPr="00B848D3">
              <w:rPr>
                <w:rFonts w:ascii="Marianne" w:eastAsia="Times New Roman" w:hAnsi="Marianne"/>
                <w:sz w:val="20"/>
                <w:szCs w:val="20"/>
                <w:lang w:eastAsia="fr-FR"/>
              </w:rPr>
              <w:t xml:space="preserve">Article R. 626-55 </w:t>
            </w:r>
          </w:p>
          <w:p w:rsidR="00492C14" w:rsidRPr="00B848D3" w:rsidRDefault="00DB4D73" w:rsidP="00DB4D73">
            <w:pPr>
              <w:spacing w:before="100" w:beforeAutospacing="1" w:after="100" w:afterAutospacing="1" w:line="240" w:lineRule="auto"/>
              <w:jc w:val="both"/>
              <w:rPr>
                <w:rFonts w:ascii="Marianne" w:eastAsia="Times New Roman" w:hAnsi="Marianne"/>
                <w:b/>
                <w:sz w:val="20"/>
                <w:szCs w:val="20"/>
                <w:lang w:eastAsia="fr-FR"/>
              </w:rPr>
            </w:pPr>
            <w:r w:rsidRPr="00B848D3">
              <w:rPr>
                <w:rFonts w:ascii="Marianne" w:eastAsia="Times New Roman" w:hAnsi="Marianne"/>
                <w:b/>
                <w:sz w:val="20"/>
                <w:szCs w:val="20"/>
                <w:lang w:eastAsia="fr-FR"/>
              </w:rPr>
              <w:t xml:space="preserve">L’administrateur avise </w:t>
            </w:r>
            <w:r w:rsidR="00997524" w:rsidRPr="00B848D3">
              <w:rPr>
                <w:rFonts w:ascii="Marianne" w:eastAsia="Times New Roman" w:hAnsi="Marianne"/>
                <w:b/>
                <w:sz w:val="20"/>
                <w:szCs w:val="20"/>
                <w:lang w:eastAsia="fr-FR"/>
              </w:rPr>
              <w:t xml:space="preserve">par tout moyen </w:t>
            </w:r>
            <w:r w:rsidRPr="00B848D3">
              <w:rPr>
                <w:rFonts w:ascii="Marianne" w:eastAsia="Times New Roman" w:hAnsi="Marianne"/>
                <w:b/>
                <w:sz w:val="20"/>
                <w:szCs w:val="20"/>
                <w:lang w:eastAsia="fr-FR"/>
              </w:rPr>
              <w:t xml:space="preserve">chaque partie affectée qu’elle est membre d’une classe de créanciers et l’informe </w:t>
            </w:r>
            <w:r w:rsidR="00492C14" w:rsidRPr="00B848D3">
              <w:rPr>
                <w:rFonts w:ascii="Marianne" w:eastAsia="Times New Roman" w:hAnsi="Marianne"/>
                <w:b/>
                <w:sz w:val="20"/>
                <w:szCs w:val="20"/>
                <w:lang w:eastAsia="fr-FR"/>
              </w:rPr>
              <w:t xml:space="preserve">de la possibilité de communiquer par voie électronique. </w:t>
            </w:r>
          </w:p>
          <w:p w:rsidR="0001290F" w:rsidRPr="00B848D3" w:rsidRDefault="00492C14" w:rsidP="0001290F">
            <w:pPr>
              <w:spacing w:before="100" w:beforeAutospacing="1" w:after="100" w:afterAutospacing="1" w:line="240" w:lineRule="auto"/>
              <w:jc w:val="both"/>
              <w:rPr>
                <w:rFonts w:ascii="Marianne" w:eastAsia="Times New Roman" w:hAnsi="Marianne"/>
                <w:b/>
                <w:sz w:val="20"/>
                <w:szCs w:val="20"/>
                <w:lang w:eastAsia="fr-FR"/>
              </w:rPr>
            </w:pPr>
            <w:r w:rsidRPr="00B848D3">
              <w:rPr>
                <w:rFonts w:ascii="Marianne" w:eastAsia="Times New Roman" w:hAnsi="Marianne"/>
                <w:b/>
                <w:sz w:val="20"/>
                <w:szCs w:val="20"/>
                <w:lang w:eastAsia="fr-FR"/>
              </w:rPr>
              <w:t xml:space="preserve">Si elle souhaite communiquer par voie électronique, la partie affectée adresse à l’administrateur </w:t>
            </w:r>
            <w:r w:rsidR="005D7BE8" w:rsidRPr="00B848D3">
              <w:rPr>
                <w:rFonts w:ascii="Marianne" w:eastAsia="Times New Roman" w:hAnsi="Marianne"/>
                <w:b/>
                <w:sz w:val="20"/>
                <w:szCs w:val="20"/>
                <w:lang w:eastAsia="fr-FR"/>
              </w:rPr>
              <w:t>les informations nécessaires</w:t>
            </w:r>
            <w:r w:rsidRPr="00B848D3">
              <w:rPr>
                <w:rFonts w:ascii="Marianne" w:eastAsia="Times New Roman" w:hAnsi="Marianne"/>
                <w:b/>
                <w:sz w:val="20"/>
                <w:szCs w:val="20"/>
                <w:lang w:eastAsia="fr-FR"/>
              </w:rPr>
              <w:t>.</w:t>
            </w:r>
          </w:p>
          <w:p w:rsidR="00DB4D73" w:rsidRPr="00B848D3" w:rsidRDefault="00DB4D73" w:rsidP="0001290F">
            <w:pPr>
              <w:spacing w:before="100" w:beforeAutospacing="1" w:after="100" w:afterAutospacing="1" w:line="240" w:lineRule="auto"/>
              <w:jc w:val="both"/>
              <w:rPr>
                <w:rFonts w:ascii="Marianne" w:eastAsia="Times New Roman" w:hAnsi="Marianne"/>
                <w:b/>
                <w:sz w:val="20"/>
                <w:szCs w:val="20"/>
                <w:lang w:eastAsia="fr-FR"/>
              </w:rPr>
            </w:pPr>
            <w:r w:rsidRPr="00B848D3">
              <w:rPr>
                <w:rFonts w:ascii="Marianne" w:eastAsia="Times New Roman" w:hAnsi="Marianne"/>
                <w:strike/>
                <w:sz w:val="20"/>
                <w:szCs w:val="20"/>
                <w:lang w:eastAsia="fr-FR"/>
              </w:rPr>
              <w:t>L'administrateur avise chacun des établissements de crédit créancier du débiteur qu'il est membre de droit du comité des établissements de crédit. Ces établissements sont ceux mentionnés à l'article L. 511-1 du code monétaire et financier, les institutions mentionnées à l'article L. 518-1 du même code et les établissements intervenant en libre établissement ou en libre prestation de services sur le territoire des Etats parties à l'accord sur l'Espace économique européen mentionnés au livre V du même code.</w:t>
            </w:r>
          </w:p>
        </w:tc>
        <w:tc>
          <w:tcPr>
            <w:tcW w:w="6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422A9" w:rsidRPr="00615B2D" w:rsidRDefault="00DB4D73" w:rsidP="009F42B5">
            <w:pPr>
              <w:shd w:val="clear" w:color="auto" w:fill="FFFFFF"/>
              <w:snapToGrid w:val="0"/>
              <w:jc w:val="both"/>
              <w:rPr>
                <w:rFonts w:ascii="Marianne" w:hAnsi="Marianne"/>
                <w:sz w:val="20"/>
                <w:szCs w:val="20"/>
              </w:rPr>
            </w:pPr>
            <w:r w:rsidRPr="00615B2D">
              <w:rPr>
                <w:rFonts w:ascii="Marianne" w:hAnsi="Marianne"/>
                <w:sz w:val="20"/>
                <w:szCs w:val="20"/>
              </w:rPr>
              <w:t>N.B.</w:t>
            </w:r>
            <w:r w:rsidRPr="00615B2D">
              <w:rPr>
                <w:rFonts w:cs="Calibri"/>
                <w:sz w:val="20"/>
                <w:szCs w:val="20"/>
              </w:rPr>
              <w:t> </w:t>
            </w:r>
            <w:r w:rsidRPr="00615B2D">
              <w:rPr>
                <w:rFonts w:ascii="Marianne" w:hAnsi="Marianne"/>
                <w:sz w:val="20"/>
                <w:szCs w:val="20"/>
              </w:rPr>
              <w:t xml:space="preserve">: sur la communication </w:t>
            </w:r>
            <w:r w:rsidRPr="00615B2D">
              <w:rPr>
                <w:rFonts w:ascii="Marianne" w:hAnsi="Marianne" w:cs="Marianne"/>
                <w:sz w:val="20"/>
                <w:szCs w:val="20"/>
              </w:rPr>
              <w:t>é</w:t>
            </w:r>
            <w:r w:rsidRPr="00615B2D">
              <w:rPr>
                <w:rFonts w:ascii="Marianne" w:hAnsi="Marianne"/>
                <w:sz w:val="20"/>
                <w:szCs w:val="20"/>
              </w:rPr>
              <w:t>lectronique en mati</w:t>
            </w:r>
            <w:r w:rsidRPr="00615B2D">
              <w:rPr>
                <w:rFonts w:ascii="Marianne" w:hAnsi="Marianne" w:cs="Marianne"/>
                <w:sz w:val="20"/>
                <w:szCs w:val="20"/>
              </w:rPr>
              <w:t>è</w:t>
            </w:r>
            <w:r w:rsidRPr="00615B2D">
              <w:rPr>
                <w:rFonts w:ascii="Marianne" w:hAnsi="Marianne"/>
                <w:sz w:val="20"/>
                <w:szCs w:val="20"/>
              </w:rPr>
              <w:t xml:space="preserve">re de contestation et recours </w:t>
            </w:r>
            <w:r w:rsidRPr="00615B2D">
              <w:rPr>
                <w:rFonts w:ascii="Marianne" w:hAnsi="Marianne" w:cs="Marianne"/>
                <w:sz w:val="20"/>
                <w:szCs w:val="20"/>
              </w:rPr>
              <w:t>–</w:t>
            </w:r>
            <w:r w:rsidRPr="00615B2D">
              <w:rPr>
                <w:rFonts w:ascii="Marianne" w:hAnsi="Marianne"/>
                <w:sz w:val="20"/>
                <w:szCs w:val="20"/>
              </w:rPr>
              <w:t xml:space="preserve"> faisabilit</w:t>
            </w:r>
            <w:r w:rsidRPr="00615B2D">
              <w:rPr>
                <w:rFonts w:ascii="Marianne" w:hAnsi="Marianne" w:cs="Marianne"/>
                <w:sz w:val="20"/>
                <w:szCs w:val="20"/>
              </w:rPr>
              <w:t>é</w:t>
            </w:r>
            <w:r w:rsidRPr="00615B2D">
              <w:rPr>
                <w:rFonts w:ascii="Marianne" w:hAnsi="Marianne"/>
                <w:sz w:val="20"/>
                <w:szCs w:val="20"/>
              </w:rPr>
              <w:t xml:space="preserve"> / opportunit</w:t>
            </w:r>
            <w:r w:rsidRPr="00615B2D">
              <w:rPr>
                <w:rFonts w:ascii="Marianne" w:hAnsi="Marianne" w:cs="Marianne"/>
                <w:sz w:val="20"/>
                <w:szCs w:val="20"/>
              </w:rPr>
              <w:t>é</w:t>
            </w:r>
            <w:r w:rsidRPr="00615B2D">
              <w:rPr>
                <w:rFonts w:ascii="Marianne" w:hAnsi="Marianne"/>
                <w:sz w:val="20"/>
                <w:szCs w:val="20"/>
              </w:rPr>
              <w:t xml:space="preserve"> </w:t>
            </w:r>
            <w:r w:rsidR="00615B2D" w:rsidRPr="00615B2D">
              <w:rPr>
                <w:rFonts w:ascii="Marianne" w:hAnsi="Marianne" w:cs="Marianne"/>
                <w:sz w:val="20"/>
                <w:szCs w:val="20"/>
              </w:rPr>
              <w:t>à discuter</w:t>
            </w:r>
          </w:p>
          <w:p w:rsidR="00A422A9" w:rsidRPr="00B848D3" w:rsidRDefault="00A422A9" w:rsidP="00DB4D73">
            <w:pPr>
              <w:shd w:val="clear" w:color="auto" w:fill="FFFFFF"/>
              <w:snapToGrid w:val="0"/>
              <w:jc w:val="both"/>
              <w:rPr>
                <w:rFonts w:ascii="Marianne" w:hAnsi="Marianne"/>
                <w:b/>
                <w:sz w:val="20"/>
                <w:szCs w:val="20"/>
              </w:rPr>
            </w:pPr>
          </w:p>
        </w:tc>
      </w:tr>
      <w:tr w:rsidR="00DB4D73" w:rsidRPr="00B848D3" w:rsidTr="004B1AA4">
        <w:tc>
          <w:tcPr>
            <w:tcW w:w="4395" w:type="dxa"/>
            <w:tcBorders>
              <w:top w:val="single" w:sz="4" w:space="0" w:color="000000"/>
              <w:left w:val="single" w:sz="4" w:space="0" w:color="000000"/>
              <w:bottom w:val="single" w:sz="4" w:space="0" w:color="000000"/>
            </w:tcBorders>
            <w:shd w:val="clear" w:color="auto" w:fill="FFFFFF"/>
            <w:vAlign w:val="center"/>
          </w:tcPr>
          <w:p w:rsidR="00DB4D73" w:rsidRPr="00B848D3" w:rsidRDefault="00DB4D73" w:rsidP="00DB4D73">
            <w:pPr>
              <w:shd w:val="clear" w:color="auto" w:fill="FFFFFF"/>
              <w:snapToGrid w:val="0"/>
              <w:jc w:val="center"/>
              <w:rPr>
                <w:rFonts w:ascii="Marianne" w:hAnsi="Marianne"/>
                <w:b/>
                <w:sz w:val="20"/>
                <w:szCs w:val="20"/>
              </w:rPr>
            </w:pPr>
          </w:p>
        </w:tc>
        <w:tc>
          <w:tcPr>
            <w:tcW w:w="4820" w:type="dxa"/>
            <w:tcBorders>
              <w:top w:val="single" w:sz="4" w:space="0" w:color="000000"/>
              <w:left w:val="single" w:sz="4" w:space="0" w:color="000000"/>
              <w:bottom w:val="single" w:sz="4" w:space="0" w:color="000000"/>
            </w:tcBorders>
            <w:shd w:val="clear" w:color="auto" w:fill="FFFFFF"/>
            <w:vAlign w:val="center"/>
          </w:tcPr>
          <w:p w:rsidR="0057110E" w:rsidRPr="00B848D3" w:rsidRDefault="0057110E" w:rsidP="00175805">
            <w:pPr>
              <w:spacing w:after="0" w:line="240" w:lineRule="auto"/>
              <w:jc w:val="both"/>
              <w:rPr>
                <w:rFonts w:ascii="Marianne" w:eastAsia="Times New Roman" w:hAnsi="Marianne"/>
                <w:sz w:val="20"/>
                <w:szCs w:val="20"/>
                <w:lang w:eastAsia="fr-FR"/>
              </w:rPr>
            </w:pPr>
            <w:r w:rsidRPr="00B848D3">
              <w:rPr>
                <w:rFonts w:ascii="Marianne" w:eastAsia="Times New Roman" w:hAnsi="Marianne"/>
                <w:sz w:val="20"/>
                <w:szCs w:val="20"/>
                <w:lang w:eastAsia="fr-FR"/>
              </w:rPr>
              <w:t xml:space="preserve">Article R. 626-56 </w:t>
            </w:r>
          </w:p>
          <w:p w:rsidR="0057110E" w:rsidRPr="00B848D3" w:rsidRDefault="0057110E" w:rsidP="0057110E">
            <w:pPr>
              <w:suppressAutoHyphens w:val="0"/>
              <w:spacing w:before="100" w:beforeAutospacing="1" w:after="100" w:afterAutospacing="1" w:line="240" w:lineRule="auto"/>
              <w:jc w:val="both"/>
              <w:rPr>
                <w:rFonts w:ascii="Marianne" w:eastAsia="Times New Roman" w:hAnsi="Marianne"/>
                <w:sz w:val="20"/>
                <w:szCs w:val="20"/>
                <w:lang w:eastAsia="fr-FR"/>
              </w:rPr>
            </w:pPr>
            <w:r w:rsidRPr="00B848D3">
              <w:rPr>
                <w:rFonts w:ascii="Marianne" w:eastAsia="Times New Roman" w:hAnsi="Marianne"/>
                <w:sz w:val="20"/>
                <w:szCs w:val="20"/>
                <w:lang w:eastAsia="fr-FR"/>
              </w:rPr>
              <w:lastRenderedPageBreak/>
              <w:t xml:space="preserve">Pour déterminer la composition </w:t>
            </w:r>
            <w:r w:rsidRPr="00B848D3">
              <w:rPr>
                <w:rFonts w:ascii="Marianne" w:eastAsia="Times New Roman" w:hAnsi="Marianne"/>
                <w:b/>
                <w:sz w:val="20"/>
                <w:szCs w:val="20"/>
                <w:lang w:eastAsia="fr-FR"/>
              </w:rPr>
              <w:t>des classes</w:t>
            </w:r>
            <w:r w:rsidRPr="00B848D3">
              <w:rPr>
                <w:rFonts w:ascii="Marianne" w:eastAsia="Times New Roman" w:hAnsi="Marianne"/>
                <w:strike/>
                <w:sz w:val="20"/>
                <w:szCs w:val="20"/>
                <w:lang w:eastAsia="fr-FR"/>
              </w:rPr>
              <w:t>du comité des principaux fournisseurs</w:t>
            </w:r>
            <w:r w:rsidRPr="00B848D3">
              <w:rPr>
                <w:rFonts w:ascii="Marianne" w:eastAsia="Times New Roman" w:hAnsi="Marianne"/>
                <w:sz w:val="20"/>
                <w:szCs w:val="20"/>
                <w:lang w:eastAsia="fr-FR"/>
              </w:rPr>
              <w:t>, est pris en compte le montant des créances toutes taxes comprises existant à la date du jugement d'ouverture.</w:t>
            </w:r>
          </w:p>
          <w:p w:rsidR="0057110E" w:rsidRPr="00B848D3" w:rsidRDefault="0057110E" w:rsidP="0057110E">
            <w:pPr>
              <w:suppressAutoHyphens w:val="0"/>
              <w:spacing w:before="100" w:beforeAutospacing="1" w:after="100" w:afterAutospacing="1" w:line="240" w:lineRule="auto"/>
              <w:jc w:val="both"/>
              <w:rPr>
                <w:rFonts w:ascii="Marianne" w:eastAsia="Times New Roman" w:hAnsi="Marianne"/>
                <w:sz w:val="20"/>
                <w:szCs w:val="20"/>
                <w:lang w:eastAsia="fr-FR"/>
              </w:rPr>
            </w:pPr>
            <w:r w:rsidRPr="00B848D3">
              <w:rPr>
                <w:rFonts w:ascii="Marianne" w:eastAsia="Times New Roman" w:hAnsi="Marianne"/>
                <w:sz w:val="20"/>
                <w:szCs w:val="20"/>
                <w:lang w:eastAsia="fr-FR"/>
              </w:rPr>
              <w:t xml:space="preserve">A cette fin, le débiteur remet sans délai à l'administrateur la liste des créances </w:t>
            </w:r>
            <w:r w:rsidRPr="00B848D3">
              <w:rPr>
                <w:rFonts w:ascii="Marianne" w:eastAsia="Times New Roman" w:hAnsi="Marianne"/>
                <w:strike/>
                <w:sz w:val="20"/>
                <w:szCs w:val="20"/>
                <w:lang w:eastAsia="fr-FR"/>
              </w:rPr>
              <w:t>de ses fournisseurs</w:t>
            </w:r>
            <w:r w:rsidRPr="00B848D3">
              <w:rPr>
                <w:rFonts w:ascii="Marianne" w:eastAsia="Times New Roman" w:hAnsi="Marianne"/>
                <w:sz w:val="20"/>
                <w:szCs w:val="20"/>
                <w:lang w:eastAsia="fr-FR"/>
              </w:rPr>
              <w:t xml:space="preserve"> ainsi que le montant de chacune d'entre elles, certifié par son ou ses commissaires aux comptes ou, lorsqu'il n'en a pas été désigné, établi par son expert-comptable.</w:t>
            </w:r>
          </w:p>
          <w:p w:rsidR="0057110E" w:rsidRPr="00B848D3" w:rsidRDefault="0057110E" w:rsidP="00103FDC">
            <w:pPr>
              <w:suppressAutoHyphens w:val="0"/>
              <w:spacing w:before="100" w:beforeAutospacing="1" w:after="100" w:afterAutospacing="1" w:line="240" w:lineRule="auto"/>
              <w:jc w:val="both"/>
              <w:rPr>
                <w:rFonts w:ascii="Marianne" w:eastAsia="Times New Roman" w:hAnsi="Marianne"/>
                <w:strike/>
                <w:sz w:val="20"/>
                <w:szCs w:val="20"/>
                <w:lang w:eastAsia="fr-FR"/>
              </w:rPr>
            </w:pPr>
            <w:r w:rsidRPr="00B848D3">
              <w:rPr>
                <w:rFonts w:ascii="Marianne" w:eastAsia="Times New Roman" w:hAnsi="Marianne"/>
                <w:strike/>
                <w:sz w:val="20"/>
                <w:szCs w:val="20"/>
                <w:lang w:eastAsia="fr-FR"/>
              </w:rPr>
              <w:t xml:space="preserve">L'administrateur avise chaque fournisseur dont les créances représentent plus de 3 % du total des créances toutes taxes comprises des fournisseurs qu'il est membre de droit du comité des principaux fournisseurs. </w:t>
            </w:r>
          </w:p>
        </w:tc>
        <w:tc>
          <w:tcPr>
            <w:tcW w:w="6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5FE3" w:rsidRPr="00B848D3" w:rsidRDefault="00905FE3" w:rsidP="00905FE3">
            <w:pPr>
              <w:shd w:val="clear" w:color="auto" w:fill="FFFFFF"/>
              <w:snapToGrid w:val="0"/>
              <w:jc w:val="both"/>
              <w:rPr>
                <w:rFonts w:ascii="Marianne" w:hAnsi="Marianne"/>
                <w:sz w:val="20"/>
                <w:szCs w:val="20"/>
              </w:rPr>
            </w:pPr>
            <w:r w:rsidRPr="00B848D3">
              <w:rPr>
                <w:rFonts w:ascii="Marianne" w:hAnsi="Marianne"/>
                <w:sz w:val="20"/>
                <w:szCs w:val="20"/>
              </w:rPr>
              <w:lastRenderedPageBreak/>
              <w:t>Alinéa 1</w:t>
            </w:r>
            <w:r w:rsidRPr="00B848D3">
              <w:rPr>
                <w:rFonts w:ascii="Marianne" w:hAnsi="Marianne"/>
                <w:sz w:val="20"/>
                <w:szCs w:val="20"/>
                <w:vertAlign w:val="superscript"/>
              </w:rPr>
              <w:t>er</w:t>
            </w:r>
            <w:r w:rsidRPr="00B848D3">
              <w:rPr>
                <w:rFonts w:cs="Calibri"/>
                <w:sz w:val="20"/>
                <w:szCs w:val="20"/>
              </w:rPr>
              <w:t> </w:t>
            </w:r>
            <w:r w:rsidRPr="00B848D3">
              <w:rPr>
                <w:rFonts w:ascii="Marianne" w:hAnsi="Marianne"/>
                <w:sz w:val="20"/>
                <w:szCs w:val="20"/>
              </w:rPr>
              <w:t>:</w:t>
            </w:r>
          </w:p>
          <w:p w:rsidR="00DB4D73" w:rsidRPr="00B848D3" w:rsidRDefault="00905FE3" w:rsidP="00905FE3">
            <w:pPr>
              <w:shd w:val="clear" w:color="auto" w:fill="FFFFFF"/>
              <w:snapToGrid w:val="0"/>
              <w:jc w:val="both"/>
              <w:rPr>
                <w:rFonts w:ascii="Marianne" w:hAnsi="Marianne"/>
                <w:sz w:val="20"/>
                <w:szCs w:val="20"/>
              </w:rPr>
            </w:pPr>
            <w:r w:rsidRPr="00B848D3">
              <w:rPr>
                <w:rFonts w:ascii="Marianne" w:hAnsi="Marianne"/>
                <w:sz w:val="20"/>
                <w:szCs w:val="20"/>
              </w:rPr>
              <w:lastRenderedPageBreak/>
              <w:t>La répartition des créanciers en classes est effectuée en fonction du nominal des créances hors taxes existant à la date du jugement d’ouverture, conformément au droit positif.</w:t>
            </w:r>
          </w:p>
          <w:p w:rsidR="00905FE3" w:rsidRPr="00B848D3" w:rsidRDefault="00905FE3" w:rsidP="00905FE3">
            <w:pPr>
              <w:shd w:val="clear" w:color="auto" w:fill="FFFFFF"/>
              <w:snapToGrid w:val="0"/>
              <w:jc w:val="both"/>
              <w:rPr>
                <w:rFonts w:ascii="Marianne" w:hAnsi="Marianne"/>
                <w:sz w:val="20"/>
                <w:szCs w:val="20"/>
              </w:rPr>
            </w:pPr>
            <w:r w:rsidRPr="00B848D3">
              <w:rPr>
                <w:rFonts w:ascii="Marianne" w:hAnsi="Marianne"/>
                <w:sz w:val="20"/>
                <w:szCs w:val="20"/>
              </w:rPr>
              <w:t>Alinéa 2</w:t>
            </w:r>
            <w:r w:rsidRPr="00B848D3">
              <w:rPr>
                <w:rFonts w:cs="Calibri"/>
                <w:sz w:val="20"/>
                <w:szCs w:val="20"/>
              </w:rPr>
              <w:t> </w:t>
            </w:r>
            <w:r w:rsidRPr="00B848D3">
              <w:rPr>
                <w:rFonts w:ascii="Marianne" w:hAnsi="Marianne"/>
                <w:sz w:val="20"/>
                <w:szCs w:val="20"/>
              </w:rPr>
              <w:t xml:space="preserve">: </w:t>
            </w:r>
          </w:p>
          <w:p w:rsidR="00905FE3" w:rsidRDefault="00905FE3" w:rsidP="00905FE3">
            <w:pPr>
              <w:shd w:val="clear" w:color="auto" w:fill="FFFFFF"/>
              <w:snapToGrid w:val="0"/>
              <w:jc w:val="both"/>
              <w:rPr>
                <w:rFonts w:ascii="Marianne" w:hAnsi="Marianne"/>
                <w:sz w:val="20"/>
                <w:szCs w:val="20"/>
              </w:rPr>
            </w:pPr>
            <w:r w:rsidRPr="00B848D3">
              <w:rPr>
                <w:rFonts w:ascii="Marianne" w:hAnsi="Marianne"/>
                <w:sz w:val="20"/>
                <w:szCs w:val="20"/>
              </w:rPr>
              <w:t>Est conservé le principe actuel de la remise d’une liste des créances par le débiteur à l’administrateur (prévoir aussi le mandataire</w:t>
            </w:r>
            <w:r w:rsidRPr="00B848D3">
              <w:rPr>
                <w:rFonts w:cs="Calibri"/>
                <w:sz w:val="20"/>
                <w:szCs w:val="20"/>
              </w:rPr>
              <w:t> </w:t>
            </w:r>
            <w:r w:rsidRPr="00B848D3">
              <w:rPr>
                <w:rFonts w:ascii="Marianne" w:hAnsi="Marianne"/>
                <w:sz w:val="20"/>
                <w:szCs w:val="20"/>
              </w:rPr>
              <w:t xml:space="preserve">?). </w:t>
            </w:r>
          </w:p>
          <w:p w:rsidR="009F42B5" w:rsidRPr="00B848D3" w:rsidRDefault="009F42B5" w:rsidP="00905FE3">
            <w:pPr>
              <w:shd w:val="clear" w:color="auto" w:fill="FFFFFF"/>
              <w:snapToGrid w:val="0"/>
              <w:jc w:val="both"/>
              <w:rPr>
                <w:rFonts w:ascii="Marianne" w:hAnsi="Marianne"/>
                <w:sz w:val="20"/>
                <w:szCs w:val="20"/>
              </w:rPr>
            </w:pPr>
            <w:r>
              <w:rPr>
                <w:rFonts w:ascii="Marianne" w:hAnsi="Marianne"/>
                <w:sz w:val="20"/>
                <w:szCs w:val="20"/>
              </w:rPr>
              <w:t>Voir l’articulation par rapport au droit commun de la déclaration de créance</w:t>
            </w:r>
            <w:r>
              <w:rPr>
                <w:rFonts w:cs="Calibri"/>
                <w:sz w:val="20"/>
                <w:szCs w:val="20"/>
              </w:rPr>
              <w:t> </w:t>
            </w:r>
            <w:r>
              <w:rPr>
                <w:rFonts w:ascii="Marianne" w:hAnsi="Marianne"/>
                <w:sz w:val="20"/>
                <w:szCs w:val="20"/>
              </w:rPr>
              <w:t>: à discuter.</w:t>
            </w:r>
          </w:p>
          <w:p w:rsidR="00674D54" w:rsidRPr="00B848D3" w:rsidRDefault="00674D54" w:rsidP="00905FE3">
            <w:pPr>
              <w:shd w:val="clear" w:color="auto" w:fill="FFFFFF"/>
              <w:snapToGrid w:val="0"/>
              <w:jc w:val="both"/>
              <w:rPr>
                <w:rFonts w:ascii="Marianne" w:hAnsi="Marianne"/>
                <w:sz w:val="20"/>
                <w:szCs w:val="20"/>
              </w:rPr>
            </w:pPr>
          </w:p>
        </w:tc>
      </w:tr>
      <w:tr w:rsidR="00003486" w:rsidRPr="00B848D3" w:rsidTr="004B1AA4">
        <w:tc>
          <w:tcPr>
            <w:tcW w:w="4395" w:type="dxa"/>
            <w:tcBorders>
              <w:top w:val="single" w:sz="4" w:space="0" w:color="000000"/>
              <w:left w:val="single" w:sz="4" w:space="0" w:color="000000"/>
              <w:bottom w:val="single" w:sz="4" w:space="0" w:color="000000"/>
            </w:tcBorders>
            <w:shd w:val="clear" w:color="auto" w:fill="FFFFFF"/>
            <w:vAlign w:val="center"/>
          </w:tcPr>
          <w:p w:rsidR="00003486" w:rsidRPr="00B848D3" w:rsidRDefault="00003486" w:rsidP="00B9490A">
            <w:pPr>
              <w:shd w:val="clear" w:color="auto" w:fill="FFFFFF"/>
              <w:jc w:val="both"/>
              <w:rPr>
                <w:rFonts w:ascii="Marianne" w:hAnsi="Marianne"/>
                <w:b/>
                <w:sz w:val="20"/>
                <w:szCs w:val="20"/>
              </w:rPr>
            </w:pPr>
          </w:p>
        </w:tc>
        <w:tc>
          <w:tcPr>
            <w:tcW w:w="4820" w:type="dxa"/>
            <w:tcBorders>
              <w:top w:val="single" w:sz="4" w:space="0" w:color="000000"/>
              <w:left w:val="single" w:sz="4" w:space="0" w:color="000000"/>
              <w:bottom w:val="single" w:sz="4" w:space="0" w:color="000000"/>
            </w:tcBorders>
            <w:shd w:val="clear" w:color="auto" w:fill="FFFFFF"/>
            <w:vAlign w:val="center"/>
          </w:tcPr>
          <w:p w:rsidR="00674D54" w:rsidRPr="00B848D3" w:rsidRDefault="00674D54" w:rsidP="00003486">
            <w:pPr>
              <w:spacing w:after="0" w:line="240" w:lineRule="auto"/>
              <w:jc w:val="both"/>
              <w:rPr>
                <w:rFonts w:ascii="Marianne" w:eastAsia="Times New Roman" w:hAnsi="Marianne"/>
                <w:strike/>
                <w:sz w:val="20"/>
                <w:szCs w:val="20"/>
                <w:lang w:eastAsia="fr-FR"/>
              </w:rPr>
            </w:pPr>
            <w:r w:rsidRPr="00B848D3">
              <w:rPr>
                <w:rFonts w:ascii="Marianne" w:eastAsia="Times New Roman" w:hAnsi="Marianne"/>
                <w:strike/>
                <w:sz w:val="20"/>
                <w:szCs w:val="20"/>
                <w:lang w:eastAsia="fr-FR"/>
              </w:rPr>
              <w:t>Article R. 626-57</w:t>
            </w:r>
          </w:p>
          <w:p w:rsidR="0057110E" w:rsidRPr="00B848D3" w:rsidRDefault="0057110E" w:rsidP="0057110E">
            <w:pPr>
              <w:suppressAutoHyphens w:val="0"/>
              <w:spacing w:before="100" w:beforeAutospacing="1" w:after="100" w:afterAutospacing="1" w:line="240" w:lineRule="auto"/>
              <w:jc w:val="both"/>
              <w:rPr>
                <w:rFonts w:ascii="Marianne" w:eastAsia="Times New Roman" w:hAnsi="Marianne"/>
                <w:strike/>
                <w:sz w:val="20"/>
                <w:szCs w:val="20"/>
                <w:lang w:eastAsia="fr-FR"/>
              </w:rPr>
            </w:pPr>
            <w:r w:rsidRPr="00B848D3">
              <w:rPr>
                <w:rFonts w:ascii="Marianne" w:eastAsia="Times New Roman" w:hAnsi="Marianne"/>
                <w:strike/>
                <w:sz w:val="20"/>
                <w:szCs w:val="20"/>
                <w:lang w:eastAsia="fr-FR"/>
              </w:rPr>
              <w:t xml:space="preserve">Au plus tard quinze jours avant la présentation au comité des principaux fournisseurs des propositions du débiteur ou des projets soumis par les créanciers, l'administrateur peut demander à tout fournisseur dont les créances ne représentent pas plus de 3 % du total des créances toutes taxes comprises des fournisseurs d'être membre de ce comité. </w:t>
            </w:r>
          </w:p>
          <w:p w:rsidR="0057110E" w:rsidRPr="00B848D3" w:rsidRDefault="0057110E" w:rsidP="0057110E">
            <w:pPr>
              <w:suppressAutoHyphens w:val="0"/>
              <w:spacing w:before="100" w:beforeAutospacing="1" w:after="100" w:afterAutospacing="1" w:line="240" w:lineRule="auto"/>
              <w:jc w:val="both"/>
              <w:rPr>
                <w:rFonts w:ascii="Marianne" w:eastAsia="Times New Roman" w:hAnsi="Marianne"/>
                <w:strike/>
                <w:sz w:val="20"/>
                <w:szCs w:val="20"/>
                <w:lang w:eastAsia="fr-FR"/>
              </w:rPr>
            </w:pPr>
            <w:r w:rsidRPr="00B848D3">
              <w:rPr>
                <w:rFonts w:ascii="Marianne" w:eastAsia="Times New Roman" w:hAnsi="Marianne"/>
                <w:strike/>
                <w:sz w:val="20"/>
                <w:szCs w:val="20"/>
                <w:lang w:eastAsia="fr-FR"/>
              </w:rPr>
              <w:t xml:space="preserve">A défaut d'une acceptation écrite adressée à l'administrateur dans un délai de huit jours à compter de la réception de l'avis, le fournisseur </w:t>
            </w:r>
            <w:r w:rsidRPr="00B848D3">
              <w:rPr>
                <w:rFonts w:ascii="Marianne" w:eastAsia="Times New Roman" w:hAnsi="Marianne"/>
                <w:strike/>
                <w:sz w:val="20"/>
                <w:szCs w:val="20"/>
                <w:lang w:eastAsia="fr-FR"/>
              </w:rPr>
              <w:lastRenderedPageBreak/>
              <w:t>sollicité est réputé avoir refusé.</w:t>
            </w:r>
          </w:p>
          <w:p w:rsidR="00003486" w:rsidRPr="00B848D3" w:rsidRDefault="00003486" w:rsidP="00003486">
            <w:pPr>
              <w:spacing w:before="100" w:beforeAutospacing="1" w:after="100" w:afterAutospacing="1" w:line="240" w:lineRule="auto"/>
              <w:jc w:val="both"/>
              <w:rPr>
                <w:rFonts w:ascii="Marianne" w:eastAsia="Times New Roman" w:hAnsi="Marianne"/>
                <w:sz w:val="20"/>
                <w:szCs w:val="20"/>
                <w:lang w:eastAsia="fr-FR"/>
              </w:rPr>
            </w:pPr>
          </w:p>
        </w:tc>
        <w:tc>
          <w:tcPr>
            <w:tcW w:w="6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5387" w:rsidRPr="00B848D3" w:rsidRDefault="00005387" w:rsidP="00005387">
            <w:pPr>
              <w:shd w:val="clear" w:color="auto" w:fill="FFFFFF"/>
              <w:jc w:val="both"/>
              <w:rPr>
                <w:rFonts w:ascii="Marianne" w:hAnsi="Marianne"/>
                <w:sz w:val="20"/>
                <w:szCs w:val="20"/>
              </w:rPr>
            </w:pPr>
          </w:p>
        </w:tc>
      </w:tr>
      <w:tr w:rsidR="0000074A" w:rsidRPr="00B848D3" w:rsidTr="004B1AA4">
        <w:tc>
          <w:tcPr>
            <w:tcW w:w="4395" w:type="dxa"/>
            <w:tcBorders>
              <w:top w:val="single" w:sz="4" w:space="0" w:color="000000"/>
              <w:left w:val="single" w:sz="4" w:space="0" w:color="000000"/>
              <w:bottom w:val="single" w:sz="4" w:space="0" w:color="000000"/>
            </w:tcBorders>
            <w:shd w:val="clear" w:color="auto" w:fill="FFFFFF"/>
            <w:vAlign w:val="center"/>
          </w:tcPr>
          <w:p w:rsidR="0000074A" w:rsidRPr="00B848D3" w:rsidRDefault="0000074A" w:rsidP="00005387">
            <w:pPr>
              <w:shd w:val="clear" w:color="auto" w:fill="FFFFFF"/>
              <w:jc w:val="both"/>
              <w:rPr>
                <w:rFonts w:ascii="Marianne" w:hAnsi="Marianne"/>
                <w:b/>
                <w:sz w:val="20"/>
                <w:szCs w:val="20"/>
              </w:rPr>
            </w:pPr>
          </w:p>
        </w:tc>
        <w:tc>
          <w:tcPr>
            <w:tcW w:w="4820" w:type="dxa"/>
            <w:tcBorders>
              <w:top w:val="single" w:sz="4" w:space="0" w:color="000000"/>
              <w:left w:val="single" w:sz="4" w:space="0" w:color="000000"/>
              <w:bottom w:val="single" w:sz="4" w:space="0" w:color="000000"/>
            </w:tcBorders>
            <w:shd w:val="clear" w:color="auto" w:fill="FFFFFF"/>
            <w:vAlign w:val="center"/>
          </w:tcPr>
          <w:p w:rsidR="0000074A" w:rsidRPr="00B848D3" w:rsidRDefault="00B9490A" w:rsidP="0000074A">
            <w:pPr>
              <w:spacing w:after="0" w:line="240" w:lineRule="auto"/>
              <w:jc w:val="both"/>
              <w:rPr>
                <w:rFonts w:ascii="Marianne" w:eastAsia="Times New Roman" w:hAnsi="Marianne"/>
                <w:sz w:val="20"/>
                <w:szCs w:val="20"/>
                <w:lang w:eastAsia="fr-FR"/>
              </w:rPr>
            </w:pPr>
            <w:r w:rsidRPr="00B848D3">
              <w:rPr>
                <w:rFonts w:ascii="Marianne" w:eastAsia="Times New Roman" w:hAnsi="Marianne"/>
                <w:sz w:val="20"/>
                <w:szCs w:val="20"/>
                <w:lang w:eastAsia="fr-FR"/>
              </w:rPr>
              <w:t>Article R. 626-57</w:t>
            </w:r>
            <w:r w:rsidR="0000074A" w:rsidRPr="00B848D3">
              <w:rPr>
                <w:rFonts w:ascii="Marianne" w:eastAsia="Times New Roman" w:hAnsi="Marianne"/>
                <w:strike/>
                <w:sz w:val="20"/>
                <w:szCs w:val="20"/>
                <w:lang w:eastAsia="fr-FR"/>
              </w:rPr>
              <w:t>Article R. 626-57-1</w:t>
            </w:r>
          </w:p>
          <w:p w:rsidR="0000074A" w:rsidRPr="00B848D3" w:rsidRDefault="0000074A" w:rsidP="0000074A">
            <w:pPr>
              <w:spacing w:after="0" w:line="240" w:lineRule="auto"/>
              <w:jc w:val="both"/>
              <w:rPr>
                <w:rFonts w:ascii="Marianne" w:eastAsia="Times New Roman" w:hAnsi="Marianne"/>
                <w:strike/>
                <w:sz w:val="20"/>
                <w:szCs w:val="20"/>
                <w:lang w:eastAsia="fr-FR"/>
              </w:rPr>
            </w:pPr>
          </w:p>
          <w:p w:rsidR="0000074A" w:rsidRPr="00B848D3" w:rsidRDefault="0000074A" w:rsidP="00003486">
            <w:pPr>
              <w:spacing w:after="0" w:line="240" w:lineRule="auto"/>
              <w:jc w:val="both"/>
              <w:rPr>
                <w:rFonts w:ascii="Marianne" w:hAnsi="Marianne"/>
                <w:sz w:val="20"/>
                <w:szCs w:val="20"/>
              </w:rPr>
            </w:pPr>
            <w:r w:rsidRPr="00B848D3">
              <w:rPr>
                <w:rFonts w:ascii="Marianne" w:hAnsi="Marianne"/>
                <w:sz w:val="20"/>
                <w:szCs w:val="20"/>
              </w:rPr>
              <w:t xml:space="preserve">Pour l'application du </w:t>
            </w:r>
            <w:r w:rsidRPr="00B848D3">
              <w:rPr>
                <w:rFonts w:ascii="Marianne" w:hAnsi="Marianne"/>
                <w:b/>
                <w:sz w:val="20"/>
                <w:szCs w:val="20"/>
              </w:rPr>
              <w:t>deuxième</w:t>
            </w:r>
            <w:r w:rsidRPr="00B848D3">
              <w:rPr>
                <w:rFonts w:ascii="Marianne" w:hAnsi="Marianne"/>
                <w:strike/>
                <w:sz w:val="20"/>
                <w:szCs w:val="20"/>
              </w:rPr>
              <w:t>troisième</w:t>
            </w:r>
            <w:r w:rsidRPr="00B848D3">
              <w:rPr>
                <w:rFonts w:ascii="Marianne" w:hAnsi="Marianne"/>
                <w:sz w:val="20"/>
                <w:szCs w:val="20"/>
              </w:rPr>
              <w:t xml:space="preserve"> alinéa de </w:t>
            </w:r>
            <w:hyperlink r:id="rId65" w:history="1">
              <w:r w:rsidRPr="00B848D3">
                <w:rPr>
                  <w:rStyle w:val="Lienhypertexte"/>
                  <w:rFonts w:ascii="Marianne" w:hAnsi="Marianne"/>
                  <w:color w:val="auto"/>
                  <w:sz w:val="20"/>
                  <w:szCs w:val="20"/>
                  <w:u w:val="none"/>
                </w:rPr>
                <w:t>l'article L. 626-30-1,</w:t>
              </w:r>
            </w:hyperlink>
            <w:r w:rsidRPr="00B848D3">
              <w:rPr>
                <w:rFonts w:ascii="Marianne" w:hAnsi="Marianne"/>
                <w:sz w:val="20"/>
                <w:szCs w:val="20"/>
              </w:rPr>
              <w:t xml:space="preserve"> le transfert d'une créance née antérieurement au jugement d'ouverture est porté à la connaissance de l'administrateur par lettre recommandée avec demande d'avis de réception </w:t>
            </w:r>
            <w:r w:rsidRPr="00B848D3">
              <w:rPr>
                <w:rFonts w:ascii="Marianne" w:hAnsi="Marianne"/>
                <w:b/>
                <w:sz w:val="20"/>
                <w:szCs w:val="20"/>
              </w:rPr>
              <w:t xml:space="preserve">ou conformément </w:t>
            </w:r>
            <w:r w:rsidR="004A6916" w:rsidRPr="00B848D3">
              <w:rPr>
                <w:rFonts w:ascii="Marianne" w:hAnsi="Marianne"/>
                <w:b/>
                <w:sz w:val="20"/>
                <w:szCs w:val="20"/>
              </w:rPr>
              <w:t>au deuxième alinéa de l’article L. 626-55</w:t>
            </w:r>
            <w:r w:rsidRPr="00B848D3">
              <w:rPr>
                <w:rFonts w:ascii="Marianne" w:hAnsi="Marianne"/>
                <w:sz w:val="20"/>
                <w:szCs w:val="20"/>
              </w:rPr>
              <w:t>.</w:t>
            </w:r>
          </w:p>
          <w:p w:rsidR="0000074A" w:rsidRPr="00B848D3" w:rsidRDefault="0000074A" w:rsidP="00003486">
            <w:pPr>
              <w:spacing w:after="0" w:line="240" w:lineRule="auto"/>
              <w:jc w:val="both"/>
              <w:rPr>
                <w:rFonts w:ascii="Marianne" w:eastAsia="Times New Roman" w:hAnsi="Marianne"/>
                <w:sz w:val="20"/>
                <w:szCs w:val="20"/>
                <w:lang w:eastAsia="fr-FR"/>
              </w:rPr>
            </w:pPr>
          </w:p>
        </w:tc>
        <w:tc>
          <w:tcPr>
            <w:tcW w:w="6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15B2D" w:rsidRPr="00B848D3" w:rsidRDefault="0000074A" w:rsidP="00615B2D">
            <w:pPr>
              <w:shd w:val="clear" w:color="auto" w:fill="FFFFFF"/>
              <w:jc w:val="both"/>
              <w:rPr>
                <w:rFonts w:ascii="Marianne" w:hAnsi="Marianne"/>
                <w:sz w:val="20"/>
                <w:szCs w:val="20"/>
              </w:rPr>
            </w:pPr>
            <w:r w:rsidRPr="00B848D3">
              <w:rPr>
                <w:rFonts w:ascii="Marianne" w:hAnsi="Marianne"/>
                <w:sz w:val="20"/>
                <w:szCs w:val="20"/>
              </w:rPr>
              <w:t>Mesure</w:t>
            </w:r>
            <w:r w:rsidR="00615B2D">
              <w:rPr>
                <w:rFonts w:ascii="Marianne" w:hAnsi="Marianne"/>
                <w:sz w:val="20"/>
                <w:szCs w:val="20"/>
              </w:rPr>
              <w:t>s</w:t>
            </w:r>
            <w:r w:rsidRPr="00B848D3">
              <w:rPr>
                <w:rFonts w:ascii="Marianne" w:hAnsi="Marianne"/>
                <w:sz w:val="20"/>
                <w:szCs w:val="20"/>
              </w:rPr>
              <w:t xml:space="preserve"> de coordination </w:t>
            </w:r>
          </w:p>
          <w:p w:rsidR="00B9490A" w:rsidRPr="00B848D3" w:rsidRDefault="00B9490A" w:rsidP="00005387">
            <w:pPr>
              <w:shd w:val="clear" w:color="auto" w:fill="FFFFFF"/>
              <w:jc w:val="both"/>
              <w:rPr>
                <w:rFonts w:ascii="Marianne" w:hAnsi="Marianne"/>
                <w:sz w:val="20"/>
                <w:szCs w:val="20"/>
              </w:rPr>
            </w:pPr>
          </w:p>
        </w:tc>
      </w:tr>
      <w:tr w:rsidR="00CD5FDD" w:rsidRPr="00B848D3" w:rsidTr="004B1AA4">
        <w:tc>
          <w:tcPr>
            <w:tcW w:w="4395" w:type="dxa"/>
            <w:tcBorders>
              <w:top w:val="single" w:sz="4" w:space="0" w:color="000000"/>
              <w:left w:val="single" w:sz="4" w:space="0" w:color="000000"/>
              <w:bottom w:val="single" w:sz="4" w:space="0" w:color="000000"/>
            </w:tcBorders>
            <w:shd w:val="clear" w:color="auto" w:fill="FFFFFF"/>
            <w:vAlign w:val="center"/>
          </w:tcPr>
          <w:p w:rsidR="00CD5FDD" w:rsidRPr="00B848D3" w:rsidRDefault="00CD5FDD" w:rsidP="00005387">
            <w:pPr>
              <w:shd w:val="clear" w:color="auto" w:fill="FFFFFF"/>
              <w:jc w:val="both"/>
              <w:rPr>
                <w:rFonts w:ascii="Marianne" w:hAnsi="Marianne"/>
                <w:b/>
                <w:sz w:val="20"/>
                <w:szCs w:val="20"/>
              </w:rPr>
            </w:pPr>
          </w:p>
        </w:tc>
        <w:tc>
          <w:tcPr>
            <w:tcW w:w="4820" w:type="dxa"/>
            <w:tcBorders>
              <w:top w:val="single" w:sz="4" w:space="0" w:color="000000"/>
              <w:left w:val="single" w:sz="4" w:space="0" w:color="000000"/>
              <w:bottom w:val="single" w:sz="4" w:space="0" w:color="000000"/>
            </w:tcBorders>
            <w:shd w:val="clear" w:color="auto" w:fill="FFFFFF"/>
            <w:vAlign w:val="center"/>
          </w:tcPr>
          <w:p w:rsidR="00CD5FDD" w:rsidRPr="00B848D3" w:rsidRDefault="00CD5FDD" w:rsidP="00CD5FDD">
            <w:pPr>
              <w:spacing w:after="0" w:line="240" w:lineRule="auto"/>
              <w:jc w:val="both"/>
              <w:rPr>
                <w:rFonts w:ascii="Marianne" w:eastAsia="Times New Roman" w:hAnsi="Marianne"/>
                <w:strike/>
                <w:sz w:val="20"/>
                <w:szCs w:val="20"/>
                <w:lang w:eastAsia="fr-FR"/>
              </w:rPr>
            </w:pPr>
            <w:r w:rsidRPr="00B848D3">
              <w:rPr>
                <w:rFonts w:ascii="Marianne" w:eastAsia="Times New Roman" w:hAnsi="Marianne"/>
                <w:strike/>
                <w:sz w:val="20"/>
                <w:szCs w:val="20"/>
                <w:lang w:eastAsia="fr-FR"/>
              </w:rPr>
              <w:t xml:space="preserve">Article R. 626-57-2 </w:t>
            </w:r>
          </w:p>
          <w:p w:rsidR="00CD5FDD" w:rsidRPr="00B848D3" w:rsidRDefault="00CD5FDD" w:rsidP="00CD5FDD">
            <w:pPr>
              <w:spacing w:after="0" w:line="240" w:lineRule="auto"/>
              <w:jc w:val="both"/>
              <w:rPr>
                <w:rFonts w:ascii="Marianne" w:eastAsia="Times New Roman" w:hAnsi="Marianne"/>
                <w:strike/>
                <w:sz w:val="20"/>
                <w:szCs w:val="20"/>
                <w:lang w:eastAsia="fr-FR"/>
              </w:rPr>
            </w:pPr>
          </w:p>
          <w:p w:rsidR="00CD5FDD" w:rsidRPr="00B848D3" w:rsidRDefault="00CD5FDD" w:rsidP="00CD5FDD">
            <w:pPr>
              <w:pStyle w:val="NormalWeb"/>
              <w:jc w:val="both"/>
              <w:rPr>
                <w:rFonts w:ascii="Marianne" w:hAnsi="Marianne"/>
                <w:strike/>
                <w:sz w:val="20"/>
                <w:szCs w:val="20"/>
                <w:lang w:eastAsia="fr-FR"/>
              </w:rPr>
            </w:pPr>
            <w:r w:rsidRPr="00B848D3">
              <w:rPr>
                <w:rFonts w:ascii="Marianne" w:hAnsi="Marianne"/>
                <w:strike/>
                <w:sz w:val="20"/>
                <w:szCs w:val="20"/>
              </w:rPr>
              <w:t xml:space="preserve">Le créancier membre d'un comité qui entend soumettre des propositions transmet celles-ci, par tout moyen, au débiteur et à l'administrateur. Le débiteur, avec le concours de l'administrateur, apprécie s'il y a lieu de les soumettre au comité de créanciers. </w:t>
            </w:r>
          </w:p>
          <w:p w:rsidR="00CD5FDD" w:rsidRPr="00B848D3" w:rsidRDefault="00CD5FDD" w:rsidP="00CD5FDD">
            <w:pPr>
              <w:pStyle w:val="NormalWeb"/>
              <w:jc w:val="both"/>
              <w:rPr>
                <w:rFonts w:ascii="Marianne" w:hAnsi="Marianne"/>
                <w:strike/>
                <w:sz w:val="20"/>
                <w:szCs w:val="20"/>
              </w:rPr>
            </w:pPr>
            <w:r w:rsidRPr="00B848D3">
              <w:rPr>
                <w:rFonts w:ascii="Marianne" w:hAnsi="Marianne"/>
                <w:strike/>
                <w:sz w:val="20"/>
                <w:szCs w:val="20"/>
              </w:rPr>
              <w:t xml:space="preserve">Les projets de plan mentionnés à la seconde phrase de l'article </w:t>
            </w:r>
            <w:hyperlink r:id="rId66" w:history="1">
              <w:r w:rsidRPr="00B848D3">
                <w:rPr>
                  <w:rStyle w:val="Lienhypertexte"/>
                  <w:rFonts w:ascii="Marianne" w:hAnsi="Marianne"/>
                  <w:strike/>
                  <w:color w:val="auto"/>
                  <w:sz w:val="20"/>
                  <w:szCs w:val="20"/>
                  <w:u w:val="none"/>
                </w:rPr>
                <w:t>L. 626-30-2</w:t>
              </w:r>
            </w:hyperlink>
            <w:r w:rsidRPr="00B848D3">
              <w:rPr>
                <w:rFonts w:ascii="Marianne" w:hAnsi="Marianne"/>
                <w:strike/>
                <w:sz w:val="20"/>
                <w:szCs w:val="20"/>
              </w:rPr>
              <w:t xml:space="preserve"> sont transmis à l'administrateur par lettre recommandée avec demande d'avis de réception au plus tard quinze jours avant la date du premier vote.</w:t>
            </w:r>
          </w:p>
          <w:p w:rsidR="00CD5FDD" w:rsidRPr="00B848D3" w:rsidRDefault="00CD5FDD" w:rsidP="00CD5FDD">
            <w:pPr>
              <w:spacing w:after="0" w:line="240" w:lineRule="auto"/>
              <w:jc w:val="both"/>
              <w:rPr>
                <w:rFonts w:ascii="Marianne" w:eastAsia="Times New Roman" w:hAnsi="Marianne"/>
                <w:strike/>
                <w:sz w:val="20"/>
                <w:szCs w:val="20"/>
                <w:lang w:eastAsia="fr-FR"/>
              </w:rPr>
            </w:pPr>
          </w:p>
        </w:tc>
        <w:tc>
          <w:tcPr>
            <w:tcW w:w="6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D5FDD" w:rsidRPr="00B848D3" w:rsidRDefault="00CD5FDD" w:rsidP="00005387">
            <w:pPr>
              <w:shd w:val="clear" w:color="auto" w:fill="FFFFFF"/>
              <w:jc w:val="both"/>
              <w:rPr>
                <w:rFonts w:ascii="Marianne" w:hAnsi="Marianne"/>
                <w:sz w:val="20"/>
                <w:szCs w:val="20"/>
              </w:rPr>
            </w:pPr>
            <w:r w:rsidRPr="00B848D3">
              <w:rPr>
                <w:rFonts w:ascii="Marianne" w:hAnsi="Marianne"/>
                <w:sz w:val="20"/>
                <w:szCs w:val="20"/>
              </w:rPr>
              <w:t>Article déplacé</w:t>
            </w:r>
            <w:r w:rsidRPr="00B848D3">
              <w:rPr>
                <w:rFonts w:cs="Calibri"/>
                <w:sz w:val="20"/>
                <w:szCs w:val="20"/>
              </w:rPr>
              <w:t> </w:t>
            </w:r>
            <w:r w:rsidRPr="00B848D3">
              <w:rPr>
                <w:rFonts w:ascii="Marianne" w:hAnsi="Marianne"/>
                <w:sz w:val="20"/>
                <w:szCs w:val="20"/>
              </w:rPr>
              <w:t>: voir ci-après</w:t>
            </w:r>
          </w:p>
        </w:tc>
      </w:tr>
      <w:tr w:rsidR="00B516B3" w:rsidRPr="00B848D3" w:rsidTr="004B1AA4">
        <w:tc>
          <w:tcPr>
            <w:tcW w:w="4395" w:type="dxa"/>
            <w:tcBorders>
              <w:top w:val="single" w:sz="4" w:space="0" w:color="000000"/>
              <w:left w:val="single" w:sz="4" w:space="0" w:color="000000"/>
              <w:bottom w:val="single" w:sz="4" w:space="0" w:color="000000"/>
            </w:tcBorders>
            <w:shd w:val="clear" w:color="auto" w:fill="FFFFFF"/>
            <w:vAlign w:val="center"/>
          </w:tcPr>
          <w:p w:rsidR="00B516B3" w:rsidRPr="00B848D3" w:rsidRDefault="00B516B3" w:rsidP="00B516B3">
            <w:pPr>
              <w:shd w:val="clear" w:color="auto" w:fill="FFFFFF"/>
              <w:jc w:val="both"/>
              <w:rPr>
                <w:rFonts w:ascii="Marianne" w:hAnsi="Marianne"/>
                <w:sz w:val="20"/>
                <w:szCs w:val="20"/>
              </w:rPr>
            </w:pPr>
            <w:r w:rsidRPr="00B848D3">
              <w:rPr>
                <w:rFonts w:ascii="Marianne" w:hAnsi="Marianne"/>
                <w:b/>
                <w:sz w:val="20"/>
                <w:szCs w:val="20"/>
              </w:rPr>
              <w:t>Directive – article 9.5</w:t>
            </w:r>
            <w:r w:rsidRPr="00B848D3">
              <w:rPr>
                <w:rFonts w:cs="Calibri"/>
                <w:b/>
                <w:sz w:val="20"/>
                <w:szCs w:val="20"/>
              </w:rPr>
              <w:t> </w:t>
            </w:r>
            <w:r w:rsidRPr="00B848D3">
              <w:rPr>
                <w:rFonts w:ascii="Marianne" w:hAnsi="Marianne"/>
                <w:b/>
                <w:sz w:val="20"/>
                <w:szCs w:val="20"/>
              </w:rPr>
              <w:t xml:space="preserve">: </w:t>
            </w:r>
            <w:r w:rsidRPr="00B848D3">
              <w:rPr>
                <w:rFonts w:ascii="Marianne" w:hAnsi="Marianne"/>
                <w:sz w:val="20"/>
                <w:szCs w:val="20"/>
              </w:rPr>
              <w:t>«</w:t>
            </w:r>
            <w:r w:rsidRPr="00B848D3">
              <w:rPr>
                <w:rFonts w:cs="Calibri"/>
                <w:sz w:val="20"/>
                <w:szCs w:val="20"/>
              </w:rPr>
              <w:t> </w:t>
            </w:r>
            <w:r w:rsidRPr="00B848D3">
              <w:rPr>
                <w:rFonts w:ascii="Marianne" w:hAnsi="Marianne"/>
                <w:sz w:val="20"/>
                <w:szCs w:val="20"/>
              </w:rPr>
              <w:t>Les droits de vote et la r</w:t>
            </w:r>
            <w:r w:rsidRPr="00B848D3">
              <w:rPr>
                <w:rFonts w:ascii="Marianne" w:hAnsi="Marianne" w:cs="Marianne"/>
                <w:sz w:val="20"/>
                <w:szCs w:val="20"/>
              </w:rPr>
              <w:t>é</w:t>
            </w:r>
            <w:r w:rsidRPr="00B848D3">
              <w:rPr>
                <w:rFonts w:ascii="Marianne" w:hAnsi="Marianne"/>
                <w:sz w:val="20"/>
                <w:szCs w:val="20"/>
              </w:rPr>
              <w:t>partition en classes sont examin</w:t>
            </w:r>
            <w:r w:rsidRPr="00B848D3">
              <w:rPr>
                <w:rFonts w:ascii="Marianne" w:hAnsi="Marianne" w:cs="Marianne"/>
                <w:sz w:val="20"/>
                <w:szCs w:val="20"/>
              </w:rPr>
              <w:t>é</w:t>
            </w:r>
            <w:r w:rsidRPr="00B848D3">
              <w:rPr>
                <w:rFonts w:ascii="Marianne" w:hAnsi="Marianne"/>
                <w:sz w:val="20"/>
                <w:szCs w:val="20"/>
              </w:rPr>
              <w:t>s par une autorit</w:t>
            </w:r>
            <w:r w:rsidRPr="00B848D3">
              <w:rPr>
                <w:rFonts w:ascii="Marianne" w:hAnsi="Marianne" w:cs="Marianne"/>
                <w:sz w:val="20"/>
                <w:szCs w:val="20"/>
              </w:rPr>
              <w:t>é</w:t>
            </w:r>
            <w:r w:rsidRPr="00B848D3">
              <w:rPr>
                <w:rFonts w:ascii="Marianne" w:hAnsi="Marianne"/>
                <w:sz w:val="20"/>
                <w:szCs w:val="20"/>
              </w:rPr>
              <w:t xml:space="preserve"> judiciaire lorsqu</w:t>
            </w:r>
            <w:r w:rsidRPr="00B848D3">
              <w:rPr>
                <w:rFonts w:ascii="Marianne" w:hAnsi="Marianne" w:cs="Marianne"/>
                <w:sz w:val="20"/>
                <w:szCs w:val="20"/>
              </w:rPr>
              <w:t>’</w:t>
            </w:r>
            <w:r w:rsidRPr="00B848D3">
              <w:rPr>
                <w:rFonts w:ascii="Marianne" w:hAnsi="Marianne"/>
                <w:sz w:val="20"/>
                <w:szCs w:val="20"/>
              </w:rPr>
              <w:t xml:space="preserve">une </w:t>
            </w:r>
            <w:r w:rsidRPr="00B848D3">
              <w:rPr>
                <w:rFonts w:ascii="Marianne" w:hAnsi="Marianne"/>
                <w:sz w:val="20"/>
                <w:szCs w:val="20"/>
              </w:rPr>
              <w:lastRenderedPageBreak/>
              <w:t>demande de validation du plan de restructuration est présentée. Les Etats membres peuvent exiger qu’une autorité judiciaire examine et valide les droits de vote et la répartition en classes à un stade antérieur à celui visé au premier alinéa</w:t>
            </w:r>
            <w:r w:rsidRPr="00B848D3">
              <w:rPr>
                <w:rFonts w:cs="Calibri"/>
                <w:sz w:val="20"/>
                <w:szCs w:val="20"/>
              </w:rPr>
              <w:t> </w:t>
            </w:r>
            <w:r w:rsidRPr="00B848D3">
              <w:rPr>
                <w:rFonts w:ascii="Marianne" w:hAnsi="Marianne" w:cs="Marianne"/>
                <w:sz w:val="20"/>
                <w:szCs w:val="20"/>
              </w:rPr>
              <w:t>»</w:t>
            </w:r>
            <w:r w:rsidRPr="00B848D3">
              <w:rPr>
                <w:rFonts w:ascii="Marianne" w:hAnsi="Marianne"/>
                <w:sz w:val="20"/>
                <w:szCs w:val="20"/>
              </w:rPr>
              <w:t>.</w:t>
            </w:r>
          </w:p>
          <w:p w:rsidR="00B516B3" w:rsidRPr="00B848D3" w:rsidRDefault="00B516B3" w:rsidP="00B516B3">
            <w:pPr>
              <w:shd w:val="clear" w:color="auto" w:fill="FFFFFF"/>
              <w:snapToGrid w:val="0"/>
              <w:jc w:val="center"/>
              <w:rPr>
                <w:rFonts w:ascii="Marianne" w:hAnsi="Marianne"/>
                <w:b/>
                <w:sz w:val="20"/>
                <w:szCs w:val="20"/>
              </w:rPr>
            </w:pPr>
          </w:p>
        </w:tc>
        <w:tc>
          <w:tcPr>
            <w:tcW w:w="4820" w:type="dxa"/>
            <w:tcBorders>
              <w:top w:val="single" w:sz="4" w:space="0" w:color="000000"/>
              <w:left w:val="single" w:sz="4" w:space="0" w:color="000000"/>
              <w:bottom w:val="single" w:sz="4" w:space="0" w:color="000000"/>
            </w:tcBorders>
            <w:shd w:val="clear" w:color="auto" w:fill="FFFFFF"/>
            <w:vAlign w:val="center"/>
          </w:tcPr>
          <w:p w:rsidR="00B516B3" w:rsidRPr="00B848D3" w:rsidRDefault="00B516B3" w:rsidP="00B516B3">
            <w:pPr>
              <w:spacing w:after="0" w:line="240" w:lineRule="auto"/>
              <w:jc w:val="both"/>
              <w:rPr>
                <w:rFonts w:ascii="Marianne" w:eastAsia="Times New Roman" w:hAnsi="Marianne"/>
                <w:sz w:val="20"/>
                <w:szCs w:val="20"/>
                <w:lang w:eastAsia="fr-FR"/>
              </w:rPr>
            </w:pPr>
            <w:r w:rsidRPr="00B848D3">
              <w:rPr>
                <w:rFonts w:ascii="Marianne" w:eastAsia="Times New Roman" w:hAnsi="Marianne"/>
                <w:sz w:val="20"/>
                <w:szCs w:val="20"/>
                <w:lang w:eastAsia="fr-FR"/>
              </w:rPr>
              <w:lastRenderedPageBreak/>
              <w:t>Article R. 626-57-2</w:t>
            </w:r>
            <w:r w:rsidR="00CD5FDD" w:rsidRPr="00B848D3">
              <w:rPr>
                <w:rFonts w:ascii="Marianne" w:eastAsia="Times New Roman" w:hAnsi="Marianne"/>
                <w:strike/>
                <w:sz w:val="20"/>
                <w:szCs w:val="20"/>
                <w:lang w:eastAsia="fr-FR"/>
              </w:rPr>
              <w:t>Article R. 626-58</w:t>
            </w:r>
          </w:p>
          <w:p w:rsidR="00B516B3" w:rsidRPr="00B848D3" w:rsidRDefault="00B516B3" w:rsidP="00B516B3">
            <w:pPr>
              <w:pStyle w:val="NormalWeb"/>
              <w:jc w:val="both"/>
              <w:rPr>
                <w:rFonts w:ascii="Marianne" w:hAnsi="Marianne"/>
                <w:sz w:val="20"/>
                <w:szCs w:val="20"/>
                <w:lang w:eastAsia="fr-FR"/>
              </w:rPr>
            </w:pPr>
            <w:r w:rsidRPr="00B848D3">
              <w:rPr>
                <w:rFonts w:ascii="Marianne" w:hAnsi="Marianne"/>
                <w:sz w:val="20"/>
                <w:szCs w:val="20"/>
              </w:rPr>
              <w:t xml:space="preserve">Lorsqu'il transmet les avis mentionnés </w:t>
            </w:r>
            <w:r w:rsidRPr="00B848D3">
              <w:rPr>
                <w:rFonts w:ascii="Marianne" w:hAnsi="Marianne"/>
                <w:b/>
                <w:sz w:val="20"/>
                <w:szCs w:val="20"/>
              </w:rPr>
              <w:t>à l’article</w:t>
            </w:r>
            <w:r w:rsidR="0001290F" w:rsidRPr="00B848D3">
              <w:rPr>
                <w:rFonts w:ascii="Marianne" w:hAnsi="Marianne"/>
                <w:b/>
                <w:sz w:val="20"/>
                <w:szCs w:val="20"/>
              </w:rPr>
              <w:t xml:space="preserve"> R. 626-55</w:t>
            </w:r>
            <w:r w:rsidRPr="00B848D3">
              <w:rPr>
                <w:rFonts w:ascii="Marianne" w:hAnsi="Marianne"/>
                <w:strike/>
                <w:sz w:val="20"/>
                <w:szCs w:val="20"/>
              </w:rPr>
              <w:t xml:space="preserve">aux articles </w:t>
            </w:r>
            <w:hyperlink r:id="rId67" w:history="1">
              <w:r w:rsidRPr="00B848D3">
                <w:rPr>
                  <w:rStyle w:val="Lienhypertexte"/>
                  <w:rFonts w:ascii="Marianne" w:hAnsi="Marianne"/>
                  <w:strike/>
                  <w:color w:val="auto"/>
                  <w:sz w:val="20"/>
                  <w:szCs w:val="20"/>
                  <w:u w:val="none"/>
                </w:rPr>
                <w:t>R. 626-55</w:t>
              </w:r>
            </w:hyperlink>
            <w:r w:rsidRPr="00B848D3">
              <w:rPr>
                <w:rFonts w:ascii="Marianne" w:hAnsi="Marianne"/>
                <w:strike/>
                <w:sz w:val="20"/>
                <w:szCs w:val="20"/>
              </w:rPr>
              <w:t xml:space="preserve">,  </w:t>
            </w:r>
            <w:hyperlink r:id="rId68" w:tooltip="Code de commerce - art. R626-57 (V)" w:history="1">
              <w:r w:rsidRPr="00B848D3">
                <w:rPr>
                  <w:rStyle w:val="Lienhypertexte"/>
                  <w:rFonts w:ascii="Marianne" w:hAnsi="Marianne"/>
                  <w:strike/>
                  <w:color w:val="auto"/>
                  <w:sz w:val="20"/>
                  <w:szCs w:val="20"/>
                  <w:u w:val="none"/>
                </w:rPr>
                <w:t>R. 626-</w:t>
              </w:r>
              <w:r w:rsidRPr="00B848D3">
                <w:rPr>
                  <w:rStyle w:val="Lienhypertexte"/>
                  <w:rFonts w:ascii="Marianne" w:hAnsi="Marianne"/>
                  <w:strike/>
                  <w:color w:val="auto"/>
                  <w:sz w:val="20"/>
                  <w:szCs w:val="20"/>
                  <w:u w:val="none"/>
                </w:rPr>
                <w:lastRenderedPageBreak/>
                <w:t xml:space="preserve">57 </w:t>
              </w:r>
            </w:hyperlink>
            <w:r w:rsidRPr="00B848D3">
              <w:rPr>
                <w:rFonts w:ascii="Marianne" w:hAnsi="Marianne"/>
                <w:strike/>
                <w:sz w:val="20"/>
                <w:szCs w:val="20"/>
              </w:rPr>
              <w:t>et au deuxième alinéa du présent article</w:t>
            </w:r>
            <w:r w:rsidRPr="00B848D3">
              <w:rPr>
                <w:rFonts w:ascii="Marianne" w:hAnsi="Marianne"/>
                <w:sz w:val="20"/>
                <w:szCs w:val="20"/>
              </w:rPr>
              <w:t xml:space="preserve">, l'administrateur invite les </w:t>
            </w:r>
            <w:r w:rsidR="0001290F" w:rsidRPr="00B848D3">
              <w:rPr>
                <w:rFonts w:ascii="Marianne" w:hAnsi="Marianne"/>
                <w:b/>
                <w:sz w:val="20"/>
                <w:szCs w:val="20"/>
              </w:rPr>
              <w:t>parties affectées</w:t>
            </w:r>
            <w:r w:rsidRPr="00B848D3">
              <w:rPr>
                <w:rFonts w:ascii="Marianne" w:hAnsi="Marianne"/>
                <w:strike/>
                <w:sz w:val="20"/>
                <w:szCs w:val="20"/>
              </w:rPr>
              <w:t>créanciers concernés</w:t>
            </w:r>
            <w:r w:rsidRPr="00B848D3">
              <w:rPr>
                <w:rFonts w:ascii="Marianne" w:hAnsi="Marianne"/>
                <w:sz w:val="20"/>
                <w:szCs w:val="20"/>
              </w:rPr>
              <w:t xml:space="preserve"> à lui faire connaître sans délai l'existence éventuelle d'une convention ou d'un accord mentionnés au </w:t>
            </w:r>
            <w:r w:rsidRPr="00B848D3">
              <w:rPr>
                <w:rFonts w:ascii="Marianne" w:hAnsi="Marianne"/>
                <w:b/>
                <w:sz w:val="20"/>
                <w:szCs w:val="20"/>
              </w:rPr>
              <w:t>II de l’article L. 626-30</w:t>
            </w:r>
            <w:r w:rsidRPr="00B848D3">
              <w:rPr>
                <w:rFonts w:ascii="Marianne" w:hAnsi="Marianne"/>
                <w:strike/>
                <w:sz w:val="20"/>
                <w:szCs w:val="20"/>
              </w:rPr>
              <w:t xml:space="preserve">quatrième alinéa de l'article </w:t>
            </w:r>
            <w:hyperlink r:id="rId69" w:tooltip="Code de commerce - art. L626-30-2 (V)" w:history="1">
              <w:r w:rsidRPr="00B848D3">
                <w:rPr>
                  <w:rStyle w:val="Lienhypertexte"/>
                  <w:rFonts w:ascii="Marianne" w:hAnsi="Marianne"/>
                  <w:strike/>
                  <w:color w:val="auto"/>
                  <w:sz w:val="20"/>
                  <w:szCs w:val="20"/>
                  <w:u w:val="none"/>
                </w:rPr>
                <w:t>L. 626-30-2</w:t>
              </w:r>
            </w:hyperlink>
            <w:r w:rsidRPr="00B848D3">
              <w:rPr>
                <w:rFonts w:ascii="Marianne" w:hAnsi="Marianne"/>
                <w:sz w:val="20"/>
                <w:szCs w:val="20"/>
              </w:rPr>
              <w:t xml:space="preserve">. </w:t>
            </w:r>
          </w:p>
          <w:p w:rsidR="00B516B3" w:rsidRPr="00B848D3" w:rsidRDefault="00C75E8E" w:rsidP="00B516B3">
            <w:pPr>
              <w:pStyle w:val="NormalWeb"/>
              <w:jc w:val="both"/>
              <w:rPr>
                <w:rFonts w:ascii="Marianne" w:hAnsi="Marianne"/>
                <w:strike/>
                <w:sz w:val="20"/>
                <w:szCs w:val="20"/>
              </w:rPr>
            </w:pPr>
            <w:r w:rsidRPr="00B848D3">
              <w:rPr>
                <w:rFonts w:ascii="Marianne" w:hAnsi="Marianne"/>
                <w:b/>
                <w:sz w:val="20"/>
                <w:szCs w:val="20"/>
              </w:rPr>
              <w:t>[Au moins v</w:t>
            </w:r>
            <w:r w:rsidR="00B516B3" w:rsidRPr="00B848D3">
              <w:rPr>
                <w:rFonts w:ascii="Marianne" w:hAnsi="Marianne"/>
                <w:b/>
                <w:sz w:val="20"/>
                <w:szCs w:val="20"/>
              </w:rPr>
              <w:t>ingt-et-un]</w:t>
            </w:r>
            <w:r w:rsidR="00B516B3" w:rsidRPr="00B848D3">
              <w:rPr>
                <w:rFonts w:ascii="Marianne" w:hAnsi="Marianne"/>
                <w:strike/>
                <w:sz w:val="20"/>
                <w:szCs w:val="20"/>
              </w:rPr>
              <w:t>huit</w:t>
            </w:r>
            <w:r w:rsidR="00B516B3" w:rsidRPr="00B848D3">
              <w:rPr>
                <w:rFonts w:ascii="Marianne" w:hAnsi="Marianne"/>
                <w:sz w:val="20"/>
                <w:szCs w:val="20"/>
              </w:rPr>
              <w:t xml:space="preserve"> jours avant la date du vote, l'administrateur arrête le montant, calculé toutes taxes comprises, des créances détenues par les membres </w:t>
            </w:r>
            <w:r w:rsidR="00B516B3" w:rsidRPr="00B848D3">
              <w:rPr>
                <w:rFonts w:ascii="Marianne" w:hAnsi="Marianne"/>
                <w:b/>
                <w:sz w:val="20"/>
                <w:szCs w:val="20"/>
              </w:rPr>
              <w:t>des classes appelées</w:t>
            </w:r>
            <w:r w:rsidR="00B516B3" w:rsidRPr="00B848D3">
              <w:rPr>
                <w:rFonts w:ascii="Marianne" w:hAnsi="Marianne"/>
                <w:strike/>
                <w:sz w:val="20"/>
                <w:szCs w:val="20"/>
              </w:rPr>
              <w:t>du comité appelés</w:t>
            </w:r>
            <w:r w:rsidR="00B516B3" w:rsidRPr="00B848D3">
              <w:rPr>
                <w:rFonts w:ascii="Marianne" w:hAnsi="Marianne"/>
                <w:sz w:val="20"/>
                <w:szCs w:val="20"/>
              </w:rPr>
              <w:t xml:space="preserve"> à se prononcer </w:t>
            </w:r>
            <w:r w:rsidR="00B516B3" w:rsidRPr="00B848D3">
              <w:rPr>
                <w:rFonts w:ascii="Marianne" w:hAnsi="Marianne"/>
                <w:b/>
                <w:sz w:val="20"/>
                <w:szCs w:val="20"/>
              </w:rPr>
              <w:t>et</w:t>
            </w:r>
            <w:r w:rsidR="00B516B3" w:rsidRPr="00B848D3">
              <w:rPr>
                <w:rFonts w:ascii="Marianne" w:hAnsi="Marianne"/>
                <w:strike/>
                <w:sz w:val="20"/>
                <w:szCs w:val="20"/>
              </w:rPr>
              <w:t>. A la même date, il dresse la liste des créances qui, en application du cinquième alinéa de l'article L. 626-30-2, n'ouvrent pas droit à participer au vote. Cette liste est portée à la connaissance des créanciers présents ou représentés le jour du vote. Au plus tard huit jours avant cette date, l'administrateur</w:t>
            </w:r>
            <w:r w:rsidR="00B516B3" w:rsidRPr="00B848D3">
              <w:rPr>
                <w:rFonts w:ascii="Marianne" w:hAnsi="Marianne"/>
                <w:sz w:val="20"/>
                <w:szCs w:val="20"/>
              </w:rPr>
              <w:t xml:space="preserve"> soumet </w:t>
            </w:r>
            <w:r w:rsidR="00B516B3" w:rsidRPr="00B848D3">
              <w:rPr>
                <w:rFonts w:ascii="Marianne" w:hAnsi="Marianne"/>
                <w:b/>
                <w:sz w:val="20"/>
                <w:szCs w:val="20"/>
              </w:rPr>
              <w:t>à chaque partie affectée</w:t>
            </w:r>
            <w:r w:rsidR="00B516B3" w:rsidRPr="00B848D3">
              <w:rPr>
                <w:rFonts w:ascii="Marianne" w:hAnsi="Marianne"/>
                <w:strike/>
                <w:sz w:val="20"/>
                <w:szCs w:val="20"/>
              </w:rPr>
              <w:t>au créancier concerné</w:t>
            </w:r>
            <w:r w:rsidR="00B516B3" w:rsidRPr="00B848D3">
              <w:rPr>
                <w:rFonts w:ascii="Marianne" w:hAnsi="Marianne"/>
                <w:sz w:val="20"/>
                <w:szCs w:val="20"/>
              </w:rPr>
              <w:t xml:space="preserve"> les modalités de </w:t>
            </w:r>
            <w:r w:rsidR="00B516B3" w:rsidRPr="00B848D3">
              <w:rPr>
                <w:rFonts w:ascii="Marianne" w:hAnsi="Marianne"/>
                <w:b/>
                <w:sz w:val="20"/>
                <w:szCs w:val="20"/>
              </w:rPr>
              <w:t xml:space="preserve">répartition et de </w:t>
            </w:r>
            <w:r w:rsidR="00B516B3" w:rsidRPr="00B848D3">
              <w:rPr>
                <w:rFonts w:ascii="Marianne" w:hAnsi="Marianne"/>
                <w:sz w:val="20"/>
                <w:szCs w:val="20"/>
              </w:rPr>
              <w:t xml:space="preserve">calcul retenues sur le fondement du </w:t>
            </w:r>
            <w:r w:rsidR="00B516B3" w:rsidRPr="00B848D3">
              <w:rPr>
                <w:rFonts w:ascii="Marianne" w:hAnsi="Marianne"/>
                <w:b/>
                <w:sz w:val="20"/>
                <w:szCs w:val="20"/>
              </w:rPr>
              <w:t>IV de l’article L. 626-30</w:t>
            </w:r>
            <w:r w:rsidR="003031E5" w:rsidRPr="00B848D3">
              <w:rPr>
                <w:rFonts w:ascii="Marianne" w:hAnsi="Marianne"/>
                <w:b/>
                <w:sz w:val="20"/>
                <w:szCs w:val="20"/>
              </w:rPr>
              <w:t>, par tout moyen</w:t>
            </w:r>
            <w:r w:rsidR="004B2205" w:rsidRPr="00B848D3">
              <w:rPr>
                <w:rFonts w:ascii="Marianne" w:hAnsi="Marianne"/>
                <w:b/>
                <w:sz w:val="20"/>
                <w:szCs w:val="20"/>
              </w:rPr>
              <w:t>, y compris</w:t>
            </w:r>
            <w:r w:rsidR="003031E5" w:rsidRPr="00B848D3">
              <w:rPr>
                <w:rFonts w:ascii="Marianne" w:hAnsi="Marianne"/>
                <w:b/>
                <w:sz w:val="20"/>
                <w:szCs w:val="20"/>
              </w:rPr>
              <w:t xml:space="preserve"> de communication électronique</w:t>
            </w:r>
            <w:r w:rsidR="004B2205" w:rsidRPr="00B848D3">
              <w:rPr>
                <w:rFonts w:ascii="Marianne" w:hAnsi="Marianne"/>
                <w:b/>
                <w:sz w:val="20"/>
                <w:szCs w:val="20"/>
              </w:rPr>
              <w:t>,</w:t>
            </w:r>
            <w:r w:rsidR="003031E5" w:rsidRPr="00B848D3">
              <w:rPr>
                <w:rFonts w:ascii="Marianne" w:hAnsi="Marianne"/>
                <w:b/>
                <w:sz w:val="20"/>
                <w:szCs w:val="20"/>
              </w:rPr>
              <w:t xml:space="preserve"> permettant d’établir avec certitude la date de leur réception. </w:t>
            </w:r>
            <w:r w:rsidR="004B2205" w:rsidRPr="00B848D3">
              <w:rPr>
                <w:rFonts w:ascii="Marianne" w:hAnsi="Marianne"/>
                <w:b/>
                <w:i/>
                <w:sz w:val="20"/>
                <w:szCs w:val="20"/>
              </w:rPr>
              <w:t>[</w:t>
            </w:r>
            <w:r w:rsidR="003031E5" w:rsidRPr="00B848D3">
              <w:rPr>
                <w:rFonts w:ascii="Marianne" w:hAnsi="Marianne"/>
                <w:b/>
                <w:i/>
                <w:sz w:val="20"/>
                <w:szCs w:val="20"/>
              </w:rPr>
              <w:t>Un avis peut également être publié dans un journal d’annonces légales</w:t>
            </w:r>
            <w:r w:rsidR="004B2205" w:rsidRPr="00B848D3">
              <w:rPr>
                <w:rFonts w:ascii="Marianne" w:hAnsi="Marianne"/>
                <w:b/>
                <w:i/>
                <w:sz w:val="20"/>
                <w:szCs w:val="20"/>
                <w:u w:val="single"/>
              </w:rPr>
              <w:t>]</w:t>
            </w:r>
            <w:r w:rsidR="004B2205" w:rsidRPr="00615B2D">
              <w:rPr>
                <w:rFonts w:ascii="Marianne" w:hAnsi="Marianne"/>
                <w:b/>
                <w:i/>
                <w:sz w:val="20"/>
                <w:szCs w:val="20"/>
              </w:rPr>
              <w:t>A DISCUTER</w:t>
            </w:r>
            <w:r w:rsidR="003031E5" w:rsidRPr="00B848D3">
              <w:rPr>
                <w:rFonts w:ascii="Marianne" w:hAnsi="Marianne"/>
                <w:b/>
                <w:sz w:val="20"/>
                <w:szCs w:val="20"/>
              </w:rPr>
              <w:t>.</w:t>
            </w:r>
            <w:r w:rsidR="001E5A79" w:rsidRPr="00B848D3">
              <w:rPr>
                <w:rFonts w:ascii="Marianne" w:hAnsi="Marianne"/>
                <w:b/>
                <w:sz w:val="20"/>
                <w:szCs w:val="20"/>
              </w:rPr>
              <w:t xml:space="preserve"> Un avis est également adressé au ministère public. </w:t>
            </w:r>
            <w:r w:rsidR="00B516B3" w:rsidRPr="00B848D3">
              <w:rPr>
                <w:rFonts w:ascii="Marianne" w:hAnsi="Marianne"/>
                <w:strike/>
                <w:sz w:val="20"/>
                <w:szCs w:val="20"/>
              </w:rPr>
              <w:t>quatrième alinéa de l'article L. 626-30-2</w:t>
            </w:r>
            <w:r w:rsidR="00B516B3" w:rsidRPr="00B848D3">
              <w:rPr>
                <w:rFonts w:ascii="Marianne" w:hAnsi="Marianne"/>
                <w:sz w:val="20"/>
                <w:szCs w:val="20"/>
              </w:rPr>
              <w:t xml:space="preserve"> </w:t>
            </w:r>
            <w:r w:rsidR="00B516B3" w:rsidRPr="00B848D3">
              <w:rPr>
                <w:rFonts w:ascii="Marianne" w:hAnsi="Marianne"/>
                <w:strike/>
                <w:sz w:val="20"/>
                <w:szCs w:val="20"/>
              </w:rPr>
              <w:t xml:space="preserve">; en cas de désaccord exprimé au plus tard quarante-huit heures avant la date du vote, l'administrateur peut saisir le président du tribunal conformément à ces dispositions. Les modalités de calcul appliquées sont portées à </w:t>
            </w:r>
            <w:r w:rsidR="00B516B3" w:rsidRPr="00B848D3">
              <w:rPr>
                <w:rFonts w:ascii="Marianne" w:hAnsi="Marianne"/>
                <w:strike/>
                <w:sz w:val="20"/>
                <w:szCs w:val="20"/>
              </w:rPr>
              <w:lastRenderedPageBreak/>
              <w:t>la connaissance des créanciers en complément de la liste des créances</w:t>
            </w:r>
            <w:r w:rsidR="00B516B3" w:rsidRPr="00B848D3">
              <w:rPr>
                <w:rFonts w:ascii="Marianne" w:hAnsi="Marianne"/>
                <w:sz w:val="20"/>
                <w:szCs w:val="20"/>
              </w:rPr>
              <w:t>.</w:t>
            </w:r>
            <w:r w:rsidR="00B516B3" w:rsidRPr="00B848D3">
              <w:rPr>
                <w:rFonts w:ascii="Marianne" w:hAnsi="Marianne"/>
                <w:strike/>
                <w:sz w:val="20"/>
                <w:szCs w:val="20"/>
              </w:rPr>
              <w:t xml:space="preserve"> </w:t>
            </w:r>
          </w:p>
          <w:p w:rsidR="004B4ECC" w:rsidRPr="00B848D3" w:rsidRDefault="00B516B3" w:rsidP="00B516B3">
            <w:pPr>
              <w:spacing w:after="0" w:line="240" w:lineRule="auto"/>
              <w:jc w:val="both"/>
              <w:rPr>
                <w:rFonts w:ascii="Marianne" w:eastAsia="Times New Roman" w:hAnsi="Marianne"/>
                <w:b/>
                <w:sz w:val="20"/>
                <w:szCs w:val="20"/>
                <w:lang w:eastAsia="fr-FR"/>
              </w:rPr>
            </w:pPr>
            <w:r w:rsidRPr="00B848D3">
              <w:rPr>
                <w:rFonts w:ascii="Marianne" w:eastAsia="Times New Roman" w:hAnsi="Marianne"/>
                <w:b/>
                <w:sz w:val="20"/>
                <w:szCs w:val="20"/>
                <w:lang w:eastAsia="fr-FR"/>
              </w:rPr>
              <w:t xml:space="preserve">Chaque partie affectée </w:t>
            </w:r>
            <w:r w:rsidR="00F832D7" w:rsidRPr="00B848D3">
              <w:rPr>
                <w:rFonts w:ascii="Marianne" w:eastAsia="Times New Roman" w:hAnsi="Marianne"/>
                <w:b/>
                <w:sz w:val="20"/>
                <w:szCs w:val="20"/>
                <w:lang w:eastAsia="fr-FR"/>
              </w:rPr>
              <w:t>et le ministère public peuvent</w:t>
            </w:r>
            <w:r w:rsidRPr="00B848D3">
              <w:rPr>
                <w:rFonts w:ascii="Marianne" w:eastAsia="Times New Roman" w:hAnsi="Marianne"/>
                <w:b/>
                <w:sz w:val="20"/>
                <w:szCs w:val="20"/>
                <w:lang w:eastAsia="fr-FR"/>
              </w:rPr>
              <w:t xml:space="preserve"> saisir par requête le juge-commissaire aux fins de contestation de sa qualité de partie affectée, des modalités de répartition en classes et de calcul des voix correspondant aux créances lui permettant d’exprimer un vote, dans un délai de </w:t>
            </w:r>
            <w:r w:rsidRPr="00B848D3">
              <w:rPr>
                <w:rFonts w:ascii="Marianne" w:eastAsia="Times New Roman" w:hAnsi="Marianne"/>
                <w:b/>
                <w:i/>
                <w:sz w:val="20"/>
                <w:szCs w:val="20"/>
                <w:lang w:eastAsia="fr-FR"/>
              </w:rPr>
              <w:t>[cinq]</w:t>
            </w:r>
            <w:r w:rsidRPr="00B848D3">
              <w:rPr>
                <w:rFonts w:ascii="Marianne" w:eastAsia="Times New Roman" w:hAnsi="Marianne"/>
                <w:b/>
                <w:sz w:val="20"/>
                <w:szCs w:val="20"/>
                <w:lang w:eastAsia="fr-FR"/>
              </w:rPr>
              <w:t xml:space="preserve"> jours à compter de la notification </w:t>
            </w:r>
            <w:r w:rsidR="0091288D" w:rsidRPr="00B848D3">
              <w:rPr>
                <w:rFonts w:ascii="Marianne" w:eastAsia="Times New Roman" w:hAnsi="Marianne"/>
                <w:b/>
                <w:i/>
                <w:sz w:val="20"/>
                <w:szCs w:val="20"/>
                <w:lang w:eastAsia="fr-FR"/>
              </w:rPr>
              <w:t>[</w:t>
            </w:r>
            <w:r w:rsidR="004104C3" w:rsidRPr="00B848D3">
              <w:rPr>
                <w:rFonts w:ascii="Marianne" w:eastAsia="Times New Roman" w:hAnsi="Marianne"/>
                <w:b/>
                <w:i/>
                <w:sz w:val="20"/>
                <w:szCs w:val="20"/>
                <w:lang w:eastAsia="fr-FR"/>
              </w:rPr>
              <w:t>ou de la publication</w:t>
            </w:r>
            <w:r w:rsidR="00E56695">
              <w:rPr>
                <w:rFonts w:ascii="Marianne" w:eastAsia="Times New Roman" w:hAnsi="Marianne"/>
                <w:b/>
                <w:i/>
                <w:sz w:val="20"/>
                <w:szCs w:val="20"/>
                <w:lang w:eastAsia="fr-FR"/>
              </w:rPr>
              <w:t>]</w:t>
            </w:r>
            <w:r w:rsidR="00E56695" w:rsidRPr="00B848D3">
              <w:rPr>
                <w:rFonts w:ascii="Marianne" w:eastAsia="Times New Roman" w:hAnsi="Marianne"/>
                <w:b/>
                <w:i/>
                <w:sz w:val="20"/>
                <w:szCs w:val="20"/>
                <w:lang w:eastAsia="fr-FR"/>
              </w:rPr>
              <w:t>A DISCUTER</w:t>
            </w:r>
            <w:r w:rsidR="00E56695">
              <w:rPr>
                <w:rFonts w:ascii="Marianne" w:eastAsia="Times New Roman" w:hAnsi="Marianne"/>
                <w:b/>
                <w:i/>
                <w:sz w:val="20"/>
                <w:szCs w:val="20"/>
                <w:lang w:eastAsia="fr-FR"/>
              </w:rPr>
              <w:t xml:space="preserve"> </w:t>
            </w:r>
            <w:r w:rsidRPr="00B848D3">
              <w:rPr>
                <w:rFonts w:ascii="Marianne" w:eastAsia="Times New Roman" w:hAnsi="Marianne"/>
                <w:b/>
                <w:sz w:val="20"/>
                <w:szCs w:val="20"/>
                <w:lang w:eastAsia="fr-FR"/>
              </w:rPr>
              <w:t>prévue à l’alinéa précédent</w:t>
            </w:r>
            <w:r w:rsidR="004104C3" w:rsidRPr="00B848D3">
              <w:rPr>
                <w:rFonts w:ascii="Marianne" w:eastAsia="Times New Roman" w:hAnsi="Marianne"/>
                <w:b/>
                <w:sz w:val="20"/>
                <w:szCs w:val="20"/>
                <w:lang w:eastAsia="fr-FR"/>
              </w:rPr>
              <w:t>,</w:t>
            </w:r>
            <w:r w:rsidRPr="00B848D3">
              <w:rPr>
                <w:rFonts w:ascii="Marianne" w:eastAsia="Times New Roman" w:hAnsi="Marianne"/>
                <w:b/>
                <w:sz w:val="20"/>
                <w:szCs w:val="20"/>
                <w:lang w:eastAsia="fr-FR"/>
              </w:rPr>
              <w:t xml:space="preserve"> effectuée par l’administrateur suivant les modalités prévues au deuxième alinéa de l’article R. 626-55</w:t>
            </w:r>
            <w:r w:rsidRPr="00B848D3">
              <w:rPr>
                <w:rFonts w:ascii="Marianne" w:eastAsia="Times New Roman" w:hAnsi="Marianne"/>
                <w:b/>
                <w:i/>
                <w:sz w:val="20"/>
                <w:szCs w:val="20"/>
                <w:lang w:eastAsia="fr-FR"/>
              </w:rPr>
              <w:t xml:space="preserve"> [ou de l’éventuelle publication de l’information dans un journal d’annonces légales]</w:t>
            </w:r>
            <w:r w:rsidR="004B4ECC" w:rsidRPr="00B848D3">
              <w:rPr>
                <w:rFonts w:ascii="Marianne" w:eastAsia="Times New Roman" w:hAnsi="Marianne"/>
                <w:b/>
                <w:sz w:val="20"/>
                <w:szCs w:val="20"/>
                <w:lang w:eastAsia="fr-FR"/>
              </w:rPr>
              <w:t>.</w:t>
            </w:r>
          </w:p>
          <w:p w:rsidR="004B4ECC" w:rsidRPr="00B848D3" w:rsidRDefault="004B4ECC" w:rsidP="00B516B3">
            <w:pPr>
              <w:spacing w:after="0" w:line="240" w:lineRule="auto"/>
              <w:jc w:val="both"/>
              <w:rPr>
                <w:rFonts w:ascii="Marianne" w:eastAsia="Times New Roman" w:hAnsi="Marianne"/>
                <w:b/>
                <w:sz w:val="20"/>
                <w:szCs w:val="20"/>
                <w:lang w:eastAsia="fr-FR"/>
              </w:rPr>
            </w:pPr>
          </w:p>
          <w:p w:rsidR="004B4ECC" w:rsidRPr="00865A4F" w:rsidRDefault="00F832D7" w:rsidP="00B516B3">
            <w:pPr>
              <w:spacing w:after="0" w:line="240" w:lineRule="auto"/>
              <w:jc w:val="both"/>
              <w:rPr>
                <w:rFonts w:ascii="Marianne" w:eastAsia="Times New Roman" w:hAnsi="Marianne"/>
                <w:b/>
                <w:i/>
                <w:sz w:val="20"/>
                <w:szCs w:val="20"/>
                <w:lang w:eastAsia="fr-FR"/>
              </w:rPr>
            </w:pPr>
            <w:r w:rsidRPr="00865A4F">
              <w:rPr>
                <w:rFonts w:ascii="Marianne" w:eastAsia="Times New Roman" w:hAnsi="Marianne"/>
                <w:b/>
                <w:i/>
                <w:sz w:val="20"/>
                <w:szCs w:val="20"/>
                <w:lang w:eastAsia="fr-FR"/>
              </w:rPr>
              <w:t>[La contestation formée suspend la tenue des opérations de vote</w:t>
            </w:r>
            <w:r w:rsidR="004B4ECC" w:rsidRPr="00865A4F">
              <w:rPr>
                <w:rFonts w:ascii="Marianne" w:eastAsia="Times New Roman" w:hAnsi="Marianne"/>
                <w:b/>
                <w:i/>
                <w:sz w:val="20"/>
                <w:szCs w:val="20"/>
                <w:lang w:eastAsia="fr-FR"/>
              </w:rPr>
              <w:t>].</w:t>
            </w:r>
          </w:p>
          <w:p w:rsidR="00B516B3" w:rsidRPr="00B848D3" w:rsidRDefault="00B516B3" w:rsidP="00B516B3">
            <w:pPr>
              <w:pStyle w:val="NormalWeb"/>
              <w:jc w:val="both"/>
              <w:rPr>
                <w:rFonts w:ascii="Marianne" w:hAnsi="Marianne"/>
                <w:sz w:val="20"/>
                <w:szCs w:val="20"/>
              </w:rPr>
            </w:pPr>
            <w:r w:rsidRPr="00B848D3">
              <w:rPr>
                <w:rFonts w:ascii="Marianne" w:hAnsi="Marianne"/>
                <w:sz w:val="20"/>
                <w:szCs w:val="20"/>
              </w:rPr>
              <w:t>En présence d'une clause d'indexation du taux d'intérêt, le montant des intérêts restant à échoir au jour du jugement d'ouverture de la procédure est calculé au taux applicable à la date de ce jugement. Les créances en monnaie étrangère sont converties en euros selon le cours du change à la date du même jugement.</w:t>
            </w:r>
          </w:p>
        </w:tc>
        <w:tc>
          <w:tcPr>
            <w:tcW w:w="6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16B3" w:rsidRPr="00615B2D" w:rsidRDefault="00B516B3" w:rsidP="00B516B3">
            <w:pPr>
              <w:shd w:val="clear" w:color="auto" w:fill="FFFFFF"/>
              <w:snapToGrid w:val="0"/>
              <w:jc w:val="both"/>
              <w:rPr>
                <w:rFonts w:ascii="Marianne" w:hAnsi="Marianne"/>
                <w:sz w:val="20"/>
                <w:szCs w:val="20"/>
              </w:rPr>
            </w:pPr>
            <w:r w:rsidRPr="00615B2D">
              <w:rPr>
                <w:rFonts w:ascii="Marianne" w:hAnsi="Marianne"/>
                <w:sz w:val="20"/>
                <w:szCs w:val="20"/>
              </w:rPr>
              <w:lastRenderedPageBreak/>
              <w:t>Question générale sur les délais de procédure</w:t>
            </w:r>
            <w:r w:rsidRPr="00615B2D">
              <w:rPr>
                <w:rFonts w:cs="Calibri"/>
                <w:sz w:val="20"/>
                <w:szCs w:val="20"/>
              </w:rPr>
              <w:t> </w:t>
            </w:r>
            <w:r w:rsidRPr="00615B2D">
              <w:rPr>
                <w:rFonts w:ascii="Marianne" w:hAnsi="Marianne"/>
                <w:sz w:val="20"/>
                <w:szCs w:val="20"/>
              </w:rPr>
              <w:t>: L</w:t>
            </w:r>
            <w:r w:rsidRPr="00615B2D">
              <w:rPr>
                <w:rFonts w:ascii="Marianne" w:hAnsi="Marianne" w:cs="Marianne"/>
                <w:sz w:val="20"/>
                <w:szCs w:val="20"/>
              </w:rPr>
              <w:t>’</w:t>
            </w:r>
            <w:r w:rsidRPr="00615B2D">
              <w:rPr>
                <w:rFonts w:ascii="Marianne" w:hAnsi="Marianne"/>
                <w:sz w:val="20"/>
                <w:szCs w:val="20"/>
              </w:rPr>
              <w:t>objectif est de pr</w:t>
            </w:r>
            <w:r w:rsidRPr="00615B2D">
              <w:rPr>
                <w:rFonts w:ascii="Marianne" w:hAnsi="Marianne" w:cs="Marianne"/>
                <w:sz w:val="20"/>
                <w:szCs w:val="20"/>
              </w:rPr>
              <w:t>é</w:t>
            </w:r>
            <w:r w:rsidRPr="00615B2D">
              <w:rPr>
                <w:rFonts w:ascii="Marianne" w:hAnsi="Marianne"/>
                <w:sz w:val="20"/>
                <w:szCs w:val="20"/>
              </w:rPr>
              <w:t>voir des d</w:t>
            </w:r>
            <w:r w:rsidRPr="00615B2D">
              <w:rPr>
                <w:rFonts w:ascii="Marianne" w:hAnsi="Marianne" w:cs="Marianne"/>
                <w:sz w:val="20"/>
                <w:szCs w:val="20"/>
              </w:rPr>
              <w:t>é</w:t>
            </w:r>
            <w:r w:rsidRPr="00615B2D">
              <w:rPr>
                <w:rFonts w:ascii="Marianne" w:hAnsi="Marianne"/>
                <w:sz w:val="20"/>
                <w:szCs w:val="20"/>
              </w:rPr>
              <w:t>lais courts, permettant certes aux parties concern</w:t>
            </w:r>
            <w:r w:rsidRPr="00615B2D">
              <w:rPr>
                <w:rFonts w:ascii="Marianne" w:hAnsi="Marianne" w:cs="Marianne"/>
                <w:sz w:val="20"/>
                <w:szCs w:val="20"/>
              </w:rPr>
              <w:t>é</w:t>
            </w:r>
            <w:r w:rsidRPr="00615B2D">
              <w:rPr>
                <w:rFonts w:ascii="Marianne" w:hAnsi="Marianne"/>
                <w:sz w:val="20"/>
                <w:szCs w:val="20"/>
              </w:rPr>
              <w:t>es de pouvoir effectuer les recours n</w:t>
            </w:r>
            <w:r w:rsidRPr="00615B2D">
              <w:rPr>
                <w:rFonts w:ascii="Marianne" w:hAnsi="Marianne" w:cs="Marianne"/>
                <w:sz w:val="20"/>
                <w:szCs w:val="20"/>
              </w:rPr>
              <w:t>é</w:t>
            </w:r>
            <w:r w:rsidRPr="00615B2D">
              <w:rPr>
                <w:rFonts w:ascii="Marianne" w:hAnsi="Marianne"/>
                <w:sz w:val="20"/>
                <w:szCs w:val="20"/>
              </w:rPr>
              <w:t xml:space="preserve">cessaires mais </w:t>
            </w:r>
            <w:r w:rsidRPr="00615B2D">
              <w:rPr>
                <w:rFonts w:ascii="Marianne" w:hAnsi="Marianne"/>
                <w:sz w:val="20"/>
                <w:szCs w:val="20"/>
              </w:rPr>
              <w:lastRenderedPageBreak/>
              <w:t xml:space="preserve">tout en </w:t>
            </w:r>
            <w:r w:rsidRPr="00615B2D">
              <w:rPr>
                <w:rFonts w:ascii="Marianne" w:hAnsi="Marianne" w:cs="Marianne"/>
                <w:sz w:val="20"/>
                <w:szCs w:val="20"/>
              </w:rPr>
              <w:t>é</w:t>
            </w:r>
            <w:r w:rsidRPr="00615B2D">
              <w:rPr>
                <w:rFonts w:ascii="Marianne" w:hAnsi="Marianne"/>
                <w:sz w:val="20"/>
                <w:szCs w:val="20"/>
              </w:rPr>
              <w:t>vitant de retarder</w:t>
            </w:r>
            <w:r w:rsidR="00865A4F" w:rsidRPr="00615B2D">
              <w:rPr>
                <w:rFonts w:ascii="Marianne" w:hAnsi="Marianne"/>
                <w:sz w:val="20"/>
                <w:szCs w:val="20"/>
              </w:rPr>
              <w:t xml:space="preserve"> excessivement</w:t>
            </w:r>
            <w:r w:rsidRPr="00615B2D">
              <w:rPr>
                <w:rFonts w:ascii="Marianne" w:hAnsi="Marianne"/>
                <w:sz w:val="20"/>
                <w:szCs w:val="20"/>
              </w:rPr>
              <w:t xml:space="preserve"> le déroulement de la procédure. </w:t>
            </w:r>
          </w:p>
          <w:p w:rsidR="00B516B3" w:rsidRPr="00B848D3" w:rsidRDefault="00B516B3" w:rsidP="00B516B3">
            <w:pPr>
              <w:shd w:val="clear" w:color="auto" w:fill="FFFFFF"/>
              <w:snapToGrid w:val="0"/>
              <w:rPr>
                <w:rFonts w:ascii="Marianne" w:hAnsi="Marianne"/>
                <w:b/>
                <w:sz w:val="20"/>
                <w:szCs w:val="20"/>
              </w:rPr>
            </w:pPr>
          </w:p>
          <w:p w:rsidR="00F832D7" w:rsidRPr="00B848D3" w:rsidRDefault="00F832D7" w:rsidP="00B516B3">
            <w:pPr>
              <w:shd w:val="clear" w:color="auto" w:fill="FFFFFF"/>
              <w:snapToGrid w:val="0"/>
              <w:rPr>
                <w:rFonts w:ascii="Marianne" w:hAnsi="Marianne"/>
                <w:b/>
                <w:sz w:val="20"/>
                <w:szCs w:val="20"/>
              </w:rPr>
            </w:pPr>
          </w:p>
        </w:tc>
      </w:tr>
      <w:tr w:rsidR="00877DFE" w:rsidRPr="00B848D3" w:rsidTr="004B1AA4">
        <w:tc>
          <w:tcPr>
            <w:tcW w:w="4395" w:type="dxa"/>
            <w:tcBorders>
              <w:top w:val="single" w:sz="4" w:space="0" w:color="000000"/>
              <w:left w:val="single" w:sz="4" w:space="0" w:color="000000"/>
              <w:bottom w:val="single" w:sz="4" w:space="0" w:color="000000"/>
            </w:tcBorders>
            <w:shd w:val="clear" w:color="auto" w:fill="FFFFFF"/>
            <w:vAlign w:val="center"/>
          </w:tcPr>
          <w:p w:rsidR="00B516B3" w:rsidRPr="00B848D3" w:rsidRDefault="00B516B3" w:rsidP="00B516B3">
            <w:pPr>
              <w:shd w:val="clear" w:color="auto" w:fill="FFFFFF"/>
              <w:snapToGrid w:val="0"/>
              <w:jc w:val="center"/>
              <w:rPr>
                <w:rFonts w:ascii="Marianne" w:hAnsi="Marianne"/>
                <w:b/>
                <w:sz w:val="20"/>
                <w:szCs w:val="20"/>
              </w:rPr>
            </w:pPr>
          </w:p>
        </w:tc>
        <w:tc>
          <w:tcPr>
            <w:tcW w:w="4820" w:type="dxa"/>
            <w:tcBorders>
              <w:top w:val="single" w:sz="4" w:space="0" w:color="000000"/>
              <w:left w:val="single" w:sz="4" w:space="0" w:color="000000"/>
              <w:bottom w:val="single" w:sz="4" w:space="0" w:color="000000"/>
            </w:tcBorders>
            <w:shd w:val="clear" w:color="auto" w:fill="FFFFFF"/>
            <w:vAlign w:val="center"/>
          </w:tcPr>
          <w:p w:rsidR="00CD5FDD" w:rsidRPr="00B848D3" w:rsidRDefault="00CD5FDD" w:rsidP="00B516B3">
            <w:pPr>
              <w:spacing w:before="100" w:beforeAutospacing="1" w:after="100" w:afterAutospacing="1" w:line="240" w:lineRule="auto"/>
              <w:jc w:val="both"/>
              <w:rPr>
                <w:rFonts w:ascii="Marianne" w:eastAsia="Times New Roman" w:hAnsi="Marianne"/>
                <w:sz w:val="20"/>
                <w:szCs w:val="20"/>
                <w:lang w:eastAsia="fr-FR"/>
              </w:rPr>
            </w:pPr>
            <w:r w:rsidRPr="00B848D3">
              <w:rPr>
                <w:rFonts w:ascii="Marianne" w:eastAsia="Times New Roman" w:hAnsi="Marianne"/>
                <w:sz w:val="20"/>
                <w:szCs w:val="20"/>
                <w:lang w:eastAsia="fr-FR"/>
              </w:rPr>
              <w:t>Article R. 626-58</w:t>
            </w:r>
          </w:p>
          <w:p w:rsidR="00B516B3" w:rsidRPr="00B848D3" w:rsidRDefault="00B516B3" w:rsidP="00B516B3">
            <w:pPr>
              <w:spacing w:before="100" w:beforeAutospacing="1" w:after="100" w:afterAutospacing="1" w:line="240" w:lineRule="auto"/>
              <w:jc w:val="both"/>
              <w:rPr>
                <w:rFonts w:ascii="Marianne" w:eastAsia="Times New Roman" w:hAnsi="Marianne"/>
                <w:b/>
                <w:sz w:val="20"/>
                <w:szCs w:val="20"/>
                <w:lang w:eastAsia="fr-FR"/>
              </w:rPr>
            </w:pPr>
            <w:r w:rsidRPr="00B848D3">
              <w:rPr>
                <w:rFonts w:ascii="Marianne" w:eastAsia="Times New Roman" w:hAnsi="Marianne"/>
                <w:b/>
                <w:sz w:val="20"/>
                <w:szCs w:val="20"/>
                <w:lang w:eastAsia="fr-FR"/>
              </w:rPr>
              <w:t xml:space="preserve">Le débiteur, l’administrateur et </w:t>
            </w:r>
            <w:r w:rsidR="00DC3027" w:rsidRPr="00B848D3">
              <w:rPr>
                <w:rFonts w:ascii="Marianne" w:eastAsia="Times New Roman" w:hAnsi="Marianne"/>
                <w:b/>
                <w:sz w:val="20"/>
                <w:szCs w:val="20"/>
                <w:lang w:eastAsia="fr-FR"/>
              </w:rPr>
              <w:t>l’auteur de la contestation</w:t>
            </w:r>
            <w:r w:rsidRPr="00B848D3">
              <w:rPr>
                <w:rFonts w:ascii="Marianne" w:eastAsia="Times New Roman" w:hAnsi="Marianne"/>
                <w:b/>
                <w:sz w:val="20"/>
                <w:szCs w:val="20"/>
                <w:lang w:eastAsia="fr-FR"/>
              </w:rPr>
              <w:t xml:space="preserve"> sont convoqués par tout moyen par le greffe au plus tard </w:t>
            </w:r>
            <w:r w:rsidRPr="00B848D3">
              <w:rPr>
                <w:rFonts w:ascii="Marianne" w:eastAsia="Times New Roman" w:hAnsi="Marianne"/>
                <w:b/>
                <w:i/>
                <w:sz w:val="20"/>
                <w:szCs w:val="20"/>
                <w:lang w:eastAsia="fr-FR"/>
              </w:rPr>
              <w:t>[cinq]</w:t>
            </w:r>
            <w:r w:rsidRPr="00B848D3">
              <w:rPr>
                <w:rFonts w:ascii="Marianne" w:eastAsia="Times New Roman" w:hAnsi="Marianne"/>
                <w:b/>
                <w:sz w:val="20"/>
                <w:szCs w:val="20"/>
                <w:lang w:eastAsia="fr-FR"/>
              </w:rPr>
              <w:t xml:space="preserve"> jours avant l’audience.</w:t>
            </w:r>
            <w:r w:rsidR="00DC3027" w:rsidRPr="00B848D3">
              <w:rPr>
                <w:rFonts w:ascii="Marianne" w:eastAsia="Times New Roman" w:hAnsi="Marianne"/>
                <w:b/>
                <w:sz w:val="20"/>
                <w:szCs w:val="20"/>
                <w:lang w:eastAsia="fr-FR"/>
              </w:rPr>
              <w:t xml:space="preserve"> Le ministère public est avisé de la </w:t>
            </w:r>
            <w:r w:rsidR="00DC3027" w:rsidRPr="00B848D3">
              <w:rPr>
                <w:rFonts w:ascii="Marianne" w:eastAsia="Times New Roman" w:hAnsi="Marianne"/>
                <w:b/>
                <w:sz w:val="20"/>
                <w:szCs w:val="20"/>
                <w:lang w:eastAsia="fr-FR"/>
              </w:rPr>
              <w:lastRenderedPageBreak/>
              <w:t>date d’audience.</w:t>
            </w:r>
          </w:p>
          <w:p w:rsidR="00B516B3" w:rsidRPr="00B848D3" w:rsidRDefault="00E657ED" w:rsidP="00B516B3">
            <w:pPr>
              <w:spacing w:before="100" w:beforeAutospacing="1" w:after="100" w:afterAutospacing="1" w:line="240" w:lineRule="auto"/>
              <w:jc w:val="both"/>
              <w:rPr>
                <w:rFonts w:ascii="Marianne" w:eastAsia="Times New Roman" w:hAnsi="Marianne"/>
                <w:b/>
                <w:sz w:val="20"/>
                <w:szCs w:val="20"/>
                <w:lang w:eastAsia="fr-FR"/>
              </w:rPr>
            </w:pPr>
            <w:r w:rsidRPr="00B848D3">
              <w:rPr>
                <w:rFonts w:ascii="Marianne" w:eastAsia="Times New Roman" w:hAnsi="Marianne"/>
                <w:b/>
                <w:sz w:val="20"/>
                <w:szCs w:val="20"/>
                <w:lang w:eastAsia="fr-FR"/>
              </w:rPr>
              <w:t>L</w:t>
            </w:r>
            <w:r w:rsidR="00B516B3" w:rsidRPr="00B848D3">
              <w:rPr>
                <w:rFonts w:ascii="Marianne" w:eastAsia="Times New Roman" w:hAnsi="Marianne"/>
                <w:b/>
                <w:sz w:val="20"/>
                <w:szCs w:val="20"/>
                <w:lang w:eastAsia="fr-FR"/>
              </w:rPr>
              <w:t>e débiteur</w:t>
            </w:r>
            <w:r w:rsidRPr="00B848D3">
              <w:rPr>
                <w:rFonts w:ascii="Marianne" w:eastAsia="Times New Roman" w:hAnsi="Marianne"/>
                <w:b/>
                <w:sz w:val="20"/>
                <w:szCs w:val="20"/>
                <w:lang w:eastAsia="fr-FR"/>
              </w:rPr>
              <w:t xml:space="preserve"> et </w:t>
            </w:r>
            <w:r w:rsidR="00DC3027" w:rsidRPr="00B848D3">
              <w:rPr>
                <w:rFonts w:ascii="Marianne" w:eastAsia="Times New Roman" w:hAnsi="Marianne"/>
                <w:b/>
                <w:sz w:val="20"/>
                <w:szCs w:val="20"/>
                <w:lang w:eastAsia="fr-FR"/>
              </w:rPr>
              <w:t>l’auteur de la contestation</w:t>
            </w:r>
            <w:r w:rsidRPr="00B848D3">
              <w:rPr>
                <w:rFonts w:ascii="Marianne" w:eastAsia="Times New Roman" w:hAnsi="Marianne"/>
                <w:b/>
                <w:sz w:val="20"/>
                <w:szCs w:val="20"/>
                <w:lang w:eastAsia="fr-FR"/>
              </w:rPr>
              <w:t xml:space="preserve"> dûment appelés ou entendus et après avoir</w:t>
            </w:r>
            <w:r w:rsidR="00B516B3" w:rsidRPr="00B848D3">
              <w:rPr>
                <w:rFonts w:ascii="Marianne" w:eastAsia="Times New Roman" w:hAnsi="Marianne"/>
                <w:b/>
                <w:sz w:val="20"/>
                <w:szCs w:val="20"/>
                <w:lang w:eastAsia="fr-FR"/>
              </w:rPr>
              <w:t xml:space="preserve"> recueilli </w:t>
            </w:r>
            <w:r w:rsidRPr="00B848D3">
              <w:rPr>
                <w:rFonts w:ascii="Marianne" w:eastAsia="Times New Roman" w:hAnsi="Marianne"/>
                <w:b/>
                <w:sz w:val="20"/>
                <w:szCs w:val="20"/>
                <w:lang w:eastAsia="fr-FR"/>
              </w:rPr>
              <w:t>les éventuelles observations de l’administrateur et du ministère public</w:t>
            </w:r>
            <w:r w:rsidR="00BE4C9B" w:rsidRPr="00B848D3">
              <w:rPr>
                <w:rFonts w:ascii="Marianne" w:eastAsia="Times New Roman" w:hAnsi="Marianne"/>
                <w:b/>
                <w:sz w:val="20"/>
                <w:szCs w:val="20"/>
                <w:lang w:eastAsia="fr-FR"/>
              </w:rPr>
              <w:t>, le juge-commissaire</w:t>
            </w:r>
            <w:r w:rsidR="00B516B3" w:rsidRPr="00B848D3">
              <w:rPr>
                <w:rFonts w:ascii="Marianne" w:eastAsia="Times New Roman" w:hAnsi="Marianne"/>
                <w:b/>
                <w:sz w:val="20"/>
                <w:szCs w:val="20"/>
                <w:lang w:eastAsia="fr-FR"/>
              </w:rPr>
              <w:t xml:space="preserve"> </w:t>
            </w:r>
            <w:r w:rsidR="000F14D6" w:rsidRPr="00B848D3">
              <w:rPr>
                <w:rFonts w:ascii="Marianne" w:eastAsia="Times New Roman" w:hAnsi="Marianne"/>
                <w:b/>
                <w:sz w:val="20"/>
                <w:szCs w:val="20"/>
                <w:lang w:eastAsia="fr-FR"/>
              </w:rPr>
              <w:t>statue</w:t>
            </w:r>
            <w:r w:rsidR="00B516B3" w:rsidRPr="00B848D3">
              <w:rPr>
                <w:rFonts w:ascii="Marianne" w:eastAsia="Times New Roman" w:hAnsi="Marianne"/>
                <w:b/>
                <w:sz w:val="20"/>
                <w:szCs w:val="20"/>
                <w:lang w:eastAsia="fr-FR"/>
              </w:rPr>
              <w:t xml:space="preserve"> dans un </w:t>
            </w:r>
            <w:r w:rsidR="00B516B3" w:rsidRPr="00B848D3">
              <w:rPr>
                <w:rFonts w:ascii="Marianne" w:eastAsia="Times New Roman" w:hAnsi="Marianne"/>
                <w:b/>
                <w:i/>
                <w:sz w:val="20"/>
                <w:szCs w:val="20"/>
                <w:lang w:eastAsia="fr-FR"/>
              </w:rPr>
              <w:t xml:space="preserve">[délai </w:t>
            </w:r>
            <w:r w:rsidR="00325B17" w:rsidRPr="00B848D3">
              <w:rPr>
                <w:rFonts w:ascii="Marianne" w:eastAsia="Times New Roman" w:hAnsi="Marianne"/>
                <w:b/>
                <w:i/>
                <w:sz w:val="20"/>
                <w:szCs w:val="20"/>
                <w:lang w:eastAsia="fr-FR"/>
              </w:rPr>
              <w:t>de 10</w:t>
            </w:r>
            <w:r w:rsidR="00B516B3" w:rsidRPr="00B848D3">
              <w:rPr>
                <w:rFonts w:ascii="Marianne" w:eastAsia="Times New Roman" w:hAnsi="Marianne"/>
                <w:b/>
                <w:i/>
                <w:sz w:val="20"/>
                <w:szCs w:val="20"/>
                <w:lang w:eastAsia="fr-FR"/>
              </w:rPr>
              <w:t xml:space="preserve"> jours]</w:t>
            </w:r>
            <w:r w:rsidR="00B516B3" w:rsidRPr="00B848D3">
              <w:rPr>
                <w:rFonts w:ascii="Marianne" w:eastAsia="Times New Roman" w:hAnsi="Marianne"/>
                <w:b/>
                <w:sz w:val="20"/>
                <w:szCs w:val="20"/>
                <w:lang w:eastAsia="fr-FR"/>
              </w:rPr>
              <w:t>.</w:t>
            </w:r>
            <w:r w:rsidR="00BE4C9B" w:rsidRPr="00B848D3">
              <w:rPr>
                <w:rFonts w:ascii="Marianne" w:eastAsia="Times New Roman" w:hAnsi="Marianne"/>
                <w:b/>
                <w:sz w:val="20"/>
                <w:szCs w:val="20"/>
                <w:lang w:eastAsia="fr-FR"/>
              </w:rPr>
              <w:t xml:space="preserve"> </w:t>
            </w:r>
            <w:r w:rsidR="00B516B3" w:rsidRPr="00B848D3">
              <w:rPr>
                <w:rFonts w:ascii="Marianne" w:eastAsia="Times New Roman" w:hAnsi="Marianne"/>
                <w:b/>
                <w:sz w:val="20"/>
                <w:szCs w:val="20"/>
                <w:lang w:eastAsia="fr-FR"/>
              </w:rPr>
              <w:t xml:space="preserve"> </w:t>
            </w:r>
          </w:p>
          <w:p w:rsidR="00B516B3" w:rsidRPr="00B848D3" w:rsidRDefault="007B765B" w:rsidP="00B516B3">
            <w:pPr>
              <w:spacing w:before="100" w:beforeAutospacing="1" w:after="100" w:afterAutospacing="1" w:line="240" w:lineRule="auto"/>
              <w:jc w:val="both"/>
              <w:rPr>
                <w:rFonts w:ascii="Marianne" w:hAnsi="Marianne"/>
                <w:b/>
                <w:sz w:val="20"/>
                <w:szCs w:val="20"/>
              </w:rPr>
            </w:pPr>
            <w:r w:rsidRPr="00B848D3">
              <w:rPr>
                <w:rFonts w:ascii="Marianne" w:hAnsi="Marianne"/>
                <w:b/>
                <w:sz w:val="20"/>
                <w:szCs w:val="20"/>
              </w:rPr>
              <w:t xml:space="preserve">La décision du juge-commissaire </w:t>
            </w:r>
            <w:r w:rsidR="00BE4C9B" w:rsidRPr="00B848D3">
              <w:rPr>
                <w:rFonts w:ascii="Marianne" w:hAnsi="Marianne"/>
                <w:b/>
                <w:sz w:val="20"/>
                <w:szCs w:val="20"/>
              </w:rPr>
              <w:t>est notifié</w:t>
            </w:r>
            <w:r w:rsidRPr="00B848D3">
              <w:rPr>
                <w:rFonts w:ascii="Marianne" w:hAnsi="Marianne"/>
                <w:b/>
                <w:sz w:val="20"/>
                <w:szCs w:val="20"/>
              </w:rPr>
              <w:t>e</w:t>
            </w:r>
            <w:r w:rsidR="00BE4C9B" w:rsidRPr="00B848D3">
              <w:rPr>
                <w:rFonts w:ascii="Marianne" w:hAnsi="Marianne"/>
                <w:b/>
                <w:sz w:val="20"/>
                <w:szCs w:val="20"/>
              </w:rPr>
              <w:t xml:space="preserve"> par le greffier</w:t>
            </w:r>
            <w:r w:rsidR="00B516B3" w:rsidRPr="00B848D3">
              <w:rPr>
                <w:rFonts w:ascii="Marianne" w:hAnsi="Marianne"/>
                <w:b/>
                <w:sz w:val="20"/>
                <w:szCs w:val="20"/>
              </w:rPr>
              <w:t xml:space="preserve"> à l'auteur de la contestation</w:t>
            </w:r>
            <w:r w:rsidR="00DC3027" w:rsidRPr="00B848D3">
              <w:rPr>
                <w:rFonts w:ascii="Marianne" w:hAnsi="Marianne"/>
                <w:b/>
                <w:sz w:val="20"/>
                <w:szCs w:val="20"/>
              </w:rPr>
              <w:t>, au débiteur et à l’administrateur judiciaire. Elle est</w:t>
            </w:r>
            <w:r w:rsidR="00B516B3" w:rsidRPr="00B848D3">
              <w:rPr>
                <w:rFonts w:ascii="Marianne" w:hAnsi="Marianne"/>
                <w:b/>
                <w:sz w:val="20"/>
                <w:szCs w:val="20"/>
              </w:rPr>
              <w:t xml:space="preserve"> communiqué</w:t>
            </w:r>
            <w:r w:rsidR="00DC3027" w:rsidRPr="00B848D3">
              <w:rPr>
                <w:rFonts w:ascii="Marianne" w:hAnsi="Marianne"/>
                <w:b/>
                <w:sz w:val="20"/>
                <w:szCs w:val="20"/>
              </w:rPr>
              <w:t>e</w:t>
            </w:r>
            <w:r w:rsidR="00B516B3" w:rsidRPr="00B848D3">
              <w:rPr>
                <w:rFonts w:ascii="Marianne" w:hAnsi="Marianne"/>
                <w:b/>
                <w:sz w:val="20"/>
                <w:szCs w:val="20"/>
              </w:rPr>
              <w:t xml:space="preserve"> au ministère public. </w:t>
            </w:r>
            <w:r w:rsidR="00E56695" w:rsidRPr="00B848D3">
              <w:rPr>
                <w:rFonts w:ascii="Marianne" w:eastAsia="Times New Roman" w:hAnsi="Marianne"/>
                <w:b/>
                <w:i/>
                <w:sz w:val="20"/>
                <w:szCs w:val="20"/>
                <w:lang w:eastAsia="fr-FR"/>
              </w:rPr>
              <w:t>A DISCUTER</w:t>
            </w:r>
          </w:p>
          <w:p w:rsidR="00B516B3" w:rsidRPr="00B848D3" w:rsidRDefault="00325B17" w:rsidP="00B516B3">
            <w:pPr>
              <w:spacing w:before="100" w:beforeAutospacing="1" w:after="100" w:afterAutospacing="1" w:line="240" w:lineRule="auto"/>
              <w:jc w:val="both"/>
              <w:rPr>
                <w:rFonts w:ascii="Marianne" w:eastAsia="Times New Roman" w:hAnsi="Marianne"/>
                <w:b/>
                <w:sz w:val="20"/>
                <w:szCs w:val="20"/>
                <w:lang w:eastAsia="fr-FR"/>
              </w:rPr>
            </w:pPr>
            <w:r w:rsidRPr="00B848D3">
              <w:rPr>
                <w:rFonts w:ascii="Marianne" w:eastAsia="Times New Roman" w:hAnsi="Marianne"/>
                <w:b/>
                <w:sz w:val="20"/>
                <w:szCs w:val="20"/>
                <w:lang w:eastAsia="fr-FR"/>
              </w:rPr>
              <w:t>L’auteur de la contestation, le</w:t>
            </w:r>
            <w:r w:rsidR="00B516B3" w:rsidRPr="00B848D3">
              <w:rPr>
                <w:rFonts w:ascii="Marianne" w:eastAsia="Times New Roman" w:hAnsi="Marianne"/>
                <w:b/>
                <w:sz w:val="20"/>
                <w:szCs w:val="20"/>
                <w:lang w:eastAsia="fr-FR"/>
              </w:rPr>
              <w:t xml:space="preserve"> débiteur, l’a</w:t>
            </w:r>
            <w:r w:rsidRPr="00B848D3">
              <w:rPr>
                <w:rFonts w:ascii="Marianne" w:eastAsia="Times New Roman" w:hAnsi="Marianne"/>
                <w:b/>
                <w:sz w:val="20"/>
                <w:szCs w:val="20"/>
                <w:lang w:eastAsia="fr-FR"/>
              </w:rPr>
              <w:t>dministrateur et</w:t>
            </w:r>
            <w:r w:rsidR="00B516B3" w:rsidRPr="00B848D3">
              <w:rPr>
                <w:rFonts w:ascii="Marianne" w:eastAsia="Times New Roman" w:hAnsi="Marianne"/>
                <w:b/>
                <w:i/>
                <w:sz w:val="20"/>
                <w:szCs w:val="20"/>
                <w:lang w:eastAsia="fr-FR"/>
              </w:rPr>
              <w:t xml:space="preserve"> </w:t>
            </w:r>
            <w:r w:rsidRPr="00B848D3">
              <w:rPr>
                <w:rFonts w:ascii="Marianne" w:eastAsia="Times New Roman" w:hAnsi="Marianne"/>
                <w:b/>
                <w:sz w:val="20"/>
                <w:szCs w:val="20"/>
                <w:lang w:eastAsia="fr-FR"/>
              </w:rPr>
              <w:t>le ministère public</w:t>
            </w:r>
            <w:r w:rsidR="00BE4C9B" w:rsidRPr="00B848D3">
              <w:rPr>
                <w:rFonts w:ascii="Marianne" w:eastAsia="Times New Roman" w:hAnsi="Marianne"/>
                <w:sz w:val="20"/>
                <w:szCs w:val="20"/>
                <w:lang w:eastAsia="fr-FR"/>
              </w:rPr>
              <w:t xml:space="preserve"> </w:t>
            </w:r>
            <w:r w:rsidR="00E56695" w:rsidRPr="00E56695">
              <w:rPr>
                <w:rFonts w:ascii="Marianne" w:eastAsia="Times New Roman" w:hAnsi="Marianne"/>
                <w:i/>
                <w:sz w:val="20"/>
                <w:szCs w:val="20"/>
                <w:lang w:eastAsia="fr-FR"/>
              </w:rPr>
              <w:t>[</w:t>
            </w:r>
            <w:r w:rsidR="00B516B3" w:rsidRPr="00B848D3">
              <w:rPr>
                <w:rFonts w:ascii="Marianne" w:eastAsia="Times New Roman" w:hAnsi="Marianne"/>
                <w:b/>
                <w:i/>
                <w:sz w:val="20"/>
                <w:szCs w:val="20"/>
                <w:lang w:eastAsia="fr-FR"/>
              </w:rPr>
              <w:t>A DISCUTER</w:t>
            </w:r>
            <w:r w:rsidR="00E56695">
              <w:rPr>
                <w:rFonts w:ascii="Marianne" w:eastAsia="Times New Roman" w:hAnsi="Marianne"/>
                <w:b/>
                <w:i/>
                <w:sz w:val="20"/>
                <w:szCs w:val="20"/>
                <w:lang w:eastAsia="fr-FR"/>
              </w:rPr>
              <w:t>]</w:t>
            </w:r>
            <w:r w:rsidR="00B516B3" w:rsidRPr="00B848D3">
              <w:rPr>
                <w:rFonts w:ascii="Marianne" w:eastAsia="Times New Roman" w:hAnsi="Marianne"/>
                <w:b/>
                <w:i/>
                <w:sz w:val="20"/>
                <w:szCs w:val="20"/>
                <w:lang w:eastAsia="fr-FR"/>
              </w:rPr>
              <w:t xml:space="preserve"> </w:t>
            </w:r>
            <w:r w:rsidR="00B516B3" w:rsidRPr="00B848D3">
              <w:rPr>
                <w:rFonts w:ascii="Marianne" w:eastAsia="Times New Roman" w:hAnsi="Marianne"/>
                <w:b/>
                <w:sz w:val="20"/>
                <w:szCs w:val="20"/>
                <w:lang w:eastAsia="fr-FR"/>
              </w:rPr>
              <w:t xml:space="preserve">peuvent exercer un recours formé devant la cour d’appel dans un délai de </w:t>
            </w:r>
            <w:r w:rsidR="00B516B3" w:rsidRPr="00B848D3">
              <w:rPr>
                <w:rFonts w:ascii="Marianne" w:eastAsia="Times New Roman" w:hAnsi="Marianne"/>
                <w:b/>
                <w:i/>
                <w:sz w:val="20"/>
                <w:szCs w:val="20"/>
                <w:lang w:eastAsia="fr-FR"/>
              </w:rPr>
              <w:t>[cinq jours]</w:t>
            </w:r>
            <w:r w:rsidR="00B516B3" w:rsidRPr="00B848D3">
              <w:rPr>
                <w:rFonts w:ascii="Marianne" w:eastAsia="Times New Roman" w:hAnsi="Marianne"/>
                <w:b/>
                <w:sz w:val="20"/>
                <w:szCs w:val="20"/>
                <w:lang w:eastAsia="fr-FR"/>
              </w:rPr>
              <w:t xml:space="preserve"> à compter de la notification de la décision du juge-commissaire</w:t>
            </w:r>
            <w:r w:rsidR="00644AA5" w:rsidRPr="00B848D3">
              <w:rPr>
                <w:rFonts w:ascii="Marianne" w:eastAsia="Times New Roman" w:hAnsi="Marianne"/>
                <w:b/>
                <w:sz w:val="20"/>
                <w:szCs w:val="20"/>
                <w:lang w:eastAsia="fr-FR"/>
              </w:rPr>
              <w:t xml:space="preserve"> ou de la réception de l’avis par le ministère public</w:t>
            </w:r>
            <w:r w:rsidR="00B516B3" w:rsidRPr="00B848D3">
              <w:rPr>
                <w:rFonts w:ascii="Marianne" w:eastAsia="Times New Roman" w:hAnsi="Marianne"/>
                <w:b/>
                <w:sz w:val="20"/>
                <w:szCs w:val="20"/>
                <w:lang w:eastAsia="fr-FR"/>
              </w:rPr>
              <w:t xml:space="preserve">. La cour d’appel rend sa décision dans un délai de </w:t>
            </w:r>
            <w:r w:rsidR="00B516B3" w:rsidRPr="00B848D3">
              <w:rPr>
                <w:rFonts w:ascii="Marianne" w:eastAsia="Times New Roman" w:hAnsi="Marianne"/>
                <w:b/>
                <w:i/>
                <w:sz w:val="20"/>
                <w:szCs w:val="20"/>
                <w:lang w:eastAsia="fr-FR"/>
              </w:rPr>
              <w:t>[</w:t>
            </w:r>
            <w:r w:rsidR="002772AA" w:rsidRPr="00B848D3">
              <w:rPr>
                <w:rFonts w:ascii="Marianne" w:eastAsia="Times New Roman" w:hAnsi="Marianne"/>
                <w:b/>
                <w:i/>
                <w:sz w:val="20"/>
                <w:szCs w:val="20"/>
                <w:lang w:eastAsia="fr-FR"/>
              </w:rPr>
              <w:t>10</w:t>
            </w:r>
            <w:r w:rsidR="00B516B3" w:rsidRPr="00B848D3">
              <w:rPr>
                <w:rFonts w:ascii="Marianne" w:eastAsia="Times New Roman" w:hAnsi="Marianne"/>
                <w:b/>
                <w:i/>
                <w:sz w:val="20"/>
                <w:szCs w:val="20"/>
                <w:lang w:eastAsia="fr-FR"/>
              </w:rPr>
              <w:t xml:space="preserve"> jours]</w:t>
            </w:r>
            <w:r w:rsidR="00B516B3" w:rsidRPr="00B848D3">
              <w:rPr>
                <w:rFonts w:ascii="Marianne" w:eastAsia="Times New Roman" w:hAnsi="Marianne"/>
                <w:b/>
                <w:sz w:val="20"/>
                <w:szCs w:val="20"/>
                <w:lang w:eastAsia="fr-FR"/>
              </w:rPr>
              <w:t xml:space="preserve"> à compter de </w:t>
            </w:r>
            <w:r w:rsidR="00282E0A" w:rsidRPr="00B848D3">
              <w:rPr>
                <w:rFonts w:ascii="Marianne" w:eastAsia="Times New Roman" w:hAnsi="Marianne"/>
                <w:b/>
                <w:sz w:val="20"/>
                <w:szCs w:val="20"/>
                <w:lang w:eastAsia="fr-FR"/>
              </w:rPr>
              <w:t>l’appel interjeté.</w:t>
            </w:r>
            <w:r w:rsidR="00FE1BED" w:rsidRPr="00B848D3">
              <w:rPr>
                <w:rFonts w:ascii="Marianne" w:eastAsia="Times New Roman" w:hAnsi="Marianne"/>
                <w:b/>
                <w:sz w:val="20"/>
                <w:szCs w:val="20"/>
                <w:lang w:eastAsia="fr-FR"/>
              </w:rPr>
              <w:t xml:space="preserve"> </w:t>
            </w:r>
            <w:r w:rsidR="00387BFF" w:rsidRPr="00B848D3">
              <w:rPr>
                <w:rFonts w:ascii="Marianne" w:eastAsia="Times New Roman" w:hAnsi="Marianne"/>
                <w:b/>
                <w:sz w:val="20"/>
                <w:szCs w:val="20"/>
                <w:lang w:eastAsia="fr-FR"/>
              </w:rPr>
              <w:t>L’appel est soumis à la</w:t>
            </w:r>
            <w:r w:rsidR="002772AA" w:rsidRPr="00B848D3">
              <w:rPr>
                <w:rFonts w:ascii="Marianne" w:eastAsia="Times New Roman" w:hAnsi="Marianne"/>
                <w:b/>
                <w:sz w:val="20"/>
                <w:szCs w:val="20"/>
                <w:lang w:eastAsia="fr-FR"/>
              </w:rPr>
              <w:t xml:space="preserve"> procédure à jour fixe.</w:t>
            </w:r>
            <w:r w:rsidR="00644AA5" w:rsidRPr="00B848D3">
              <w:rPr>
                <w:rFonts w:ascii="Marianne" w:eastAsia="Times New Roman" w:hAnsi="Marianne"/>
                <w:b/>
                <w:sz w:val="20"/>
                <w:szCs w:val="20"/>
                <w:lang w:eastAsia="fr-FR"/>
              </w:rPr>
              <w:t xml:space="preserve"> </w:t>
            </w:r>
          </w:p>
          <w:p w:rsidR="00B21B7D" w:rsidRPr="00B848D3" w:rsidRDefault="00FE1BED" w:rsidP="00B516B3">
            <w:pPr>
              <w:spacing w:before="100" w:beforeAutospacing="1" w:after="100" w:afterAutospacing="1" w:line="240" w:lineRule="auto"/>
              <w:jc w:val="both"/>
              <w:rPr>
                <w:rFonts w:ascii="Marianne" w:eastAsia="Times New Roman" w:hAnsi="Marianne"/>
                <w:b/>
                <w:sz w:val="20"/>
                <w:szCs w:val="20"/>
                <w:lang w:eastAsia="fr-FR"/>
              </w:rPr>
            </w:pPr>
            <w:r w:rsidRPr="00B848D3">
              <w:rPr>
                <w:rFonts w:ascii="Marianne" w:eastAsia="Times New Roman" w:hAnsi="Marianne"/>
                <w:b/>
                <w:sz w:val="20"/>
                <w:szCs w:val="20"/>
                <w:lang w:eastAsia="fr-FR"/>
              </w:rPr>
              <w:t xml:space="preserve">L’administrateur judiciaire informe les parties affectées des </w:t>
            </w:r>
            <w:r w:rsidR="000E47F0" w:rsidRPr="00B848D3">
              <w:rPr>
                <w:rFonts w:ascii="Marianne" w:eastAsia="Times New Roman" w:hAnsi="Marianne"/>
                <w:b/>
                <w:sz w:val="20"/>
                <w:szCs w:val="20"/>
                <w:lang w:eastAsia="fr-FR"/>
              </w:rPr>
              <w:t xml:space="preserve">nouvelles </w:t>
            </w:r>
            <w:r w:rsidRPr="00B848D3">
              <w:rPr>
                <w:rFonts w:ascii="Marianne" w:eastAsia="Times New Roman" w:hAnsi="Marianne"/>
                <w:b/>
                <w:sz w:val="20"/>
                <w:szCs w:val="20"/>
                <w:lang w:eastAsia="fr-FR"/>
              </w:rPr>
              <w:t>modalités de constitution des classes et de répartition des droits de vote</w:t>
            </w:r>
            <w:r w:rsidR="00B21B7D" w:rsidRPr="00B848D3">
              <w:rPr>
                <w:rFonts w:ascii="Marianne" w:eastAsia="Times New Roman" w:hAnsi="Marianne" w:cs="Calibri"/>
                <w:b/>
                <w:sz w:val="20"/>
                <w:szCs w:val="20"/>
                <w:lang w:eastAsia="fr-FR"/>
              </w:rPr>
              <w:t>, lesquelles ne peuvent plus faire l’objet de contestations ultérieures</w:t>
            </w:r>
            <w:r w:rsidR="00615B2D">
              <w:rPr>
                <w:rFonts w:ascii="Marianne" w:eastAsia="Times New Roman" w:hAnsi="Marianne"/>
                <w:b/>
                <w:sz w:val="20"/>
                <w:szCs w:val="20"/>
                <w:lang w:eastAsia="fr-FR"/>
              </w:rPr>
              <w:t>.</w:t>
            </w:r>
          </w:p>
          <w:p w:rsidR="00615B2D" w:rsidRPr="00615B2D" w:rsidRDefault="00282E0A" w:rsidP="00615B2D">
            <w:pPr>
              <w:spacing w:before="100" w:beforeAutospacing="1" w:after="100" w:afterAutospacing="1" w:line="240" w:lineRule="auto"/>
              <w:jc w:val="both"/>
              <w:rPr>
                <w:rFonts w:ascii="Marianne" w:eastAsia="Times New Roman" w:hAnsi="Marianne"/>
                <w:b/>
                <w:i/>
                <w:sz w:val="20"/>
                <w:szCs w:val="20"/>
                <w:lang w:eastAsia="fr-FR"/>
              </w:rPr>
            </w:pPr>
            <w:r w:rsidRPr="00615B2D">
              <w:rPr>
                <w:rFonts w:ascii="Marianne" w:eastAsia="Times New Roman" w:hAnsi="Marianne"/>
                <w:b/>
                <w:i/>
                <w:sz w:val="20"/>
                <w:szCs w:val="20"/>
                <w:lang w:eastAsia="fr-FR"/>
              </w:rPr>
              <w:t>[</w:t>
            </w:r>
            <w:r w:rsidR="007126F1" w:rsidRPr="00615B2D">
              <w:rPr>
                <w:rFonts w:ascii="Marianne" w:eastAsia="Times New Roman" w:hAnsi="Marianne"/>
                <w:b/>
                <w:i/>
                <w:sz w:val="20"/>
                <w:szCs w:val="20"/>
                <w:lang w:eastAsia="fr-FR"/>
              </w:rPr>
              <w:t xml:space="preserve">POSSIBILITE D’UN </w:t>
            </w:r>
            <w:r w:rsidR="000E47F0" w:rsidRPr="00615B2D">
              <w:rPr>
                <w:rFonts w:ascii="Marianne" w:eastAsia="Times New Roman" w:hAnsi="Marianne"/>
                <w:b/>
                <w:i/>
                <w:sz w:val="20"/>
                <w:szCs w:val="20"/>
                <w:lang w:eastAsia="fr-FR"/>
              </w:rPr>
              <w:t xml:space="preserve">POURVOI EN CASSATION </w:t>
            </w:r>
            <w:r w:rsidR="00877DFE" w:rsidRPr="00615B2D">
              <w:rPr>
                <w:rFonts w:ascii="Marianne" w:eastAsia="Times New Roman" w:hAnsi="Marianne"/>
                <w:b/>
                <w:i/>
                <w:sz w:val="20"/>
                <w:szCs w:val="20"/>
                <w:lang w:eastAsia="fr-FR"/>
              </w:rPr>
              <w:t xml:space="preserve">IMPLICITEMENT </w:t>
            </w:r>
            <w:r w:rsidR="000E47F0" w:rsidRPr="00615B2D">
              <w:rPr>
                <w:rFonts w:ascii="Marianne" w:eastAsia="Times New Roman" w:hAnsi="Marianne"/>
                <w:b/>
                <w:i/>
                <w:sz w:val="20"/>
                <w:szCs w:val="20"/>
                <w:lang w:eastAsia="fr-FR"/>
              </w:rPr>
              <w:t>MENAGE</w:t>
            </w:r>
            <w:r w:rsidR="00615B2D" w:rsidRPr="00615B2D">
              <w:rPr>
                <w:rFonts w:ascii="Marianne" w:eastAsia="Times New Roman" w:hAnsi="Marianne"/>
                <w:b/>
                <w:i/>
                <w:sz w:val="20"/>
                <w:szCs w:val="20"/>
                <w:lang w:eastAsia="fr-FR"/>
              </w:rPr>
              <w:t>E]</w:t>
            </w:r>
          </w:p>
        </w:tc>
        <w:tc>
          <w:tcPr>
            <w:tcW w:w="6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E47F0" w:rsidRPr="00B848D3" w:rsidRDefault="000E47F0" w:rsidP="00E534A0">
            <w:pPr>
              <w:shd w:val="clear" w:color="auto" w:fill="FFFFFF"/>
              <w:jc w:val="both"/>
              <w:rPr>
                <w:rFonts w:ascii="Marianne" w:hAnsi="Marianne"/>
                <w:b/>
                <w:sz w:val="20"/>
                <w:szCs w:val="20"/>
              </w:rPr>
            </w:pPr>
          </w:p>
          <w:p w:rsidR="000E47F0" w:rsidRPr="00B848D3" w:rsidRDefault="000E47F0" w:rsidP="001B7BD5">
            <w:pPr>
              <w:shd w:val="clear" w:color="auto" w:fill="FFFFFF"/>
              <w:jc w:val="both"/>
              <w:rPr>
                <w:rFonts w:ascii="Marianne" w:hAnsi="Marianne"/>
                <w:b/>
                <w:sz w:val="20"/>
                <w:szCs w:val="20"/>
              </w:rPr>
            </w:pPr>
          </w:p>
        </w:tc>
      </w:tr>
      <w:tr w:rsidR="0054498F" w:rsidRPr="00B848D3" w:rsidTr="004B1AA4">
        <w:tc>
          <w:tcPr>
            <w:tcW w:w="4395" w:type="dxa"/>
            <w:tcBorders>
              <w:top w:val="single" w:sz="4" w:space="0" w:color="000000"/>
              <w:left w:val="single" w:sz="4" w:space="0" w:color="000000"/>
              <w:bottom w:val="single" w:sz="4" w:space="0" w:color="000000"/>
            </w:tcBorders>
            <w:shd w:val="clear" w:color="auto" w:fill="FFFFFF"/>
            <w:vAlign w:val="center"/>
          </w:tcPr>
          <w:p w:rsidR="0054498F" w:rsidRPr="00B848D3" w:rsidRDefault="0054498F" w:rsidP="00C07E7F">
            <w:pPr>
              <w:shd w:val="clear" w:color="auto" w:fill="FFFFFF"/>
              <w:snapToGrid w:val="0"/>
              <w:rPr>
                <w:rFonts w:ascii="Marianne" w:hAnsi="Marianne"/>
                <w:b/>
                <w:i/>
                <w:sz w:val="20"/>
                <w:szCs w:val="20"/>
              </w:rPr>
            </w:pPr>
          </w:p>
        </w:tc>
        <w:tc>
          <w:tcPr>
            <w:tcW w:w="4820" w:type="dxa"/>
            <w:tcBorders>
              <w:top w:val="single" w:sz="4" w:space="0" w:color="000000"/>
              <w:left w:val="single" w:sz="4" w:space="0" w:color="000000"/>
              <w:bottom w:val="single" w:sz="4" w:space="0" w:color="000000"/>
            </w:tcBorders>
            <w:shd w:val="clear" w:color="auto" w:fill="FFFFFF"/>
            <w:vAlign w:val="center"/>
          </w:tcPr>
          <w:p w:rsidR="0054498F" w:rsidRPr="00B848D3" w:rsidRDefault="0054498F" w:rsidP="00B516B3">
            <w:pPr>
              <w:spacing w:after="0" w:line="240" w:lineRule="auto"/>
              <w:jc w:val="both"/>
              <w:rPr>
                <w:rFonts w:ascii="Marianne" w:eastAsia="Times New Roman" w:hAnsi="Marianne"/>
                <w:b/>
                <w:sz w:val="20"/>
                <w:szCs w:val="20"/>
                <w:lang w:eastAsia="fr-FR"/>
              </w:rPr>
            </w:pPr>
            <w:r w:rsidRPr="00B848D3">
              <w:rPr>
                <w:rFonts w:ascii="Marianne" w:eastAsia="Times New Roman" w:hAnsi="Marianne"/>
                <w:b/>
                <w:sz w:val="20"/>
                <w:szCs w:val="20"/>
                <w:lang w:eastAsia="fr-FR"/>
              </w:rPr>
              <w:t>Article R. 626-58-1</w:t>
            </w:r>
            <w:r w:rsidR="00CD5FDD" w:rsidRPr="00B848D3">
              <w:rPr>
                <w:rFonts w:ascii="Marianne" w:eastAsia="Times New Roman" w:hAnsi="Marianne"/>
                <w:strike/>
                <w:sz w:val="20"/>
                <w:szCs w:val="20"/>
                <w:lang w:eastAsia="fr-FR"/>
              </w:rPr>
              <w:t>Article R. 626-57-2</w:t>
            </w:r>
          </w:p>
          <w:p w:rsidR="0054498F" w:rsidRPr="00B848D3" w:rsidRDefault="0054498F" w:rsidP="00B516B3">
            <w:pPr>
              <w:spacing w:after="0" w:line="240" w:lineRule="auto"/>
              <w:jc w:val="both"/>
              <w:rPr>
                <w:rFonts w:ascii="Marianne" w:hAnsi="Marianne"/>
                <w:b/>
                <w:sz w:val="20"/>
                <w:szCs w:val="20"/>
              </w:rPr>
            </w:pPr>
          </w:p>
          <w:p w:rsidR="0054498F" w:rsidRPr="00B848D3" w:rsidRDefault="0054498F" w:rsidP="00E534A0">
            <w:pPr>
              <w:spacing w:after="0" w:line="240" w:lineRule="auto"/>
              <w:jc w:val="both"/>
              <w:rPr>
                <w:rFonts w:ascii="Marianne" w:eastAsia="Times New Roman" w:hAnsi="Marianne"/>
                <w:b/>
                <w:sz w:val="20"/>
                <w:szCs w:val="20"/>
                <w:lang w:eastAsia="fr-FR"/>
              </w:rPr>
            </w:pPr>
            <w:r w:rsidRPr="00B848D3">
              <w:rPr>
                <w:rFonts w:ascii="Marianne" w:hAnsi="Marianne"/>
                <w:b/>
                <w:sz w:val="20"/>
                <w:szCs w:val="20"/>
              </w:rPr>
              <w:lastRenderedPageBreak/>
              <w:t>La partie affectée membre d’une classe</w:t>
            </w:r>
            <w:r w:rsidRPr="00B848D3">
              <w:rPr>
                <w:rFonts w:ascii="Marianne" w:hAnsi="Marianne"/>
                <w:strike/>
                <w:sz w:val="20"/>
                <w:szCs w:val="20"/>
              </w:rPr>
              <w:t>Le créancier membre d'un comité</w:t>
            </w:r>
            <w:r w:rsidRPr="00B848D3">
              <w:rPr>
                <w:rFonts w:ascii="Marianne" w:hAnsi="Marianne"/>
                <w:sz w:val="20"/>
                <w:szCs w:val="20"/>
              </w:rPr>
              <w:t xml:space="preserve"> qui entend soumettre des propositions transmet celles-ci, par tout moyen </w:t>
            </w:r>
            <w:r w:rsidRPr="00B848D3">
              <w:rPr>
                <w:rFonts w:ascii="Marianne" w:hAnsi="Marianne"/>
                <w:i/>
                <w:sz w:val="20"/>
                <w:szCs w:val="20"/>
              </w:rPr>
              <w:t>[permettant d’établir avec certitude la date de leur réception]A DISCUTER</w:t>
            </w:r>
            <w:r w:rsidRPr="00B848D3">
              <w:rPr>
                <w:rFonts w:ascii="Marianne" w:hAnsi="Marianne"/>
                <w:sz w:val="20"/>
                <w:szCs w:val="20"/>
              </w:rPr>
              <w:t xml:space="preserve"> au plus tard [</w:t>
            </w:r>
            <w:r w:rsidR="00E534A0" w:rsidRPr="00B848D3">
              <w:rPr>
                <w:rFonts w:ascii="Marianne" w:hAnsi="Marianne"/>
                <w:i/>
                <w:sz w:val="20"/>
                <w:szCs w:val="20"/>
              </w:rPr>
              <w:t>dix</w:t>
            </w:r>
            <w:r w:rsidRPr="00B848D3">
              <w:rPr>
                <w:rFonts w:ascii="Marianne" w:hAnsi="Marianne"/>
                <w:i/>
                <w:sz w:val="20"/>
                <w:szCs w:val="20"/>
              </w:rPr>
              <w:t xml:space="preserve"> jours</w:t>
            </w:r>
            <w:r w:rsidRPr="00B848D3">
              <w:rPr>
                <w:rFonts w:ascii="Marianne" w:hAnsi="Marianne"/>
                <w:sz w:val="20"/>
                <w:szCs w:val="20"/>
              </w:rPr>
              <w:t>]</w:t>
            </w:r>
            <w:r w:rsidRPr="00B848D3">
              <w:rPr>
                <w:rFonts w:ascii="Marianne" w:hAnsi="Marianne"/>
                <w:i/>
                <w:sz w:val="20"/>
                <w:szCs w:val="20"/>
              </w:rPr>
              <w:t xml:space="preserve">A DISCUTER </w:t>
            </w:r>
            <w:r w:rsidRPr="00B848D3">
              <w:rPr>
                <w:rFonts w:ascii="Marianne" w:hAnsi="Marianne"/>
                <w:sz w:val="20"/>
                <w:szCs w:val="20"/>
              </w:rPr>
              <w:t xml:space="preserve">avant la date du premier vote, au débiteur et à l'administrateur. Le débiteur, avec le concours de l'administrateur, apprécie s'il y a lieu de les soumettre </w:t>
            </w:r>
            <w:r w:rsidRPr="00B848D3">
              <w:rPr>
                <w:rFonts w:ascii="Marianne" w:hAnsi="Marianne"/>
                <w:b/>
                <w:sz w:val="20"/>
                <w:szCs w:val="20"/>
              </w:rPr>
              <w:t>aux classes de créanciers</w:t>
            </w:r>
            <w:r w:rsidRPr="00B848D3">
              <w:rPr>
                <w:rFonts w:ascii="Marianne" w:hAnsi="Marianne"/>
                <w:strike/>
                <w:sz w:val="20"/>
                <w:szCs w:val="20"/>
              </w:rPr>
              <w:t>au comité de créanciers</w:t>
            </w:r>
            <w:r w:rsidRPr="00B848D3">
              <w:rPr>
                <w:rFonts w:ascii="Marianne" w:hAnsi="Marianne"/>
                <w:sz w:val="20"/>
                <w:szCs w:val="20"/>
              </w:rPr>
              <w:t>.</w:t>
            </w:r>
          </w:p>
        </w:tc>
        <w:tc>
          <w:tcPr>
            <w:tcW w:w="6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498F" w:rsidRPr="00B848D3" w:rsidRDefault="0054498F" w:rsidP="0054498F">
            <w:pPr>
              <w:shd w:val="clear" w:color="auto" w:fill="FFFFFF"/>
              <w:jc w:val="both"/>
              <w:rPr>
                <w:rFonts w:ascii="Marianne" w:hAnsi="Marianne"/>
                <w:sz w:val="20"/>
                <w:szCs w:val="20"/>
              </w:rPr>
            </w:pPr>
            <w:r w:rsidRPr="00B848D3">
              <w:rPr>
                <w:rFonts w:ascii="Marianne" w:hAnsi="Marianne"/>
                <w:sz w:val="20"/>
                <w:szCs w:val="20"/>
              </w:rPr>
              <w:lastRenderedPageBreak/>
              <w:t xml:space="preserve">Mesure de coordination </w:t>
            </w:r>
          </w:p>
          <w:p w:rsidR="0054498F" w:rsidRPr="00B848D3" w:rsidRDefault="0054498F" w:rsidP="00B516B3">
            <w:pPr>
              <w:shd w:val="clear" w:color="auto" w:fill="FFFFFF"/>
              <w:jc w:val="both"/>
              <w:rPr>
                <w:rFonts w:ascii="Marianne" w:hAnsi="Marianne"/>
                <w:sz w:val="20"/>
                <w:szCs w:val="20"/>
              </w:rPr>
            </w:pPr>
          </w:p>
        </w:tc>
      </w:tr>
      <w:tr w:rsidR="00C07E7F" w:rsidRPr="00B848D3" w:rsidTr="004B1AA4">
        <w:tc>
          <w:tcPr>
            <w:tcW w:w="4395" w:type="dxa"/>
            <w:tcBorders>
              <w:top w:val="single" w:sz="4" w:space="0" w:color="000000"/>
              <w:left w:val="single" w:sz="4" w:space="0" w:color="000000"/>
              <w:bottom w:val="single" w:sz="4" w:space="0" w:color="000000"/>
            </w:tcBorders>
            <w:shd w:val="clear" w:color="auto" w:fill="FFFFFF"/>
            <w:vAlign w:val="center"/>
          </w:tcPr>
          <w:p w:rsidR="00C07E7F" w:rsidRPr="00B848D3" w:rsidRDefault="00C07E7F" w:rsidP="00C07E7F">
            <w:pPr>
              <w:shd w:val="clear" w:color="auto" w:fill="FFFFFF"/>
              <w:snapToGrid w:val="0"/>
              <w:rPr>
                <w:rFonts w:ascii="Marianne" w:hAnsi="Marianne"/>
                <w:b/>
                <w:i/>
                <w:sz w:val="20"/>
                <w:szCs w:val="20"/>
              </w:rPr>
            </w:pPr>
            <w:r w:rsidRPr="00B848D3">
              <w:rPr>
                <w:rFonts w:ascii="Marianne" w:hAnsi="Marianne"/>
                <w:b/>
                <w:i/>
                <w:sz w:val="20"/>
                <w:szCs w:val="20"/>
              </w:rPr>
              <w:lastRenderedPageBreak/>
              <w:t>Article 8</w:t>
            </w:r>
          </w:p>
          <w:p w:rsidR="00C07E7F" w:rsidRPr="00B848D3" w:rsidRDefault="00C07E7F" w:rsidP="00C07E7F">
            <w:pPr>
              <w:shd w:val="clear" w:color="auto" w:fill="FFFFFF"/>
              <w:snapToGrid w:val="0"/>
              <w:jc w:val="both"/>
              <w:rPr>
                <w:rFonts w:ascii="Marianne" w:hAnsi="Marianne"/>
                <w:b/>
                <w:i/>
                <w:sz w:val="20"/>
                <w:szCs w:val="20"/>
              </w:rPr>
            </w:pPr>
            <w:r w:rsidRPr="00B848D3">
              <w:rPr>
                <w:rFonts w:ascii="Marianne" w:hAnsi="Marianne"/>
                <w:b/>
                <w:i/>
                <w:sz w:val="20"/>
                <w:szCs w:val="20"/>
              </w:rPr>
              <w:t>Considérant (42)</w:t>
            </w:r>
            <w:r w:rsidRPr="00B848D3">
              <w:rPr>
                <w:rFonts w:cs="Calibri"/>
                <w:b/>
                <w:i/>
                <w:sz w:val="20"/>
                <w:szCs w:val="20"/>
              </w:rPr>
              <w:t> </w:t>
            </w:r>
            <w:r w:rsidRPr="00B848D3">
              <w:rPr>
                <w:rFonts w:ascii="Marianne" w:hAnsi="Marianne"/>
                <w:b/>
                <w:i/>
                <w:sz w:val="20"/>
                <w:szCs w:val="20"/>
              </w:rPr>
              <w:t>:</w:t>
            </w:r>
          </w:p>
          <w:p w:rsidR="00C07E7F" w:rsidRPr="00B848D3" w:rsidRDefault="00C07E7F" w:rsidP="00C07E7F">
            <w:pPr>
              <w:shd w:val="clear" w:color="auto" w:fill="FFFFFF"/>
              <w:snapToGrid w:val="0"/>
              <w:jc w:val="both"/>
              <w:rPr>
                <w:rFonts w:ascii="Marianne" w:hAnsi="Marianne"/>
                <w:b/>
                <w:i/>
                <w:sz w:val="20"/>
                <w:szCs w:val="20"/>
              </w:rPr>
            </w:pPr>
            <w:r w:rsidRPr="00B848D3">
              <w:rPr>
                <w:rFonts w:ascii="Marianne" w:hAnsi="Marianne"/>
                <w:sz w:val="20"/>
                <w:szCs w:val="20"/>
              </w:rPr>
              <w:t>La présente directive devrait établir des normes minimales concernant le contenu d'un plan de restructuration. Toutefois, les États membres devraient pouvoir exiger que des explications supplémentaires soient fournies dans le plan de restructuration, en ce qui concerne par exemple les critères selon lesquels les créanciers ont été regroupés, lesquels critères peuvent être importants dans les cas où une dette n'est que partiellement garantie. Les États membres ne devraient pas être tenus d'exiger un avis d'expert en ce qui concerne la valeur des actifs devant être mentionnée dans le plan de restructuration.</w:t>
            </w:r>
          </w:p>
          <w:p w:rsidR="00C07E7F" w:rsidRPr="00B848D3" w:rsidRDefault="00C07E7F" w:rsidP="00C07E7F">
            <w:pPr>
              <w:shd w:val="clear" w:color="auto" w:fill="FFFFFF"/>
              <w:snapToGrid w:val="0"/>
              <w:rPr>
                <w:rFonts w:ascii="Marianne" w:hAnsi="Marianne"/>
                <w:b/>
                <w:i/>
                <w:sz w:val="20"/>
                <w:szCs w:val="20"/>
              </w:rPr>
            </w:pPr>
          </w:p>
          <w:p w:rsidR="00C07E7F" w:rsidRPr="00B848D3" w:rsidRDefault="00C07E7F" w:rsidP="00C07E7F">
            <w:pPr>
              <w:shd w:val="clear" w:color="auto" w:fill="FFFFFF"/>
              <w:snapToGrid w:val="0"/>
              <w:rPr>
                <w:rFonts w:ascii="Marianne" w:hAnsi="Marianne"/>
                <w:b/>
                <w:i/>
                <w:sz w:val="20"/>
                <w:szCs w:val="20"/>
              </w:rPr>
            </w:pPr>
          </w:p>
        </w:tc>
        <w:tc>
          <w:tcPr>
            <w:tcW w:w="4820" w:type="dxa"/>
            <w:tcBorders>
              <w:top w:val="single" w:sz="4" w:space="0" w:color="000000"/>
              <w:left w:val="single" w:sz="4" w:space="0" w:color="000000"/>
              <w:bottom w:val="single" w:sz="4" w:space="0" w:color="000000"/>
            </w:tcBorders>
            <w:shd w:val="clear" w:color="auto" w:fill="FFFFFF"/>
            <w:vAlign w:val="center"/>
          </w:tcPr>
          <w:p w:rsidR="00C07E7F" w:rsidRPr="00B848D3" w:rsidRDefault="00C07E7F" w:rsidP="00B516B3">
            <w:pPr>
              <w:spacing w:after="0" w:line="240" w:lineRule="auto"/>
              <w:jc w:val="both"/>
              <w:rPr>
                <w:rFonts w:ascii="Marianne" w:eastAsia="Times New Roman" w:hAnsi="Marianne"/>
                <w:b/>
                <w:sz w:val="20"/>
                <w:szCs w:val="20"/>
                <w:lang w:eastAsia="fr-FR"/>
              </w:rPr>
            </w:pPr>
            <w:r w:rsidRPr="00B848D3">
              <w:rPr>
                <w:rFonts w:ascii="Marianne" w:eastAsia="Times New Roman" w:hAnsi="Marianne"/>
                <w:b/>
                <w:sz w:val="20"/>
                <w:szCs w:val="20"/>
                <w:lang w:eastAsia="fr-FR"/>
              </w:rPr>
              <w:lastRenderedPageBreak/>
              <w:t xml:space="preserve">Article R. 626-58-2 </w:t>
            </w:r>
          </w:p>
          <w:p w:rsidR="00C07E7F" w:rsidRPr="00B848D3" w:rsidRDefault="00C07E7F" w:rsidP="00B516B3">
            <w:pPr>
              <w:spacing w:after="0" w:line="240" w:lineRule="auto"/>
              <w:jc w:val="both"/>
              <w:rPr>
                <w:rFonts w:ascii="Marianne" w:eastAsia="Times New Roman" w:hAnsi="Marianne"/>
                <w:b/>
                <w:sz w:val="20"/>
                <w:szCs w:val="20"/>
                <w:lang w:eastAsia="fr-FR"/>
              </w:rPr>
            </w:pPr>
          </w:p>
          <w:p w:rsidR="00C07E7F" w:rsidRPr="00B848D3" w:rsidRDefault="00C07E7F" w:rsidP="00B516B3">
            <w:pPr>
              <w:spacing w:after="0" w:line="240" w:lineRule="auto"/>
              <w:jc w:val="both"/>
              <w:rPr>
                <w:rFonts w:ascii="Marianne" w:eastAsia="Times New Roman" w:hAnsi="Marianne"/>
                <w:b/>
                <w:sz w:val="20"/>
                <w:szCs w:val="20"/>
                <w:lang w:eastAsia="fr-FR"/>
              </w:rPr>
            </w:pPr>
            <w:r w:rsidRPr="00B848D3">
              <w:rPr>
                <w:rFonts w:ascii="Marianne" w:eastAsia="Times New Roman" w:hAnsi="Marianne"/>
                <w:b/>
                <w:sz w:val="20"/>
                <w:szCs w:val="20"/>
                <w:lang w:eastAsia="fr-FR"/>
              </w:rPr>
              <w:t xml:space="preserve">Le projet de plan prévu à l’article </w:t>
            </w:r>
            <w:r w:rsidR="0077532C" w:rsidRPr="00B848D3">
              <w:rPr>
                <w:rFonts w:ascii="Marianne" w:eastAsia="Times New Roman" w:hAnsi="Marianne"/>
                <w:b/>
                <w:sz w:val="20"/>
                <w:szCs w:val="20"/>
                <w:lang w:eastAsia="fr-FR"/>
              </w:rPr>
              <w:t>[</w:t>
            </w:r>
            <w:r w:rsidRPr="00B848D3">
              <w:rPr>
                <w:rFonts w:ascii="Marianne" w:eastAsia="Times New Roman" w:hAnsi="Marianne"/>
                <w:b/>
                <w:sz w:val="20"/>
                <w:szCs w:val="20"/>
                <w:lang w:eastAsia="fr-FR"/>
              </w:rPr>
              <w:t>X</w:t>
            </w:r>
            <w:r w:rsidR="0077532C" w:rsidRPr="00B848D3">
              <w:rPr>
                <w:rFonts w:ascii="Marianne" w:eastAsia="Times New Roman" w:hAnsi="Marianne"/>
                <w:b/>
                <w:sz w:val="20"/>
                <w:szCs w:val="20"/>
                <w:lang w:eastAsia="fr-FR"/>
              </w:rPr>
              <w:t>]</w:t>
            </w:r>
            <w:r w:rsidRPr="00B848D3">
              <w:rPr>
                <w:rFonts w:ascii="Marianne" w:eastAsia="Times New Roman" w:hAnsi="Marianne"/>
                <w:b/>
                <w:sz w:val="20"/>
                <w:szCs w:val="20"/>
                <w:lang w:eastAsia="fr-FR"/>
              </w:rPr>
              <w:t xml:space="preserve"> doit comporter au minimum les informations suivantes</w:t>
            </w:r>
            <w:r w:rsidRPr="00B848D3">
              <w:rPr>
                <w:rFonts w:eastAsia="Times New Roman" w:cs="Calibri"/>
                <w:b/>
                <w:sz w:val="20"/>
                <w:szCs w:val="20"/>
                <w:lang w:eastAsia="fr-FR"/>
              </w:rPr>
              <w:t> </w:t>
            </w:r>
            <w:r w:rsidRPr="00B848D3">
              <w:rPr>
                <w:rFonts w:ascii="Marianne" w:eastAsia="Times New Roman" w:hAnsi="Marianne"/>
                <w:b/>
                <w:sz w:val="20"/>
                <w:szCs w:val="20"/>
                <w:lang w:eastAsia="fr-FR"/>
              </w:rPr>
              <w:t>:</w:t>
            </w:r>
          </w:p>
          <w:p w:rsidR="00C07E7F" w:rsidRPr="00B848D3" w:rsidRDefault="00C07E7F" w:rsidP="00B516B3">
            <w:pPr>
              <w:spacing w:after="0" w:line="240" w:lineRule="auto"/>
              <w:jc w:val="both"/>
              <w:rPr>
                <w:rFonts w:ascii="Marianne" w:hAnsi="Marianne"/>
                <w:b/>
                <w:sz w:val="20"/>
                <w:szCs w:val="20"/>
              </w:rPr>
            </w:pPr>
            <w:r w:rsidRPr="00B848D3">
              <w:rPr>
                <w:rFonts w:ascii="Marianne" w:eastAsia="Times New Roman" w:hAnsi="Marianne"/>
                <w:b/>
                <w:sz w:val="20"/>
                <w:szCs w:val="20"/>
                <w:lang w:eastAsia="fr-FR"/>
              </w:rPr>
              <w:t>1</w:t>
            </w:r>
            <w:r w:rsidR="001A683D" w:rsidRPr="00B848D3">
              <w:rPr>
                <w:rFonts w:ascii="Marianne" w:eastAsia="Times New Roman" w:hAnsi="Marianne"/>
                <w:b/>
                <w:sz w:val="20"/>
                <w:szCs w:val="20"/>
                <w:lang w:eastAsia="fr-FR"/>
              </w:rPr>
              <w:t>°</w:t>
            </w:r>
            <w:r w:rsidRPr="00B848D3">
              <w:rPr>
                <w:rFonts w:ascii="Marianne" w:eastAsia="Times New Roman" w:hAnsi="Marianne"/>
                <w:b/>
                <w:sz w:val="20"/>
                <w:szCs w:val="20"/>
                <w:lang w:eastAsia="fr-FR"/>
              </w:rPr>
              <w:t xml:space="preserve"> </w:t>
            </w:r>
            <w:r w:rsidRPr="00B848D3">
              <w:rPr>
                <w:rFonts w:ascii="Marianne" w:hAnsi="Marianne"/>
                <w:b/>
                <w:sz w:val="20"/>
                <w:szCs w:val="20"/>
              </w:rPr>
              <w:t>l'identité du débiteur;</w:t>
            </w:r>
          </w:p>
          <w:p w:rsidR="00C07E7F" w:rsidRPr="00B848D3" w:rsidRDefault="00C07E7F" w:rsidP="00B516B3">
            <w:pPr>
              <w:spacing w:after="0" w:line="240" w:lineRule="auto"/>
              <w:jc w:val="both"/>
              <w:rPr>
                <w:rFonts w:ascii="Marianne" w:hAnsi="Marianne"/>
                <w:b/>
                <w:sz w:val="20"/>
                <w:szCs w:val="20"/>
              </w:rPr>
            </w:pPr>
            <w:r w:rsidRPr="00B848D3">
              <w:rPr>
                <w:rFonts w:ascii="Marianne" w:hAnsi="Marianne"/>
                <w:b/>
                <w:sz w:val="20"/>
                <w:szCs w:val="20"/>
              </w:rPr>
              <w:t>2</w:t>
            </w:r>
            <w:r w:rsidR="001A683D" w:rsidRPr="00B848D3">
              <w:rPr>
                <w:rFonts w:ascii="Marianne" w:hAnsi="Marianne"/>
                <w:b/>
                <w:sz w:val="20"/>
                <w:szCs w:val="20"/>
              </w:rPr>
              <w:t>°</w:t>
            </w:r>
            <w:r w:rsidRPr="00B848D3">
              <w:rPr>
                <w:rFonts w:ascii="Marianne" w:hAnsi="Marianne"/>
                <w:b/>
                <w:sz w:val="20"/>
                <w:szCs w:val="20"/>
              </w:rPr>
              <w:t xml:space="preserve"> l'actif et le passif du débiteur au moment de la présentation du plan de restructuration, y compris la valeur des actifs, une description de la situation économique du débiteur et de la situation des travailleurs, et une description des causes et de l'ampleur des difficultés du débiteur;</w:t>
            </w:r>
          </w:p>
          <w:p w:rsidR="00C07E7F" w:rsidRPr="00B848D3" w:rsidRDefault="00C07E7F" w:rsidP="00B516B3">
            <w:pPr>
              <w:spacing w:after="0" w:line="240" w:lineRule="auto"/>
              <w:jc w:val="both"/>
              <w:rPr>
                <w:rFonts w:ascii="Marianne" w:hAnsi="Marianne"/>
                <w:b/>
                <w:sz w:val="20"/>
                <w:szCs w:val="20"/>
              </w:rPr>
            </w:pPr>
            <w:r w:rsidRPr="00B848D3">
              <w:rPr>
                <w:rFonts w:ascii="Marianne" w:hAnsi="Marianne"/>
                <w:b/>
                <w:sz w:val="20"/>
                <w:szCs w:val="20"/>
              </w:rPr>
              <w:t>3</w:t>
            </w:r>
            <w:r w:rsidR="001A683D" w:rsidRPr="00B848D3">
              <w:rPr>
                <w:rFonts w:ascii="Marianne" w:hAnsi="Marianne"/>
                <w:b/>
                <w:sz w:val="20"/>
                <w:szCs w:val="20"/>
              </w:rPr>
              <w:t>°</w:t>
            </w:r>
            <w:r w:rsidRPr="00B848D3">
              <w:rPr>
                <w:rFonts w:ascii="Marianne" w:hAnsi="Marianne"/>
                <w:b/>
                <w:sz w:val="20"/>
                <w:szCs w:val="20"/>
              </w:rPr>
              <w:t xml:space="preserve"> les parties affectées, ainsi que leurs créances ou intérêts concernés par le plan de restructuration;</w:t>
            </w:r>
          </w:p>
          <w:p w:rsidR="00C07E7F" w:rsidRPr="00B848D3" w:rsidRDefault="00C07E7F" w:rsidP="00B516B3">
            <w:pPr>
              <w:spacing w:after="0" w:line="240" w:lineRule="auto"/>
              <w:jc w:val="both"/>
              <w:rPr>
                <w:rFonts w:ascii="Marianne" w:hAnsi="Marianne"/>
                <w:b/>
                <w:sz w:val="20"/>
                <w:szCs w:val="20"/>
              </w:rPr>
            </w:pPr>
            <w:r w:rsidRPr="00B848D3">
              <w:rPr>
                <w:rFonts w:ascii="Marianne" w:hAnsi="Marianne"/>
                <w:b/>
                <w:sz w:val="20"/>
                <w:szCs w:val="20"/>
              </w:rPr>
              <w:t>4</w:t>
            </w:r>
            <w:r w:rsidR="001A683D" w:rsidRPr="00B848D3">
              <w:rPr>
                <w:rFonts w:ascii="Marianne" w:hAnsi="Marianne"/>
                <w:b/>
                <w:sz w:val="20"/>
                <w:szCs w:val="20"/>
              </w:rPr>
              <w:t>°</w:t>
            </w:r>
            <w:r w:rsidRPr="00B848D3">
              <w:rPr>
                <w:rFonts w:ascii="Marianne" w:hAnsi="Marianne"/>
                <w:b/>
                <w:sz w:val="20"/>
                <w:szCs w:val="20"/>
              </w:rPr>
              <w:t xml:space="preserve"> </w:t>
            </w:r>
            <w:r w:rsidR="0077532C" w:rsidRPr="00B848D3">
              <w:rPr>
                <w:rFonts w:ascii="Marianne" w:hAnsi="Marianne"/>
                <w:b/>
                <w:sz w:val="20"/>
                <w:szCs w:val="20"/>
              </w:rPr>
              <w:t>les classes dans lesquelles les parties affectées ont été regroupées aux fins de l'adoption du plan de restructuration, ainsi que la valeur respective des créances et intérêts dans chaque classe;</w:t>
            </w:r>
          </w:p>
          <w:p w:rsidR="0077532C" w:rsidRPr="00B848D3" w:rsidRDefault="0077532C" w:rsidP="00B516B3">
            <w:pPr>
              <w:spacing w:after="0" w:line="240" w:lineRule="auto"/>
              <w:jc w:val="both"/>
              <w:rPr>
                <w:rFonts w:ascii="Marianne" w:hAnsi="Marianne"/>
                <w:b/>
                <w:sz w:val="20"/>
                <w:szCs w:val="20"/>
              </w:rPr>
            </w:pPr>
            <w:r w:rsidRPr="00B848D3">
              <w:rPr>
                <w:rFonts w:ascii="Marianne" w:hAnsi="Marianne"/>
                <w:b/>
                <w:sz w:val="20"/>
                <w:szCs w:val="20"/>
              </w:rPr>
              <w:t>5</w:t>
            </w:r>
            <w:r w:rsidR="001A683D" w:rsidRPr="00B848D3">
              <w:rPr>
                <w:rFonts w:ascii="Marianne" w:hAnsi="Marianne"/>
                <w:b/>
                <w:sz w:val="20"/>
                <w:szCs w:val="20"/>
              </w:rPr>
              <w:t>°</w:t>
            </w:r>
            <w:r w:rsidRPr="00B848D3">
              <w:rPr>
                <w:rFonts w:ascii="Marianne" w:hAnsi="Marianne"/>
                <w:b/>
                <w:sz w:val="20"/>
                <w:szCs w:val="20"/>
              </w:rPr>
              <w:t xml:space="preserve"> les parties qui ne sont pas affectées par le plan de restructuration, ainsi qu'une description des raisons pour lesquelles il est </w:t>
            </w:r>
            <w:r w:rsidRPr="00B848D3">
              <w:rPr>
                <w:rFonts w:ascii="Marianne" w:hAnsi="Marianne"/>
                <w:b/>
                <w:sz w:val="20"/>
                <w:szCs w:val="20"/>
              </w:rPr>
              <w:lastRenderedPageBreak/>
              <w:t>proposé de ne pas les inclure parmi les parties concernées;</w:t>
            </w:r>
          </w:p>
          <w:p w:rsidR="0077532C" w:rsidRPr="00B848D3" w:rsidRDefault="0077532C" w:rsidP="0077532C">
            <w:pPr>
              <w:spacing w:after="0" w:line="240" w:lineRule="auto"/>
              <w:jc w:val="both"/>
              <w:rPr>
                <w:rFonts w:ascii="Marianne" w:hAnsi="Marianne"/>
                <w:b/>
                <w:sz w:val="20"/>
                <w:szCs w:val="20"/>
              </w:rPr>
            </w:pPr>
            <w:r w:rsidRPr="00B848D3">
              <w:rPr>
                <w:rFonts w:ascii="Marianne" w:hAnsi="Marianne"/>
                <w:b/>
                <w:sz w:val="20"/>
                <w:szCs w:val="20"/>
              </w:rPr>
              <w:t>6</w:t>
            </w:r>
            <w:r w:rsidR="001A683D" w:rsidRPr="00B848D3">
              <w:rPr>
                <w:rFonts w:ascii="Marianne" w:hAnsi="Marianne"/>
                <w:b/>
                <w:sz w:val="20"/>
                <w:szCs w:val="20"/>
              </w:rPr>
              <w:t>°</w:t>
            </w:r>
            <w:r w:rsidRPr="00B848D3">
              <w:rPr>
                <w:rFonts w:ascii="Marianne" w:hAnsi="Marianne"/>
                <w:b/>
                <w:sz w:val="20"/>
                <w:szCs w:val="20"/>
              </w:rPr>
              <w:t xml:space="preserve"> l'identité du ou des administrateurs judiciaires et mandataires judiciaire désignés</w:t>
            </w:r>
            <w:r w:rsidRPr="00B848D3">
              <w:rPr>
                <w:rFonts w:cs="Calibri"/>
                <w:b/>
                <w:sz w:val="20"/>
                <w:szCs w:val="20"/>
              </w:rPr>
              <w:t> </w:t>
            </w:r>
            <w:r w:rsidRPr="00B848D3">
              <w:rPr>
                <w:rFonts w:ascii="Marianne" w:hAnsi="Marianne"/>
                <w:b/>
                <w:sz w:val="20"/>
                <w:szCs w:val="20"/>
              </w:rPr>
              <w:t>;</w:t>
            </w:r>
          </w:p>
          <w:p w:rsidR="0077532C" w:rsidRPr="00B848D3" w:rsidRDefault="0077532C" w:rsidP="0077532C">
            <w:pPr>
              <w:spacing w:after="0" w:line="240" w:lineRule="auto"/>
              <w:jc w:val="both"/>
              <w:rPr>
                <w:rFonts w:ascii="Marianne" w:eastAsia="Times New Roman" w:hAnsi="Marianne"/>
                <w:b/>
                <w:sz w:val="20"/>
                <w:szCs w:val="20"/>
                <w:lang w:eastAsia="fr-FR"/>
              </w:rPr>
            </w:pPr>
            <w:r w:rsidRPr="00B848D3">
              <w:rPr>
                <w:rFonts w:ascii="Marianne" w:eastAsia="Times New Roman" w:hAnsi="Marianne"/>
                <w:b/>
                <w:sz w:val="20"/>
                <w:szCs w:val="20"/>
                <w:lang w:eastAsia="fr-FR"/>
              </w:rPr>
              <w:t>7</w:t>
            </w:r>
            <w:r w:rsidR="001A683D" w:rsidRPr="00B848D3">
              <w:rPr>
                <w:rFonts w:ascii="Marianne" w:eastAsia="Times New Roman" w:hAnsi="Marianne"/>
                <w:b/>
                <w:sz w:val="20"/>
                <w:szCs w:val="20"/>
                <w:lang w:eastAsia="fr-FR"/>
              </w:rPr>
              <w:t>°</w:t>
            </w:r>
            <w:r w:rsidRPr="00B848D3">
              <w:rPr>
                <w:rFonts w:ascii="Marianne" w:eastAsia="Times New Roman" w:hAnsi="Marianne"/>
                <w:b/>
                <w:sz w:val="20"/>
                <w:szCs w:val="20"/>
                <w:lang w:eastAsia="fr-FR"/>
              </w:rPr>
              <w:t xml:space="preserve"> </w:t>
            </w:r>
            <w:r w:rsidRPr="00B848D3">
              <w:rPr>
                <w:rFonts w:ascii="Marianne" w:hAnsi="Marianne"/>
                <w:b/>
                <w:sz w:val="20"/>
                <w:szCs w:val="20"/>
              </w:rPr>
              <w:t>les conditions du plan de restructuration, incluant notamment :</w:t>
            </w:r>
          </w:p>
          <w:p w:rsidR="00C07E7F" w:rsidRPr="00B848D3" w:rsidRDefault="0077532C" w:rsidP="00B516B3">
            <w:pPr>
              <w:spacing w:after="0" w:line="240" w:lineRule="auto"/>
              <w:jc w:val="both"/>
              <w:rPr>
                <w:rFonts w:ascii="Marianne" w:hAnsi="Marianne"/>
                <w:b/>
                <w:sz w:val="20"/>
                <w:szCs w:val="20"/>
              </w:rPr>
            </w:pPr>
            <w:r w:rsidRPr="00B848D3">
              <w:rPr>
                <w:rFonts w:ascii="Marianne" w:eastAsia="Times New Roman" w:hAnsi="Marianne"/>
                <w:b/>
                <w:sz w:val="20"/>
                <w:szCs w:val="20"/>
                <w:lang w:eastAsia="fr-FR"/>
              </w:rPr>
              <w:t xml:space="preserve">- </w:t>
            </w:r>
            <w:r w:rsidRPr="00B848D3">
              <w:rPr>
                <w:rFonts w:ascii="Marianne" w:hAnsi="Marianne"/>
                <w:b/>
                <w:sz w:val="20"/>
                <w:szCs w:val="20"/>
              </w:rPr>
              <w:t>les éventuelles mesures de restructuration proposées</w:t>
            </w:r>
            <w:r w:rsidRPr="00B848D3">
              <w:rPr>
                <w:rFonts w:cs="Calibri"/>
                <w:b/>
                <w:sz w:val="20"/>
                <w:szCs w:val="20"/>
              </w:rPr>
              <w:t> </w:t>
            </w:r>
            <w:r w:rsidRPr="00B848D3">
              <w:rPr>
                <w:rFonts w:ascii="Marianne" w:hAnsi="Marianne" w:cs="Calibri"/>
                <w:b/>
                <w:i/>
                <w:sz w:val="20"/>
                <w:szCs w:val="20"/>
              </w:rPr>
              <w:t>telles que mentionnées à l’article [Y]</w:t>
            </w:r>
            <w:r w:rsidRPr="00B848D3">
              <w:rPr>
                <w:rFonts w:ascii="Marianne" w:hAnsi="Marianne" w:cs="Calibri"/>
                <w:b/>
                <w:sz w:val="20"/>
                <w:szCs w:val="20"/>
              </w:rPr>
              <w:t xml:space="preserve"> </w:t>
            </w:r>
            <w:r w:rsidRPr="00B848D3">
              <w:rPr>
                <w:rFonts w:ascii="Marianne" w:hAnsi="Marianne"/>
                <w:b/>
                <w:sz w:val="20"/>
                <w:szCs w:val="20"/>
              </w:rPr>
              <w:t>;</w:t>
            </w:r>
          </w:p>
          <w:p w:rsidR="0077532C" w:rsidRPr="00B848D3" w:rsidRDefault="0077532C" w:rsidP="00B516B3">
            <w:pPr>
              <w:spacing w:after="0" w:line="240" w:lineRule="auto"/>
              <w:jc w:val="both"/>
              <w:rPr>
                <w:rFonts w:ascii="Marianne" w:hAnsi="Marianne"/>
                <w:b/>
                <w:sz w:val="20"/>
                <w:szCs w:val="20"/>
              </w:rPr>
            </w:pPr>
            <w:r w:rsidRPr="00B848D3">
              <w:rPr>
                <w:rFonts w:ascii="Marianne" w:eastAsia="Times New Roman" w:hAnsi="Marianne"/>
                <w:b/>
                <w:sz w:val="20"/>
                <w:szCs w:val="20"/>
                <w:lang w:eastAsia="fr-FR"/>
              </w:rPr>
              <w:t xml:space="preserve">- </w:t>
            </w:r>
            <w:r w:rsidRPr="00B848D3">
              <w:rPr>
                <w:rFonts w:ascii="Marianne" w:hAnsi="Marianne"/>
                <w:b/>
                <w:sz w:val="20"/>
                <w:szCs w:val="20"/>
              </w:rPr>
              <w:t>la durée proposée de toute mesure de restructuration proposée ;</w:t>
            </w:r>
          </w:p>
          <w:p w:rsidR="0077532C" w:rsidRPr="00B848D3" w:rsidRDefault="0077532C" w:rsidP="00B516B3">
            <w:pPr>
              <w:spacing w:after="0" w:line="240" w:lineRule="auto"/>
              <w:jc w:val="both"/>
              <w:rPr>
                <w:rFonts w:ascii="Marianne" w:hAnsi="Marianne"/>
                <w:b/>
                <w:sz w:val="20"/>
                <w:szCs w:val="20"/>
              </w:rPr>
            </w:pPr>
            <w:r w:rsidRPr="00B848D3">
              <w:rPr>
                <w:rFonts w:ascii="Marianne" w:hAnsi="Marianne"/>
                <w:b/>
                <w:sz w:val="20"/>
                <w:szCs w:val="20"/>
              </w:rPr>
              <w:t>- les modalités d'information et de consultation des [représentants des employés]</w:t>
            </w:r>
            <w:r w:rsidRPr="00B848D3">
              <w:rPr>
                <w:rFonts w:cs="Calibri"/>
                <w:b/>
                <w:sz w:val="20"/>
                <w:szCs w:val="20"/>
              </w:rPr>
              <w:t> </w:t>
            </w:r>
            <w:r w:rsidRPr="00E56695">
              <w:rPr>
                <w:rFonts w:ascii="Marianne" w:hAnsi="Marianne" w:cs="Calibri"/>
                <w:b/>
                <w:i/>
                <w:sz w:val="20"/>
                <w:szCs w:val="20"/>
              </w:rPr>
              <w:t>TERMINOLOGIE DE LA DIRECTIVE A ADAPTER</w:t>
            </w:r>
            <w:r w:rsidRPr="00B848D3">
              <w:rPr>
                <w:rFonts w:ascii="Marianne" w:hAnsi="Marianne" w:cs="Calibri"/>
                <w:b/>
                <w:sz w:val="20"/>
                <w:szCs w:val="20"/>
              </w:rPr>
              <w:t xml:space="preserve"> </w:t>
            </w:r>
            <w:r w:rsidRPr="00B848D3">
              <w:rPr>
                <w:rFonts w:ascii="Marianne" w:hAnsi="Marianne"/>
                <w:b/>
                <w:sz w:val="20"/>
                <w:szCs w:val="20"/>
              </w:rPr>
              <w:t>;</w:t>
            </w:r>
          </w:p>
          <w:p w:rsidR="0077532C" w:rsidRPr="00B848D3" w:rsidRDefault="0077532C" w:rsidP="00B516B3">
            <w:pPr>
              <w:spacing w:after="0" w:line="240" w:lineRule="auto"/>
              <w:jc w:val="both"/>
              <w:rPr>
                <w:rFonts w:ascii="Marianne" w:hAnsi="Marianne"/>
                <w:b/>
                <w:sz w:val="20"/>
                <w:szCs w:val="20"/>
              </w:rPr>
            </w:pPr>
            <w:r w:rsidRPr="00B848D3">
              <w:rPr>
                <w:rFonts w:ascii="Marianne" w:hAnsi="Marianne"/>
                <w:b/>
                <w:sz w:val="20"/>
                <w:szCs w:val="20"/>
              </w:rPr>
              <w:t xml:space="preserve">- </w:t>
            </w:r>
            <w:r w:rsidR="001552A8" w:rsidRPr="00B848D3">
              <w:rPr>
                <w:rFonts w:ascii="Marianne" w:hAnsi="Marianne"/>
                <w:b/>
                <w:sz w:val="20"/>
                <w:szCs w:val="20"/>
              </w:rPr>
              <w:t>le cas échéant, les conséquences générales sur l'emploi, par exemple licenciements, modalités de travail à temps partiel ou similaires ;</w:t>
            </w:r>
          </w:p>
          <w:p w:rsidR="001552A8" w:rsidRPr="00B848D3" w:rsidRDefault="001552A8" w:rsidP="00B516B3">
            <w:pPr>
              <w:spacing w:after="0" w:line="240" w:lineRule="auto"/>
              <w:jc w:val="both"/>
              <w:rPr>
                <w:rFonts w:ascii="Marianne" w:hAnsi="Marianne"/>
                <w:b/>
                <w:sz w:val="20"/>
                <w:szCs w:val="20"/>
              </w:rPr>
            </w:pPr>
            <w:r w:rsidRPr="00B848D3">
              <w:rPr>
                <w:rFonts w:ascii="Marianne" w:hAnsi="Marianne"/>
                <w:b/>
                <w:sz w:val="20"/>
                <w:szCs w:val="20"/>
              </w:rPr>
              <w:t>- les éventuels nouveaux financements anticipés dans le cadre du plan de restructuration et les raisons pour lesquelles le nouveau financement est nécessaire pour mettre en œuvre ce plan ;</w:t>
            </w:r>
          </w:p>
          <w:p w:rsidR="001552A8" w:rsidRPr="00B848D3" w:rsidRDefault="001A683D" w:rsidP="00B516B3">
            <w:pPr>
              <w:spacing w:after="0" w:line="240" w:lineRule="auto"/>
              <w:jc w:val="both"/>
              <w:rPr>
                <w:rFonts w:ascii="Marianne" w:hAnsi="Marianne"/>
                <w:b/>
                <w:sz w:val="20"/>
                <w:szCs w:val="20"/>
              </w:rPr>
            </w:pPr>
            <w:r w:rsidRPr="00B848D3">
              <w:rPr>
                <w:rFonts w:ascii="Marianne" w:hAnsi="Marianne"/>
                <w:b/>
                <w:sz w:val="20"/>
                <w:szCs w:val="20"/>
              </w:rPr>
              <w:t>8°</w:t>
            </w:r>
            <w:r w:rsidR="001552A8" w:rsidRPr="00B848D3">
              <w:rPr>
                <w:rFonts w:ascii="Marianne" w:hAnsi="Marianne"/>
                <w:b/>
                <w:sz w:val="20"/>
                <w:szCs w:val="20"/>
              </w:rPr>
              <w:t xml:space="preserve"> un exposé des motifs expliquant pourquoi le plan de restructuration offre une perspective raisonnable d'éviter </w:t>
            </w:r>
            <w:r w:rsidR="00E7704F" w:rsidRPr="00B848D3">
              <w:rPr>
                <w:rFonts w:ascii="Marianne" w:hAnsi="Marianne"/>
                <w:b/>
                <w:sz w:val="20"/>
                <w:szCs w:val="20"/>
              </w:rPr>
              <w:t>[</w:t>
            </w:r>
            <w:r w:rsidR="001552A8" w:rsidRPr="00B848D3">
              <w:rPr>
                <w:rFonts w:ascii="Marianne" w:hAnsi="Marianne"/>
                <w:b/>
                <w:sz w:val="20"/>
                <w:szCs w:val="20"/>
              </w:rPr>
              <w:t>l'insolvabilité</w:t>
            </w:r>
            <w:r w:rsidR="00E7704F" w:rsidRPr="00B848D3">
              <w:rPr>
                <w:rFonts w:ascii="Marianne" w:hAnsi="Marianne"/>
                <w:b/>
                <w:sz w:val="20"/>
                <w:szCs w:val="20"/>
              </w:rPr>
              <w:t>]</w:t>
            </w:r>
            <w:r w:rsidR="001552A8" w:rsidRPr="00B848D3">
              <w:rPr>
                <w:rFonts w:ascii="Marianne" w:hAnsi="Marianne"/>
                <w:b/>
                <w:sz w:val="20"/>
                <w:szCs w:val="20"/>
              </w:rPr>
              <w:t xml:space="preserve"> </w:t>
            </w:r>
            <w:r w:rsidR="00E7704F" w:rsidRPr="00E56695">
              <w:rPr>
                <w:rFonts w:ascii="Marianne" w:hAnsi="Marianne" w:cs="Calibri"/>
                <w:b/>
                <w:i/>
                <w:sz w:val="20"/>
                <w:szCs w:val="20"/>
              </w:rPr>
              <w:t>TERMINOLOGIE DE LA DIRECTIVE A ADAPTER</w:t>
            </w:r>
            <w:r w:rsidR="00E7704F" w:rsidRPr="00E56695">
              <w:rPr>
                <w:rFonts w:ascii="Marianne" w:hAnsi="Marianne"/>
                <w:b/>
                <w:i/>
                <w:sz w:val="20"/>
                <w:szCs w:val="20"/>
              </w:rPr>
              <w:t xml:space="preserve"> LE CAS ECHEANT</w:t>
            </w:r>
            <w:r w:rsidR="00E7704F" w:rsidRPr="00B848D3">
              <w:rPr>
                <w:rFonts w:ascii="Marianne" w:hAnsi="Marianne"/>
                <w:b/>
                <w:sz w:val="20"/>
                <w:szCs w:val="20"/>
              </w:rPr>
              <w:t xml:space="preserve"> </w:t>
            </w:r>
            <w:r w:rsidR="001552A8" w:rsidRPr="00B848D3">
              <w:rPr>
                <w:rFonts w:ascii="Marianne" w:hAnsi="Marianne"/>
                <w:b/>
                <w:sz w:val="20"/>
                <w:szCs w:val="20"/>
              </w:rPr>
              <w:t>du débiteur et de garantir sa viabilité, et comprenant les conditions préalables nécessaires au succès du plan.</w:t>
            </w:r>
          </w:p>
          <w:p w:rsidR="0077532C" w:rsidRPr="00B848D3" w:rsidRDefault="0077532C" w:rsidP="00B516B3">
            <w:pPr>
              <w:spacing w:after="0" w:line="240" w:lineRule="auto"/>
              <w:jc w:val="both"/>
              <w:rPr>
                <w:rFonts w:ascii="Marianne" w:hAnsi="Marianne"/>
                <w:b/>
                <w:sz w:val="20"/>
                <w:szCs w:val="20"/>
              </w:rPr>
            </w:pPr>
          </w:p>
          <w:p w:rsidR="00C07E7F" w:rsidRPr="00B848D3" w:rsidRDefault="00C07E7F" w:rsidP="00B516B3">
            <w:pPr>
              <w:spacing w:after="0" w:line="240" w:lineRule="auto"/>
              <w:jc w:val="both"/>
              <w:rPr>
                <w:rFonts w:ascii="Marianne" w:eastAsia="Times New Roman" w:hAnsi="Marianne"/>
                <w:b/>
                <w:sz w:val="20"/>
                <w:szCs w:val="20"/>
                <w:lang w:eastAsia="fr-FR"/>
              </w:rPr>
            </w:pPr>
          </w:p>
        </w:tc>
        <w:tc>
          <w:tcPr>
            <w:tcW w:w="6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7E7F" w:rsidRPr="00B848D3" w:rsidRDefault="00C07E7F" w:rsidP="0054498F">
            <w:pPr>
              <w:shd w:val="clear" w:color="auto" w:fill="FFFFFF"/>
              <w:jc w:val="both"/>
              <w:rPr>
                <w:rFonts w:ascii="Marianne" w:hAnsi="Marianne"/>
                <w:sz w:val="20"/>
                <w:szCs w:val="20"/>
              </w:rPr>
            </w:pPr>
            <w:r w:rsidRPr="00B848D3">
              <w:rPr>
                <w:rFonts w:ascii="Marianne" w:hAnsi="Marianne"/>
                <w:sz w:val="20"/>
                <w:szCs w:val="20"/>
              </w:rPr>
              <w:lastRenderedPageBreak/>
              <w:t>Article 8 – liste des informations devant obligatoirement figurer dans le projet de plan.</w:t>
            </w:r>
          </w:p>
          <w:p w:rsidR="001B7BD5" w:rsidRPr="001B7BD5" w:rsidRDefault="001B7BD5" w:rsidP="001B7BD5">
            <w:pPr>
              <w:shd w:val="clear" w:color="auto" w:fill="FFFFFF"/>
              <w:jc w:val="both"/>
              <w:rPr>
                <w:rFonts w:ascii="Marianne" w:hAnsi="Marianne"/>
                <w:b/>
                <w:sz w:val="20"/>
                <w:szCs w:val="20"/>
              </w:rPr>
            </w:pPr>
          </w:p>
        </w:tc>
      </w:tr>
      <w:tr w:rsidR="00B516B3" w:rsidRPr="00B848D3" w:rsidTr="004B1AA4">
        <w:tc>
          <w:tcPr>
            <w:tcW w:w="4395" w:type="dxa"/>
            <w:tcBorders>
              <w:top w:val="single" w:sz="4" w:space="0" w:color="000000"/>
              <w:left w:val="single" w:sz="4" w:space="0" w:color="000000"/>
              <w:bottom w:val="single" w:sz="4" w:space="0" w:color="000000"/>
            </w:tcBorders>
            <w:shd w:val="clear" w:color="auto" w:fill="FFFFFF"/>
            <w:vAlign w:val="center"/>
          </w:tcPr>
          <w:p w:rsidR="00B516B3" w:rsidRPr="00B848D3" w:rsidRDefault="00B516B3" w:rsidP="00B516B3">
            <w:pPr>
              <w:shd w:val="clear" w:color="auto" w:fill="FFFFFF"/>
              <w:snapToGrid w:val="0"/>
              <w:jc w:val="both"/>
              <w:rPr>
                <w:rFonts w:ascii="Marianne" w:hAnsi="Marianne"/>
                <w:b/>
                <w:sz w:val="20"/>
                <w:szCs w:val="20"/>
              </w:rPr>
            </w:pPr>
            <w:r w:rsidRPr="00B848D3">
              <w:rPr>
                <w:rFonts w:ascii="Marianne" w:hAnsi="Marianne"/>
                <w:b/>
                <w:sz w:val="20"/>
                <w:szCs w:val="20"/>
              </w:rPr>
              <w:t>Article 13 de la directive</w:t>
            </w:r>
            <w:r w:rsidRPr="00B848D3">
              <w:rPr>
                <w:rFonts w:cs="Calibri"/>
                <w:b/>
                <w:sz w:val="20"/>
                <w:szCs w:val="20"/>
              </w:rPr>
              <w:t> </w:t>
            </w:r>
            <w:r w:rsidRPr="00B848D3">
              <w:rPr>
                <w:rFonts w:ascii="Marianne" w:hAnsi="Marianne"/>
                <w:b/>
                <w:sz w:val="20"/>
                <w:szCs w:val="20"/>
              </w:rPr>
              <w:t>: pr</w:t>
            </w:r>
            <w:r w:rsidRPr="00B848D3">
              <w:rPr>
                <w:rFonts w:ascii="Marianne" w:hAnsi="Marianne" w:cs="Marianne"/>
                <w:b/>
                <w:sz w:val="20"/>
                <w:szCs w:val="20"/>
              </w:rPr>
              <w:t>é</w:t>
            </w:r>
            <w:r w:rsidRPr="00B848D3">
              <w:rPr>
                <w:rFonts w:ascii="Marianne" w:hAnsi="Marianne"/>
                <w:b/>
                <w:sz w:val="20"/>
                <w:szCs w:val="20"/>
              </w:rPr>
              <w:t>servation des droits des travailleurs</w:t>
            </w:r>
          </w:p>
        </w:tc>
        <w:tc>
          <w:tcPr>
            <w:tcW w:w="4820" w:type="dxa"/>
            <w:tcBorders>
              <w:top w:val="single" w:sz="4" w:space="0" w:color="000000"/>
              <w:left w:val="single" w:sz="4" w:space="0" w:color="000000"/>
              <w:bottom w:val="single" w:sz="4" w:space="0" w:color="000000"/>
            </w:tcBorders>
            <w:shd w:val="clear" w:color="auto" w:fill="FFFFFF"/>
            <w:vAlign w:val="center"/>
          </w:tcPr>
          <w:p w:rsidR="00B516B3" w:rsidRPr="00B848D3" w:rsidRDefault="00B516B3" w:rsidP="00B516B3">
            <w:pPr>
              <w:spacing w:after="0" w:line="240" w:lineRule="auto"/>
              <w:jc w:val="both"/>
              <w:rPr>
                <w:rFonts w:ascii="Marianne" w:eastAsia="Times New Roman" w:hAnsi="Marianne"/>
                <w:sz w:val="20"/>
                <w:szCs w:val="20"/>
                <w:lang w:eastAsia="fr-FR"/>
              </w:rPr>
            </w:pPr>
            <w:r w:rsidRPr="00B848D3">
              <w:rPr>
                <w:rFonts w:ascii="Marianne" w:eastAsia="Times New Roman" w:hAnsi="Marianne"/>
                <w:sz w:val="20"/>
                <w:szCs w:val="20"/>
                <w:lang w:eastAsia="fr-FR"/>
              </w:rPr>
              <w:t xml:space="preserve">Article R. 626-59 </w:t>
            </w:r>
          </w:p>
          <w:p w:rsidR="00B516B3" w:rsidRPr="00B848D3" w:rsidRDefault="00B516B3" w:rsidP="00B516B3">
            <w:pPr>
              <w:spacing w:after="0" w:line="240" w:lineRule="auto"/>
              <w:jc w:val="both"/>
              <w:rPr>
                <w:rFonts w:ascii="Marianne" w:eastAsia="Times New Roman" w:hAnsi="Marianne"/>
                <w:sz w:val="20"/>
                <w:szCs w:val="20"/>
                <w:lang w:eastAsia="fr-FR"/>
              </w:rPr>
            </w:pPr>
          </w:p>
          <w:p w:rsidR="00B516B3" w:rsidRPr="00B848D3" w:rsidRDefault="00B516B3" w:rsidP="00B516B3">
            <w:pPr>
              <w:spacing w:after="0" w:line="240" w:lineRule="auto"/>
              <w:jc w:val="both"/>
              <w:rPr>
                <w:rFonts w:ascii="Marianne" w:eastAsia="Times New Roman" w:hAnsi="Marianne"/>
                <w:sz w:val="20"/>
                <w:szCs w:val="20"/>
                <w:lang w:eastAsia="fr-FR"/>
              </w:rPr>
            </w:pPr>
            <w:r w:rsidRPr="00B848D3">
              <w:rPr>
                <w:rFonts w:ascii="Marianne" w:eastAsia="Times New Roman" w:hAnsi="Marianne"/>
                <w:sz w:val="20"/>
                <w:szCs w:val="20"/>
                <w:lang w:eastAsia="fr-FR"/>
              </w:rPr>
              <w:t xml:space="preserve">L'administrateur invite le mandataire judiciaire </w:t>
            </w:r>
            <w:r w:rsidRPr="00B848D3">
              <w:rPr>
                <w:rFonts w:ascii="Marianne" w:eastAsia="Times New Roman" w:hAnsi="Marianne"/>
                <w:sz w:val="20"/>
                <w:szCs w:val="20"/>
                <w:lang w:eastAsia="fr-FR"/>
              </w:rPr>
              <w:lastRenderedPageBreak/>
              <w:t xml:space="preserve">et les représentants du comité </w:t>
            </w:r>
            <w:r w:rsidRPr="00B848D3">
              <w:rPr>
                <w:rFonts w:ascii="Marianne" w:eastAsia="Times New Roman" w:hAnsi="Marianne"/>
                <w:b/>
                <w:sz w:val="20"/>
                <w:szCs w:val="20"/>
                <w:lang w:eastAsia="fr-FR"/>
              </w:rPr>
              <w:t>social et économique</w:t>
            </w:r>
            <w:r w:rsidRPr="00B848D3">
              <w:rPr>
                <w:rFonts w:ascii="Marianne" w:eastAsia="Times New Roman" w:hAnsi="Marianne"/>
                <w:strike/>
                <w:sz w:val="20"/>
                <w:szCs w:val="20"/>
                <w:lang w:eastAsia="fr-FR"/>
              </w:rPr>
              <w:t>d'entreprise ou, à défaut, des délégués du personnel</w:t>
            </w:r>
            <w:r w:rsidRPr="00B848D3">
              <w:rPr>
                <w:rFonts w:ascii="Marianne" w:eastAsia="Times New Roman" w:hAnsi="Marianne"/>
                <w:sz w:val="20"/>
                <w:szCs w:val="20"/>
                <w:lang w:eastAsia="fr-FR"/>
              </w:rPr>
              <w:t xml:space="preserve"> à présenter leurs observations à </w:t>
            </w:r>
            <w:r w:rsidRPr="00B848D3">
              <w:rPr>
                <w:rFonts w:ascii="Marianne" w:eastAsia="Times New Roman" w:hAnsi="Marianne"/>
                <w:b/>
                <w:sz w:val="20"/>
                <w:szCs w:val="20"/>
                <w:lang w:eastAsia="fr-FR"/>
              </w:rPr>
              <w:t>chacune des classes avant que celles-ci</w:t>
            </w:r>
            <w:r w:rsidRPr="00B848D3">
              <w:rPr>
                <w:rFonts w:ascii="Marianne" w:eastAsia="Times New Roman" w:hAnsi="Marianne"/>
                <w:strike/>
                <w:sz w:val="20"/>
                <w:szCs w:val="20"/>
                <w:lang w:eastAsia="fr-FR"/>
              </w:rPr>
              <w:t>chacun des comités avant que ceux-ci</w:t>
            </w:r>
            <w:r w:rsidRPr="00B848D3">
              <w:rPr>
                <w:rFonts w:ascii="Marianne" w:eastAsia="Times New Roman" w:hAnsi="Marianne"/>
                <w:sz w:val="20"/>
                <w:szCs w:val="20"/>
                <w:lang w:eastAsia="fr-FR"/>
              </w:rPr>
              <w:t xml:space="preserve"> ne se prononcent sur le projet de plan.</w:t>
            </w:r>
          </w:p>
          <w:p w:rsidR="00B516B3" w:rsidRPr="00B848D3" w:rsidRDefault="00B516B3" w:rsidP="00B516B3">
            <w:pPr>
              <w:spacing w:after="0" w:line="240" w:lineRule="auto"/>
              <w:jc w:val="both"/>
              <w:rPr>
                <w:rFonts w:ascii="Marianne" w:eastAsia="Times New Roman" w:hAnsi="Marianne"/>
                <w:sz w:val="20"/>
                <w:szCs w:val="20"/>
                <w:lang w:eastAsia="fr-FR"/>
              </w:rPr>
            </w:pPr>
          </w:p>
          <w:p w:rsidR="00B516B3" w:rsidRPr="00B848D3" w:rsidRDefault="00B516B3" w:rsidP="00B516B3">
            <w:pPr>
              <w:spacing w:after="0" w:line="240" w:lineRule="auto"/>
              <w:jc w:val="both"/>
              <w:rPr>
                <w:rFonts w:ascii="Marianne" w:eastAsia="Times New Roman" w:hAnsi="Marianne"/>
                <w:sz w:val="20"/>
                <w:szCs w:val="20"/>
                <w:lang w:eastAsia="fr-FR"/>
              </w:rPr>
            </w:pPr>
          </w:p>
        </w:tc>
        <w:tc>
          <w:tcPr>
            <w:tcW w:w="6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16B3" w:rsidRPr="00B848D3" w:rsidRDefault="00B516B3" w:rsidP="00B516B3">
            <w:pPr>
              <w:shd w:val="clear" w:color="auto" w:fill="FFFFFF"/>
              <w:snapToGrid w:val="0"/>
              <w:jc w:val="both"/>
              <w:rPr>
                <w:rFonts w:ascii="Marianne" w:hAnsi="Marianne"/>
                <w:sz w:val="20"/>
                <w:szCs w:val="20"/>
              </w:rPr>
            </w:pPr>
          </w:p>
        </w:tc>
      </w:tr>
      <w:tr w:rsidR="00877DFE" w:rsidRPr="00B848D3" w:rsidTr="004B1AA4">
        <w:tc>
          <w:tcPr>
            <w:tcW w:w="4395" w:type="dxa"/>
            <w:tcBorders>
              <w:top w:val="single" w:sz="4" w:space="0" w:color="000000"/>
              <w:left w:val="single" w:sz="4" w:space="0" w:color="000000"/>
              <w:bottom w:val="single" w:sz="4" w:space="0" w:color="000000"/>
            </w:tcBorders>
            <w:shd w:val="clear" w:color="auto" w:fill="FFFFFF"/>
            <w:vAlign w:val="center"/>
          </w:tcPr>
          <w:p w:rsidR="00B516B3" w:rsidRPr="00B848D3" w:rsidRDefault="00B516B3" w:rsidP="00B516B3">
            <w:pPr>
              <w:shd w:val="clear" w:color="auto" w:fill="FFFFFF"/>
              <w:jc w:val="both"/>
              <w:rPr>
                <w:rFonts w:ascii="Marianne" w:hAnsi="Marianne"/>
                <w:b/>
                <w:sz w:val="20"/>
                <w:szCs w:val="20"/>
              </w:rPr>
            </w:pPr>
          </w:p>
          <w:p w:rsidR="00B516B3" w:rsidRPr="00B848D3" w:rsidRDefault="00B516B3" w:rsidP="00B516B3">
            <w:pPr>
              <w:shd w:val="clear" w:color="auto" w:fill="FFFFFF"/>
              <w:jc w:val="both"/>
              <w:rPr>
                <w:rFonts w:ascii="Marianne" w:hAnsi="Marianne"/>
                <w:b/>
                <w:sz w:val="20"/>
                <w:szCs w:val="20"/>
              </w:rPr>
            </w:pPr>
          </w:p>
        </w:tc>
        <w:tc>
          <w:tcPr>
            <w:tcW w:w="4820" w:type="dxa"/>
            <w:tcBorders>
              <w:top w:val="single" w:sz="4" w:space="0" w:color="000000"/>
              <w:left w:val="single" w:sz="4" w:space="0" w:color="000000"/>
              <w:bottom w:val="single" w:sz="4" w:space="0" w:color="000000"/>
            </w:tcBorders>
            <w:shd w:val="clear" w:color="auto" w:fill="FFFFFF"/>
            <w:vAlign w:val="center"/>
          </w:tcPr>
          <w:p w:rsidR="00B516B3" w:rsidRPr="00B848D3" w:rsidRDefault="00B516B3" w:rsidP="00B516B3">
            <w:pPr>
              <w:spacing w:after="0" w:line="240" w:lineRule="auto"/>
              <w:jc w:val="both"/>
              <w:rPr>
                <w:rFonts w:ascii="Marianne" w:eastAsia="Times New Roman" w:hAnsi="Marianne"/>
                <w:strike/>
                <w:sz w:val="20"/>
                <w:szCs w:val="20"/>
                <w:lang w:eastAsia="fr-FR"/>
              </w:rPr>
            </w:pPr>
            <w:r w:rsidRPr="00B848D3">
              <w:rPr>
                <w:rFonts w:ascii="Marianne" w:eastAsia="Times New Roman" w:hAnsi="Marianne"/>
                <w:strike/>
                <w:sz w:val="20"/>
                <w:szCs w:val="20"/>
                <w:lang w:eastAsia="fr-FR"/>
              </w:rPr>
              <w:t>Article R. 626-60</w:t>
            </w:r>
          </w:p>
          <w:p w:rsidR="00B516B3" w:rsidRPr="00B848D3" w:rsidRDefault="00B516B3" w:rsidP="00B516B3">
            <w:pPr>
              <w:pStyle w:val="NormalWeb"/>
              <w:jc w:val="both"/>
              <w:rPr>
                <w:rFonts w:ascii="Marianne" w:hAnsi="Marianne"/>
                <w:strike/>
                <w:sz w:val="20"/>
                <w:szCs w:val="20"/>
                <w:lang w:eastAsia="fr-FR"/>
              </w:rPr>
            </w:pPr>
            <w:r w:rsidRPr="00B848D3">
              <w:rPr>
                <w:rFonts w:ascii="Marianne" w:hAnsi="Marianne"/>
                <w:strike/>
                <w:sz w:val="20"/>
                <w:szCs w:val="20"/>
              </w:rPr>
              <w:t xml:space="preserve">Pour l'application de </w:t>
            </w:r>
            <w:hyperlink r:id="rId70" w:history="1">
              <w:r w:rsidRPr="00B848D3">
                <w:rPr>
                  <w:rStyle w:val="Lienhypertexte"/>
                  <w:rFonts w:ascii="Marianne" w:hAnsi="Marianne"/>
                  <w:strike/>
                  <w:color w:val="auto"/>
                  <w:sz w:val="20"/>
                  <w:szCs w:val="20"/>
                  <w:u w:val="none"/>
                </w:rPr>
                <w:t xml:space="preserve">l'article </w:t>
              </w:r>
              <w:r w:rsidRPr="00B848D3">
                <w:rPr>
                  <w:rStyle w:val="Lienhypertexte"/>
                  <w:rFonts w:ascii="Marianne" w:hAnsi="Marianne"/>
                  <w:b/>
                  <w:strike/>
                  <w:color w:val="auto"/>
                  <w:sz w:val="20"/>
                  <w:szCs w:val="20"/>
                  <w:u w:val="none"/>
                </w:rPr>
                <w:t>L. 626-30-2</w:t>
              </w:r>
              <w:r w:rsidRPr="00B848D3">
                <w:rPr>
                  <w:rStyle w:val="Lienhypertexte"/>
                  <w:rFonts w:ascii="Marianne" w:hAnsi="Marianne"/>
                  <w:strike/>
                  <w:color w:val="auto"/>
                  <w:sz w:val="20"/>
                  <w:szCs w:val="20"/>
                  <w:u w:val="none"/>
                </w:rPr>
                <w:t>L. 626-32</w:t>
              </w:r>
            </w:hyperlink>
            <w:r w:rsidRPr="00B848D3">
              <w:rPr>
                <w:rFonts w:ascii="Marianne" w:hAnsi="Marianne"/>
                <w:strike/>
                <w:sz w:val="20"/>
                <w:szCs w:val="20"/>
              </w:rPr>
              <w:t xml:space="preserve">, un avis de convocation de l'assemblée générale des obligataires est inséré à l'initiative de l'administrateur dans un support habilité à recevoir les annonces légales dans le département du siège social du débiteur et, en outre, si le débiteur a fait publiquement appel à l'épargne ou si toutes ses obligations ne revêtent pas la forme nominative, au Bulletin des annonces légales obligatoires. Cet avis contient les indications prévues à </w:t>
            </w:r>
            <w:hyperlink r:id="rId71" w:history="1">
              <w:r w:rsidRPr="00B848D3">
                <w:rPr>
                  <w:rStyle w:val="Lienhypertexte"/>
                  <w:rFonts w:ascii="Marianne" w:hAnsi="Marianne"/>
                  <w:strike/>
                  <w:color w:val="auto"/>
                  <w:sz w:val="20"/>
                  <w:szCs w:val="20"/>
                  <w:u w:val="none"/>
                </w:rPr>
                <w:t xml:space="preserve">l'article R. 228-66 </w:t>
              </w:r>
            </w:hyperlink>
            <w:r w:rsidRPr="00B848D3">
              <w:rPr>
                <w:rFonts w:ascii="Marianne" w:hAnsi="Marianne"/>
                <w:strike/>
                <w:sz w:val="20"/>
                <w:szCs w:val="20"/>
              </w:rPr>
              <w:t xml:space="preserve">et l'indication du lieu mentionné à </w:t>
            </w:r>
            <w:hyperlink r:id="rId72" w:history="1">
              <w:r w:rsidRPr="00B848D3">
                <w:rPr>
                  <w:rStyle w:val="Lienhypertexte"/>
                  <w:rFonts w:ascii="Marianne" w:hAnsi="Marianne"/>
                  <w:strike/>
                  <w:color w:val="auto"/>
                  <w:sz w:val="20"/>
                  <w:szCs w:val="20"/>
                  <w:u w:val="none"/>
                </w:rPr>
                <w:t>l'article R. 626-61.</w:t>
              </w:r>
            </w:hyperlink>
          </w:p>
          <w:p w:rsidR="00B516B3" w:rsidRPr="00B848D3" w:rsidRDefault="00B516B3" w:rsidP="00B516B3">
            <w:pPr>
              <w:pStyle w:val="NormalWeb"/>
              <w:jc w:val="both"/>
              <w:rPr>
                <w:rFonts w:ascii="Marianne" w:hAnsi="Marianne"/>
                <w:b/>
                <w:strike/>
                <w:sz w:val="20"/>
                <w:szCs w:val="20"/>
              </w:rPr>
            </w:pPr>
            <w:r w:rsidRPr="00B848D3">
              <w:rPr>
                <w:rFonts w:ascii="Marianne" w:hAnsi="Marianne"/>
                <w:strike/>
                <w:sz w:val="20"/>
                <w:szCs w:val="20"/>
              </w:rPr>
              <w:t xml:space="preserve">Si toutes les obligations émises par le débiteur sont nominatives, les insertions prévues à l'alinéa précédent peuvent être remplacées par une convocation adressée à chaque obligataire par lettre simple ou recommandée </w:t>
            </w:r>
            <w:r w:rsidRPr="00B848D3">
              <w:rPr>
                <w:rFonts w:ascii="Marianne" w:hAnsi="Marianne"/>
                <w:b/>
                <w:strike/>
                <w:sz w:val="20"/>
                <w:szCs w:val="20"/>
              </w:rPr>
              <w:t>ou conformément au deuxième alinéa de l’article L. 626-55</w:t>
            </w:r>
            <w:r w:rsidRPr="00B848D3">
              <w:rPr>
                <w:rFonts w:ascii="Marianne" w:hAnsi="Marianne"/>
                <w:strike/>
                <w:sz w:val="20"/>
                <w:szCs w:val="20"/>
              </w:rPr>
              <w:t xml:space="preserve">. Dans le cas d'obligations indivises, les convocations sont adressées à tous les co-indivisaires. Lorsque les obligations sont grevées d'un usufruit, la convocation est </w:t>
            </w:r>
            <w:r w:rsidRPr="00B848D3">
              <w:rPr>
                <w:rFonts w:ascii="Marianne" w:hAnsi="Marianne"/>
                <w:strike/>
                <w:sz w:val="20"/>
                <w:szCs w:val="20"/>
              </w:rPr>
              <w:lastRenderedPageBreak/>
              <w:t>adressée au nu-propriétaire.</w:t>
            </w:r>
          </w:p>
          <w:p w:rsidR="00B516B3" w:rsidRPr="00B848D3" w:rsidRDefault="00B516B3" w:rsidP="00B516B3">
            <w:pPr>
              <w:pStyle w:val="NormalWeb"/>
              <w:jc w:val="both"/>
              <w:rPr>
                <w:rFonts w:ascii="Marianne" w:hAnsi="Marianne"/>
                <w:strike/>
                <w:sz w:val="20"/>
                <w:szCs w:val="20"/>
              </w:rPr>
            </w:pPr>
            <w:r w:rsidRPr="00B848D3">
              <w:rPr>
                <w:rFonts w:ascii="Marianne" w:hAnsi="Marianne"/>
                <w:strike/>
                <w:sz w:val="20"/>
                <w:szCs w:val="20"/>
              </w:rPr>
              <w:t xml:space="preserve">Le délai entre la date soit de l'insertion contenant l'avis de convocation, soit de l'envoi </w:t>
            </w:r>
            <w:r w:rsidRPr="00B848D3">
              <w:rPr>
                <w:rFonts w:ascii="Marianne" w:hAnsi="Marianne"/>
                <w:b/>
                <w:strike/>
                <w:sz w:val="20"/>
                <w:szCs w:val="20"/>
              </w:rPr>
              <w:t>de la</w:t>
            </w:r>
            <w:r w:rsidRPr="00B848D3">
              <w:rPr>
                <w:rFonts w:ascii="Marianne" w:hAnsi="Marianne"/>
                <w:strike/>
                <w:sz w:val="20"/>
                <w:szCs w:val="20"/>
              </w:rPr>
              <w:t>des lettres de convocation et la date du vote par l'assemblée générale des obligataires est au moins de quinze jours.</w:t>
            </w:r>
          </w:p>
          <w:p w:rsidR="00B516B3" w:rsidRPr="00B848D3" w:rsidRDefault="00B516B3" w:rsidP="00B516B3">
            <w:pPr>
              <w:pStyle w:val="NormalWeb"/>
              <w:jc w:val="both"/>
              <w:rPr>
                <w:rFonts w:ascii="Marianne" w:hAnsi="Marianne"/>
                <w:strike/>
                <w:sz w:val="20"/>
                <w:szCs w:val="20"/>
              </w:rPr>
            </w:pPr>
            <w:r w:rsidRPr="00B848D3">
              <w:rPr>
                <w:rFonts w:ascii="Marianne" w:hAnsi="Marianne"/>
                <w:strike/>
                <w:sz w:val="20"/>
                <w:szCs w:val="20"/>
              </w:rPr>
              <w:t>L'invitation mentionnée au premier alinéa de l'article R. 626-58 est insérée dans l'avis prévu par le premier alinéa du présent article ou à la convocation prévue par le second alinéa.</w:t>
            </w:r>
          </w:p>
          <w:p w:rsidR="00B516B3" w:rsidRPr="00B848D3" w:rsidRDefault="00B516B3" w:rsidP="00B516B3">
            <w:pPr>
              <w:pStyle w:val="NormalWeb"/>
              <w:jc w:val="both"/>
              <w:rPr>
                <w:rFonts w:ascii="Marianne" w:hAnsi="Marianne"/>
                <w:sz w:val="20"/>
                <w:szCs w:val="20"/>
              </w:rPr>
            </w:pPr>
          </w:p>
        </w:tc>
        <w:tc>
          <w:tcPr>
            <w:tcW w:w="6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16B3" w:rsidRPr="00B848D3" w:rsidRDefault="00644AA5" w:rsidP="00E56695">
            <w:pPr>
              <w:shd w:val="clear" w:color="auto" w:fill="FFFFFF"/>
              <w:snapToGrid w:val="0"/>
              <w:rPr>
                <w:rFonts w:ascii="Marianne" w:hAnsi="Marianne"/>
                <w:b/>
                <w:sz w:val="20"/>
                <w:szCs w:val="20"/>
              </w:rPr>
            </w:pPr>
            <w:r w:rsidRPr="00B848D3">
              <w:rPr>
                <w:rFonts w:ascii="Marianne" w:hAnsi="Marianne"/>
                <w:sz w:val="20"/>
                <w:szCs w:val="20"/>
              </w:rPr>
              <w:lastRenderedPageBreak/>
              <w:t>Pr</w:t>
            </w:r>
            <w:r w:rsidRPr="00B848D3">
              <w:rPr>
                <w:rFonts w:ascii="Marianne" w:hAnsi="Marianne" w:cs="Marianne"/>
                <w:sz w:val="20"/>
                <w:szCs w:val="20"/>
              </w:rPr>
              <w:t>é</w:t>
            </w:r>
            <w:r w:rsidRPr="00B848D3">
              <w:rPr>
                <w:rFonts w:ascii="Marianne" w:hAnsi="Marianne"/>
                <w:sz w:val="20"/>
                <w:szCs w:val="20"/>
              </w:rPr>
              <w:t>voir une d</w:t>
            </w:r>
            <w:r w:rsidRPr="00B848D3">
              <w:rPr>
                <w:rFonts w:ascii="Marianne" w:hAnsi="Marianne" w:cs="Marianne"/>
                <w:sz w:val="20"/>
                <w:szCs w:val="20"/>
              </w:rPr>
              <w:t>é</w:t>
            </w:r>
            <w:r w:rsidRPr="00B848D3">
              <w:rPr>
                <w:rFonts w:ascii="Marianne" w:hAnsi="Marianne"/>
                <w:sz w:val="20"/>
                <w:szCs w:val="20"/>
              </w:rPr>
              <w:t>rogation expresse aux r</w:t>
            </w:r>
            <w:r w:rsidRPr="00B848D3">
              <w:rPr>
                <w:rFonts w:ascii="Marianne" w:hAnsi="Marianne" w:cs="Marianne"/>
                <w:sz w:val="20"/>
                <w:szCs w:val="20"/>
              </w:rPr>
              <w:t>è</w:t>
            </w:r>
            <w:r w:rsidRPr="00B848D3">
              <w:rPr>
                <w:rFonts w:ascii="Marianne" w:hAnsi="Marianne"/>
                <w:sz w:val="20"/>
                <w:szCs w:val="20"/>
              </w:rPr>
              <w:t>gles applicables aux AG d</w:t>
            </w:r>
            <w:r w:rsidRPr="00B848D3">
              <w:rPr>
                <w:rFonts w:ascii="Marianne" w:hAnsi="Marianne" w:cs="Marianne"/>
                <w:sz w:val="20"/>
                <w:szCs w:val="20"/>
              </w:rPr>
              <w:t>’</w:t>
            </w:r>
            <w:r w:rsidRPr="00B848D3">
              <w:rPr>
                <w:rFonts w:ascii="Marianne" w:hAnsi="Marianne"/>
                <w:sz w:val="20"/>
                <w:szCs w:val="20"/>
              </w:rPr>
              <w:t xml:space="preserve">obligataires. A </w:t>
            </w:r>
            <w:r w:rsidR="00E56695">
              <w:rPr>
                <w:rFonts w:ascii="Marianne" w:hAnsi="Marianne"/>
                <w:sz w:val="20"/>
                <w:szCs w:val="20"/>
              </w:rPr>
              <w:t>discuter.</w:t>
            </w:r>
          </w:p>
        </w:tc>
      </w:tr>
      <w:tr w:rsidR="00B516B3" w:rsidRPr="00B848D3" w:rsidTr="004B1AA4">
        <w:tc>
          <w:tcPr>
            <w:tcW w:w="4395" w:type="dxa"/>
            <w:tcBorders>
              <w:top w:val="single" w:sz="4" w:space="0" w:color="000000"/>
              <w:left w:val="single" w:sz="4" w:space="0" w:color="000000"/>
              <w:bottom w:val="single" w:sz="4" w:space="0" w:color="000000"/>
            </w:tcBorders>
            <w:shd w:val="clear" w:color="auto" w:fill="FFFFFF"/>
            <w:vAlign w:val="center"/>
          </w:tcPr>
          <w:p w:rsidR="00B516B3" w:rsidRPr="00B848D3" w:rsidRDefault="00B516B3" w:rsidP="00B516B3">
            <w:pPr>
              <w:shd w:val="clear" w:color="auto" w:fill="FFFFFF"/>
              <w:snapToGrid w:val="0"/>
              <w:jc w:val="center"/>
              <w:rPr>
                <w:rFonts w:ascii="Marianne" w:hAnsi="Marianne"/>
                <w:b/>
                <w:sz w:val="20"/>
                <w:szCs w:val="20"/>
              </w:rPr>
            </w:pPr>
          </w:p>
        </w:tc>
        <w:tc>
          <w:tcPr>
            <w:tcW w:w="4820" w:type="dxa"/>
            <w:tcBorders>
              <w:top w:val="single" w:sz="4" w:space="0" w:color="000000"/>
              <w:left w:val="single" w:sz="4" w:space="0" w:color="000000"/>
              <w:bottom w:val="single" w:sz="4" w:space="0" w:color="000000"/>
            </w:tcBorders>
            <w:shd w:val="clear" w:color="auto" w:fill="FFFFFF"/>
            <w:vAlign w:val="center"/>
          </w:tcPr>
          <w:p w:rsidR="00B516B3" w:rsidRPr="00B848D3" w:rsidRDefault="00B516B3" w:rsidP="00B516B3">
            <w:pPr>
              <w:suppressAutoHyphens w:val="0"/>
              <w:spacing w:before="100" w:beforeAutospacing="1" w:after="100" w:afterAutospacing="1" w:line="240" w:lineRule="auto"/>
              <w:jc w:val="both"/>
              <w:rPr>
                <w:rFonts w:ascii="Marianne" w:eastAsia="Times New Roman" w:hAnsi="Marianne"/>
                <w:strike/>
                <w:sz w:val="20"/>
                <w:szCs w:val="20"/>
                <w:lang w:eastAsia="fr-FR"/>
              </w:rPr>
            </w:pPr>
            <w:r w:rsidRPr="00B848D3">
              <w:rPr>
                <w:rFonts w:ascii="Marianne" w:eastAsia="Times New Roman" w:hAnsi="Marianne"/>
                <w:strike/>
                <w:sz w:val="20"/>
                <w:szCs w:val="20"/>
                <w:lang w:eastAsia="fr-FR"/>
              </w:rPr>
              <w:t>Article R. 626-61</w:t>
            </w:r>
          </w:p>
          <w:p w:rsidR="00B516B3" w:rsidRPr="00B848D3" w:rsidRDefault="00B516B3" w:rsidP="00B516B3">
            <w:pPr>
              <w:suppressAutoHyphens w:val="0"/>
              <w:spacing w:before="100" w:beforeAutospacing="1" w:after="100" w:afterAutospacing="1" w:line="240" w:lineRule="auto"/>
              <w:jc w:val="both"/>
              <w:rPr>
                <w:rFonts w:ascii="Marianne" w:eastAsia="Times New Roman" w:hAnsi="Marianne"/>
                <w:strike/>
                <w:sz w:val="20"/>
                <w:szCs w:val="20"/>
                <w:lang w:eastAsia="fr-FR"/>
              </w:rPr>
            </w:pPr>
            <w:r w:rsidRPr="00B848D3">
              <w:rPr>
                <w:rFonts w:ascii="Marianne" w:eastAsia="Times New Roman" w:hAnsi="Marianne"/>
                <w:strike/>
                <w:sz w:val="20"/>
                <w:szCs w:val="20"/>
                <w:lang w:eastAsia="fr-FR"/>
              </w:rPr>
              <w:t xml:space="preserve">Chaque obligataire a le droit, pendant le délai de quinze jours qui précède la réunion de l'assemblée générale, de prendre par lui-même ou par mandataire, en tout lieu fixé par la convocation, connaissance du projet de plan adopté et, s'il est différent, du projet de plan présenté par le débiteur. </w:t>
            </w:r>
          </w:p>
          <w:p w:rsidR="00B516B3" w:rsidRPr="00B848D3" w:rsidRDefault="00B516B3" w:rsidP="00B516B3">
            <w:pPr>
              <w:suppressAutoHyphens w:val="0"/>
              <w:spacing w:before="100" w:beforeAutospacing="1" w:after="100" w:afterAutospacing="1" w:line="240" w:lineRule="auto"/>
              <w:jc w:val="both"/>
              <w:rPr>
                <w:rFonts w:ascii="Marianne" w:eastAsia="Times New Roman" w:hAnsi="Marianne"/>
                <w:strike/>
                <w:sz w:val="20"/>
                <w:szCs w:val="20"/>
                <w:lang w:eastAsia="fr-FR"/>
              </w:rPr>
            </w:pPr>
            <w:r w:rsidRPr="00B848D3">
              <w:rPr>
                <w:rFonts w:ascii="Marianne" w:eastAsia="Times New Roman" w:hAnsi="Marianne"/>
                <w:strike/>
                <w:sz w:val="20"/>
                <w:szCs w:val="20"/>
                <w:lang w:eastAsia="fr-FR"/>
              </w:rPr>
              <w:t xml:space="preserve">Le débiteur, avec le concours de l'administrateur, présente à l'assemblée générale des obligataires le projet de plan adopté par les </w:t>
            </w:r>
            <w:r w:rsidRPr="00B848D3">
              <w:rPr>
                <w:rFonts w:ascii="Marianne" w:eastAsia="Times New Roman" w:hAnsi="Marianne"/>
                <w:b/>
                <w:strike/>
                <w:sz w:val="20"/>
                <w:szCs w:val="20"/>
                <w:lang w:eastAsia="fr-FR"/>
              </w:rPr>
              <w:t>classes</w:t>
            </w:r>
            <w:r w:rsidRPr="00B848D3">
              <w:rPr>
                <w:rFonts w:ascii="Marianne" w:eastAsia="Times New Roman" w:hAnsi="Marianne"/>
                <w:strike/>
                <w:sz w:val="20"/>
                <w:szCs w:val="20"/>
                <w:lang w:eastAsia="fr-FR"/>
              </w:rPr>
              <w:t xml:space="preserve">comités de créanciers. Lorsque le projet adopté n'est pas celui proposé par le débiteur, il est porté à la connaissance de l'assemblée par l'administrateur ; le débiteur qui soutient le plan qu'il a présenté et qui n'a pas été adopté est invité à faire connaître ses observations ; le </w:t>
            </w:r>
            <w:r w:rsidRPr="00B848D3">
              <w:rPr>
                <w:rFonts w:ascii="Marianne" w:eastAsia="Times New Roman" w:hAnsi="Marianne"/>
                <w:strike/>
                <w:sz w:val="20"/>
                <w:szCs w:val="20"/>
                <w:lang w:eastAsia="fr-FR"/>
              </w:rPr>
              <w:lastRenderedPageBreak/>
              <w:t>rapport de l'administrateur porte sur chacun de ces plans.</w:t>
            </w:r>
          </w:p>
          <w:p w:rsidR="00B516B3" w:rsidRPr="00B848D3" w:rsidRDefault="00B516B3" w:rsidP="00B516B3">
            <w:pPr>
              <w:spacing w:after="0" w:line="240" w:lineRule="auto"/>
              <w:jc w:val="both"/>
              <w:rPr>
                <w:rFonts w:ascii="Marianne" w:eastAsia="Times New Roman" w:hAnsi="Marianne"/>
                <w:b/>
                <w:sz w:val="20"/>
                <w:szCs w:val="20"/>
                <w:lang w:eastAsia="fr-FR"/>
              </w:rPr>
            </w:pPr>
          </w:p>
        </w:tc>
        <w:tc>
          <w:tcPr>
            <w:tcW w:w="6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16B3" w:rsidRPr="00B848D3" w:rsidRDefault="00C375D1" w:rsidP="00B516B3">
            <w:pPr>
              <w:shd w:val="clear" w:color="auto" w:fill="FFFFFF"/>
              <w:jc w:val="both"/>
              <w:rPr>
                <w:rFonts w:ascii="Marianne" w:hAnsi="Marianne"/>
                <w:sz w:val="20"/>
                <w:szCs w:val="20"/>
              </w:rPr>
            </w:pPr>
            <w:r w:rsidRPr="00B848D3">
              <w:rPr>
                <w:rFonts w:ascii="Marianne" w:hAnsi="Marianne"/>
                <w:sz w:val="20"/>
                <w:szCs w:val="20"/>
              </w:rPr>
              <w:lastRenderedPageBreak/>
              <w:t>Voir ci-dessus</w:t>
            </w:r>
          </w:p>
        </w:tc>
      </w:tr>
      <w:tr w:rsidR="00B516B3" w:rsidRPr="00B848D3" w:rsidTr="004B1AA4">
        <w:tc>
          <w:tcPr>
            <w:tcW w:w="4395" w:type="dxa"/>
            <w:tcBorders>
              <w:top w:val="single" w:sz="4" w:space="0" w:color="000000"/>
              <w:left w:val="single" w:sz="4" w:space="0" w:color="000000"/>
              <w:bottom w:val="single" w:sz="4" w:space="0" w:color="000000"/>
            </w:tcBorders>
            <w:shd w:val="clear" w:color="auto" w:fill="FFFFFF"/>
            <w:vAlign w:val="center"/>
          </w:tcPr>
          <w:p w:rsidR="00B516B3" w:rsidRPr="00B848D3" w:rsidRDefault="00B516B3" w:rsidP="00B516B3">
            <w:pPr>
              <w:shd w:val="clear" w:color="auto" w:fill="FFFFFF"/>
              <w:snapToGrid w:val="0"/>
              <w:jc w:val="center"/>
              <w:rPr>
                <w:rFonts w:ascii="Marianne" w:hAnsi="Marianne"/>
                <w:b/>
                <w:sz w:val="20"/>
                <w:szCs w:val="20"/>
              </w:rPr>
            </w:pPr>
          </w:p>
        </w:tc>
        <w:tc>
          <w:tcPr>
            <w:tcW w:w="4820" w:type="dxa"/>
            <w:tcBorders>
              <w:top w:val="single" w:sz="4" w:space="0" w:color="000000"/>
              <w:left w:val="single" w:sz="4" w:space="0" w:color="000000"/>
              <w:bottom w:val="single" w:sz="4" w:space="0" w:color="000000"/>
            </w:tcBorders>
            <w:shd w:val="clear" w:color="auto" w:fill="FFFFFF"/>
            <w:vAlign w:val="center"/>
          </w:tcPr>
          <w:p w:rsidR="00B516B3" w:rsidRPr="00B848D3" w:rsidRDefault="00B516B3" w:rsidP="00B516B3">
            <w:pPr>
              <w:spacing w:after="0" w:line="240" w:lineRule="auto"/>
              <w:jc w:val="both"/>
              <w:rPr>
                <w:rFonts w:ascii="Marianne" w:eastAsia="Times New Roman" w:hAnsi="Marianne"/>
                <w:strike/>
                <w:sz w:val="20"/>
                <w:szCs w:val="20"/>
                <w:lang w:eastAsia="fr-FR"/>
              </w:rPr>
            </w:pPr>
            <w:r w:rsidRPr="00B848D3">
              <w:rPr>
                <w:rFonts w:ascii="Marianne" w:eastAsia="Times New Roman" w:hAnsi="Marianne"/>
                <w:strike/>
                <w:sz w:val="20"/>
                <w:szCs w:val="20"/>
                <w:lang w:eastAsia="fr-FR"/>
              </w:rPr>
              <w:t>Article R. 626-61-1</w:t>
            </w:r>
          </w:p>
          <w:p w:rsidR="00B516B3" w:rsidRPr="00B848D3" w:rsidRDefault="00B516B3" w:rsidP="00B516B3">
            <w:pPr>
              <w:suppressAutoHyphens w:val="0"/>
              <w:spacing w:before="100" w:beforeAutospacing="1" w:after="100" w:afterAutospacing="1" w:line="240" w:lineRule="auto"/>
              <w:jc w:val="both"/>
              <w:rPr>
                <w:rFonts w:ascii="Marianne" w:hAnsi="Marianne"/>
                <w:strike/>
                <w:sz w:val="20"/>
                <w:szCs w:val="20"/>
              </w:rPr>
            </w:pPr>
            <w:r w:rsidRPr="00B848D3">
              <w:rPr>
                <w:rFonts w:ascii="Marianne" w:hAnsi="Marianne"/>
                <w:strike/>
                <w:sz w:val="20"/>
                <w:szCs w:val="20"/>
              </w:rPr>
              <w:t xml:space="preserve">Huit jours avant la date de réunion de l'assemblée générale, l'administrateur arrête le montant des créances qui ouvrent droit à participer au vote. Il est fait application des dispositions des deux dernières phrases du deuxième alinéa et de celles du troisième alinéa de l'article </w:t>
            </w:r>
            <w:hyperlink r:id="rId73" w:history="1">
              <w:r w:rsidRPr="00B848D3">
                <w:rPr>
                  <w:rStyle w:val="Lienhypertexte"/>
                  <w:rFonts w:ascii="Marianne" w:hAnsi="Marianne"/>
                  <w:strike/>
                  <w:color w:val="auto"/>
                  <w:sz w:val="20"/>
                  <w:szCs w:val="20"/>
                  <w:u w:val="none"/>
                </w:rPr>
                <w:t>R. 626-58</w:t>
              </w:r>
            </w:hyperlink>
            <w:r w:rsidRPr="00B848D3">
              <w:rPr>
                <w:rFonts w:ascii="Marianne" w:hAnsi="Marianne"/>
                <w:strike/>
                <w:sz w:val="20"/>
                <w:szCs w:val="20"/>
              </w:rPr>
              <w:t>.</w:t>
            </w:r>
          </w:p>
          <w:p w:rsidR="00B516B3" w:rsidRPr="00B848D3" w:rsidRDefault="00B516B3" w:rsidP="00B516B3">
            <w:pPr>
              <w:suppressAutoHyphens w:val="0"/>
              <w:spacing w:before="100" w:beforeAutospacing="1" w:after="100" w:afterAutospacing="1" w:line="240" w:lineRule="auto"/>
              <w:jc w:val="both"/>
              <w:rPr>
                <w:rFonts w:ascii="Marianne" w:hAnsi="Marianne"/>
                <w:sz w:val="20"/>
                <w:szCs w:val="20"/>
              </w:rPr>
            </w:pPr>
          </w:p>
        </w:tc>
        <w:tc>
          <w:tcPr>
            <w:tcW w:w="6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16B3" w:rsidRPr="00B848D3" w:rsidRDefault="00ED491B" w:rsidP="00E56695">
            <w:pPr>
              <w:shd w:val="clear" w:color="auto" w:fill="FFFFFF"/>
              <w:jc w:val="both"/>
              <w:rPr>
                <w:rFonts w:ascii="Marianne" w:hAnsi="Marianne"/>
                <w:sz w:val="20"/>
                <w:szCs w:val="20"/>
              </w:rPr>
            </w:pPr>
            <w:r w:rsidRPr="00B848D3">
              <w:rPr>
                <w:rFonts w:ascii="Marianne" w:hAnsi="Marianne"/>
                <w:sz w:val="20"/>
                <w:szCs w:val="20"/>
              </w:rPr>
              <w:t xml:space="preserve">Suppression de cet article si l’on considère que le vote en classe vaut vote en AG. </w:t>
            </w:r>
            <w:r w:rsidRPr="00E56695">
              <w:rPr>
                <w:rFonts w:ascii="Marianne" w:hAnsi="Marianne"/>
                <w:i/>
                <w:sz w:val="20"/>
                <w:szCs w:val="20"/>
              </w:rPr>
              <w:t>A DISCUTER</w:t>
            </w:r>
            <w:r w:rsidRPr="00B848D3">
              <w:rPr>
                <w:rFonts w:ascii="Marianne" w:hAnsi="Marianne"/>
                <w:sz w:val="20"/>
                <w:szCs w:val="20"/>
              </w:rPr>
              <w:t xml:space="preserve"> </w:t>
            </w:r>
          </w:p>
        </w:tc>
      </w:tr>
      <w:tr w:rsidR="00B516B3" w:rsidRPr="00B848D3" w:rsidTr="004B1AA4">
        <w:tc>
          <w:tcPr>
            <w:tcW w:w="4395" w:type="dxa"/>
            <w:tcBorders>
              <w:top w:val="single" w:sz="4" w:space="0" w:color="000000"/>
              <w:left w:val="single" w:sz="4" w:space="0" w:color="000000"/>
              <w:bottom w:val="single" w:sz="4" w:space="0" w:color="000000"/>
            </w:tcBorders>
            <w:shd w:val="clear" w:color="auto" w:fill="FFFFFF"/>
            <w:vAlign w:val="center"/>
          </w:tcPr>
          <w:p w:rsidR="00B516B3" w:rsidRPr="00B848D3" w:rsidRDefault="00B516B3" w:rsidP="00B516B3">
            <w:pPr>
              <w:shd w:val="clear" w:color="auto" w:fill="FFFFFF"/>
              <w:snapToGrid w:val="0"/>
              <w:jc w:val="center"/>
              <w:rPr>
                <w:rFonts w:ascii="Marianne" w:hAnsi="Marianne"/>
                <w:b/>
                <w:sz w:val="20"/>
                <w:szCs w:val="20"/>
              </w:rPr>
            </w:pPr>
          </w:p>
        </w:tc>
        <w:tc>
          <w:tcPr>
            <w:tcW w:w="4820" w:type="dxa"/>
            <w:tcBorders>
              <w:top w:val="single" w:sz="4" w:space="0" w:color="000000"/>
              <w:left w:val="single" w:sz="4" w:space="0" w:color="000000"/>
              <w:bottom w:val="single" w:sz="4" w:space="0" w:color="000000"/>
            </w:tcBorders>
            <w:shd w:val="clear" w:color="auto" w:fill="FFFFFF"/>
            <w:vAlign w:val="center"/>
          </w:tcPr>
          <w:p w:rsidR="00B516B3" w:rsidRPr="00B848D3" w:rsidRDefault="00B516B3" w:rsidP="00B516B3">
            <w:pPr>
              <w:spacing w:after="0" w:line="240" w:lineRule="auto"/>
              <w:jc w:val="both"/>
              <w:rPr>
                <w:rFonts w:ascii="Marianne" w:eastAsia="Times New Roman" w:hAnsi="Marianne"/>
                <w:sz w:val="20"/>
                <w:szCs w:val="20"/>
                <w:lang w:eastAsia="fr-FR"/>
              </w:rPr>
            </w:pPr>
            <w:r w:rsidRPr="00B848D3">
              <w:rPr>
                <w:rFonts w:ascii="Marianne" w:eastAsia="Times New Roman" w:hAnsi="Marianne"/>
                <w:sz w:val="20"/>
                <w:szCs w:val="20"/>
                <w:lang w:eastAsia="fr-FR"/>
              </w:rPr>
              <w:t>Article R. 626-62</w:t>
            </w:r>
          </w:p>
          <w:p w:rsidR="00B516B3" w:rsidRPr="00B848D3" w:rsidRDefault="00B516B3" w:rsidP="00B516B3">
            <w:pPr>
              <w:spacing w:after="0" w:line="240" w:lineRule="auto"/>
              <w:jc w:val="both"/>
              <w:rPr>
                <w:rFonts w:ascii="Marianne" w:eastAsia="Times New Roman" w:hAnsi="Marianne"/>
                <w:sz w:val="20"/>
                <w:szCs w:val="20"/>
                <w:lang w:eastAsia="fr-FR"/>
              </w:rPr>
            </w:pPr>
          </w:p>
          <w:p w:rsidR="00B516B3" w:rsidRPr="00B848D3" w:rsidRDefault="00B516B3" w:rsidP="00B516B3">
            <w:pPr>
              <w:spacing w:after="0" w:line="240" w:lineRule="auto"/>
              <w:jc w:val="both"/>
              <w:rPr>
                <w:rFonts w:ascii="Marianne" w:hAnsi="Marianne"/>
                <w:sz w:val="20"/>
                <w:szCs w:val="20"/>
              </w:rPr>
            </w:pPr>
            <w:r w:rsidRPr="00B848D3">
              <w:rPr>
                <w:rFonts w:ascii="Marianne" w:hAnsi="Marianne"/>
                <w:sz w:val="20"/>
                <w:szCs w:val="20"/>
              </w:rPr>
              <w:t xml:space="preserve">L'administrateur est seul compétent pour décider des modalités de déroulement du vote par les </w:t>
            </w:r>
            <w:r w:rsidRPr="00B848D3">
              <w:rPr>
                <w:rFonts w:ascii="Marianne" w:hAnsi="Marianne"/>
                <w:b/>
                <w:sz w:val="20"/>
                <w:szCs w:val="20"/>
              </w:rPr>
              <w:t>classes de créanciers</w:t>
            </w:r>
            <w:r w:rsidRPr="00B848D3">
              <w:rPr>
                <w:rFonts w:ascii="Marianne" w:hAnsi="Marianne"/>
                <w:strike/>
                <w:sz w:val="20"/>
                <w:szCs w:val="20"/>
              </w:rPr>
              <w:t>comités et l'assemblée générale des obligataires</w:t>
            </w:r>
            <w:r w:rsidRPr="00B848D3">
              <w:rPr>
                <w:rFonts w:ascii="Marianne" w:hAnsi="Marianne"/>
                <w:sz w:val="20"/>
                <w:szCs w:val="20"/>
              </w:rPr>
              <w:t xml:space="preserve">. S'il décide que le vote a lieu à bulletin secret, sa décision ne peut faire l'objet d'aucune contestation. Sont scrutateurs de </w:t>
            </w:r>
            <w:r w:rsidRPr="00B848D3">
              <w:rPr>
                <w:rFonts w:ascii="Marianne" w:hAnsi="Marianne"/>
                <w:b/>
                <w:sz w:val="20"/>
                <w:szCs w:val="20"/>
              </w:rPr>
              <w:t>la classe</w:t>
            </w:r>
            <w:r w:rsidRPr="00B848D3">
              <w:rPr>
                <w:rFonts w:ascii="Marianne" w:hAnsi="Marianne"/>
                <w:strike/>
                <w:sz w:val="20"/>
                <w:szCs w:val="20"/>
              </w:rPr>
              <w:t>l'assemblée ou du comité</w:t>
            </w:r>
            <w:r w:rsidRPr="00B848D3">
              <w:rPr>
                <w:rFonts w:ascii="Marianne" w:hAnsi="Marianne"/>
                <w:sz w:val="20"/>
                <w:szCs w:val="20"/>
              </w:rPr>
              <w:t xml:space="preserve"> les deux </w:t>
            </w:r>
            <w:r w:rsidRPr="00B848D3">
              <w:rPr>
                <w:rFonts w:ascii="Marianne" w:hAnsi="Marianne"/>
                <w:b/>
                <w:sz w:val="20"/>
                <w:szCs w:val="20"/>
              </w:rPr>
              <w:t>parties affectées</w:t>
            </w:r>
            <w:r w:rsidRPr="00B848D3">
              <w:rPr>
                <w:rFonts w:ascii="Marianne" w:hAnsi="Marianne"/>
                <w:strike/>
                <w:sz w:val="20"/>
                <w:szCs w:val="20"/>
              </w:rPr>
              <w:t>obligataires ou créanciers</w:t>
            </w:r>
            <w:r w:rsidRPr="00B848D3">
              <w:rPr>
                <w:rFonts w:ascii="Marianne" w:hAnsi="Marianne"/>
                <w:sz w:val="20"/>
                <w:szCs w:val="20"/>
              </w:rPr>
              <w:t xml:space="preserve"> titulaires des créances les plus importantes et acceptant cette fonction.</w:t>
            </w:r>
          </w:p>
          <w:p w:rsidR="00B516B3" w:rsidRPr="00B848D3" w:rsidRDefault="00B516B3" w:rsidP="00B516B3">
            <w:pPr>
              <w:spacing w:after="0" w:line="240" w:lineRule="auto"/>
              <w:jc w:val="both"/>
              <w:rPr>
                <w:rFonts w:ascii="Marianne" w:eastAsia="Times New Roman" w:hAnsi="Marianne"/>
                <w:sz w:val="20"/>
                <w:szCs w:val="20"/>
                <w:lang w:eastAsia="fr-FR"/>
              </w:rPr>
            </w:pPr>
          </w:p>
        </w:tc>
        <w:tc>
          <w:tcPr>
            <w:tcW w:w="6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16B3" w:rsidRPr="00B848D3" w:rsidRDefault="00B516B3" w:rsidP="00B516B3">
            <w:pPr>
              <w:shd w:val="clear" w:color="auto" w:fill="FFFFFF"/>
              <w:jc w:val="both"/>
              <w:rPr>
                <w:rFonts w:ascii="Marianne" w:hAnsi="Marianne"/>
                <w:sz w:val="20"/>
                <w:szCs w:val="20"/>
              </w:rPr>
            </w:pPr>
            <w:r w:rsidRPr="00B848D3">
              <w:rPr>
                <w:rFonts w:ascii="Marianne" w:hAnsi="Marianne"/>
                <w:sz w:val="20"/>
                <w:szCs w:val="20"/>
              </w:rPr>
              <w:t>Question</w:t>
            </w:r>
            <w:r w:rsidRPr="00B848D3">
              <w:rPr>
                <w:rFonts w:cs="Calibri"/>
                <w:sz w:val="20"/>
                <w:szCs w:val="20"/>
              </w:rPr>
              <w:t> </w:t>
            </w:r>
            <w:r w:rsidRPr="00B848D3">
              <w:rPr>
                <w:rFonts w:ascii="Marianne" w:hAnsi="Marianne"/>
                <w:sz w:val="20"/>
                <w:szCs w:val="20"/>
              </w:rPr>
              <w:t>: voir l</w:t>
            </w:r>
            <w:r w:rsidRPr="00B848D3">
              <w:rPr>
                <w:rFonts w:ascii="Marianne" w:hAnsi="Marianne" w:cs="Marianne"/>
                <w:sz w:val="20"/>
                <w:szCs w:val="20"/>
              </w:rPr>
              <w:t>’</w:t>
            </w:r>
            <w:r w:rsidRPr="00B848D3">
              <w:rPr>
                <w:rFonts w:ascii="Marianne" w:hAnsi="Marianne"/>
                <w:sz w:val="20"/>
                <w:szCs w:val="20"/>
              </w:rPr>
              <w:t>opportunit</w:t>
            </w:r>
            <w:r w:rsidRPr="00B848D3">
              <w:rPr>
                <w:rFonts w:ascii="Marianne" w:hAnsi="Marianne" w:cs="Marianne"/>
                <w:sz w:val="20"/>
                <w:szCs w:val="20"/>
              </w:rPr>
              <w:t>é</w:t>
            </w:r>
            <w:r w:rsidRPr="00B848D3">
              <w:rPr>
                <w:rFonts w:ascii="Marianne" w:hAnsi="Marianne"/>
                <w:sz w:val="20"/>
                <w:szCs w:val="20"/>
              </w:rPr>
              <w:t>/la faisabilit</w:t>
            </w:r>
            <w:r w:rsidRPr="00B848D3">
              <w:rPr>
                <w:rFonts w:ascii="Marianne" w:hAnsi="Marianne" w:cs="Marianne"/>
                <w:sz w:val="20"/>
                <w:szCs w:val="20"/>
              </w:rPr>
              <w:t>é</w:t>
            </w:r>
            <w:r w:rsidRPr="00B848D3">
              <w:rPr>
                <w:rFonts w:ascii="Marianne" w:hAnsi="Marianne"/>
                <w:sz w:val="20"/>
                <w:szCs w:val="20"/>
              </w:rPr>
              <w:t xml:space="preserve"> du maintien :</w:t>
            </w:r>
          </w:p>
          <w:p w:rsidR="00B516B3" w:rsidRPr="00B848D3" w:rsidRDefault="00B516B3" w:rsidP="00B516B3">
            <w:pPr>
              <w:shd w:val="clear" w:color="auto" w:fill="FFFFFF"/>
              <w:jc w:val="both"/>
              <w:rPr>
                <w:rFonts w:ascii="Marianne" w:hAnsi="Marianne"/>
                <w:sz w:val="20"/>
                <w:szCs w:val="20"/>
              </w:rPr>
            </w:pPr>
            <w:r w:rsidRPr="00B848D3">
              <w:rPr>
                <w:rFonts w:ascii="Marianne" w:hAnsi="Marianne"/>
                <w:sz w:val="20"/>
                <w:szCs w:val="20"/>
              </w:rPr>
              <w:t xml:space="preserve">-d’un vote à bulletin secret décidé par le seul administrateur </w:t>
            </w:r>
          </w:p>
          <w:p w:rsidR="00865A4F" w:rsidRDefault="00B516B3" w:rsidP="00B516B3">
            <w:pPr>
              <w:shd w:val="clear" w:color="auto" w:fill="FFFFFF"/>
              <w:jc w:val="both"/>
              <w:rPr>
                <w:rFonts w:ascii="Marianne" w:hAnsi="Marianne"/>
                <w:b/>
                <w:sz w:val="20"/>
                <w:szCs w:val="20"/>
              </w:rPr>
            </w:pPr>
            <w:r w:rsidRPr="00B848D3">
              <w:rPr>
                <w:rFonts w:ascii="Marianne" w:hAnsi="Marianne"/>
                <w:sz w:val="20"/>
                <w:szCs w:val="20"/>
              </w:rPr>
              <w:t>-de la désignation de scrutateurs suivant les critères actuellement définis à l’article R. 626-62.</w:t>
            </w:r>
          </w:p>
          <w:p w:rsidR="00B516B3" w:rsidRPr="00865A4F" w:rsidRDefault="00B516B3" w:rsidP="00865A4F">
            <w:pPr>
              <w:rPr>
                <w:rFonts w:ascii="Marianne" w:hAnsi="Marianne"/>
                <w:sz w:val="20"/>
                <w:szCs w:val="20"/>
              </w:rPr>
            </w:pPr>
          </w:p>
        </w:tc>
      </w:tr>
      <w:tr w:rsidR="00B516B3" w:rsidRPr="00B848D3" w:rsidTr="004B1AA4">
        <w:tc>
          <w:tcPr>
            <w:tcW w:w="4395" w:type="dxa"/>
            <w:tcBorders>
              <w:top w:val="single" w:sz="4" w:space="0" w:color="000000"/>
              <w:left w:val="single" w:sz="4" w:space="0" w:color="000000"/>
              <w:bottom w:val="single" w:sz="4" w:space="0" w:color="000000"/>
            </w:tcBorders>
            <w:shd w:val="clear" w:color="auto" w:fill="FFFFFF"/>
            <w:vAlign w:val="center"/>
          </w:tcPr>
          <w:p w:rsidR="00B516B3" w:rsidRPr="00B848D3" w:rsidRDefault="00B516B3" w:rsidP="00B516B3">
            <w:pPr>
              <w:shd w:val="clear" w:color="auto" w:fill="FFFFFF"/>
              <w:jc w:val="both"/>
              <w:rPr>
                <w:rFonts w:ascii="Marianne" w:hAnsi="Marianne"/>
                <w:b/>
                <w:sz w:val="20"/>
                <w:szCs w:val="20"/>
              </w:rPr>
            </w:pPr>
            <w:r w:rsidRPr="00B848D3">
              <w:rPr>
                <w:rFonts w:ascii="Marianne" w:hAnsi="Marianne"/>
                <w:b/>
                <w:sz w:val="20"/>
                <w:szCs w:val="20"/>
              </w:rPr>
              <w:t>Directive – article 16 – recours - et article 14 – détermination de la valeur par l’autorité judiciaire</w:t>
            </w:r>
          </w:p>
          <w:p w:rsidR="00B516B3" w:rsidRPr="00B848D3" w:rsidRDefault="00B516B3" w:rsidP="00B516B3">
            <w:pPr>
              <w:shd w:val="clear" w:color="auto" w:fill="FFFFFF"/>
              <w:snapToGrid w:val="0"/>
              <w:jc w:val="center"/>
              <w:rPr>
                <w:rFonts w:ascii="Marianne" w:hAnsi="Marianne"/>
                <w:b/>
                <w:sz w:val="20"/>
                <w:szCs w:val="20"/>
              </w:rPr>
            </w:pPr>
          </w:p>
        </w:tc>
        <w:tc>
          <w:tcPr>
            <w:tcW w:w="4820" w:type="dxa"/>
            <w:tcBorders>
              <w:top w:val="single" w:sz="4" w:space="0" w:color="000000"/>
              <w:left w:val="single" w:sz="4" w:space="0" w:color="000000"/>
              <w:bottom w:val="single" w:sz="4" w:space="0" w:color="000000"/>
            </w:tcBorders>
            <w:shd w:val="clear" w:color="auto" w:fill="FFFFFF"/>
            <w:vAlign w:val="center"/>
          </w:tcPr>
          <w:p w:rsidR="00B516B3" w:rsidRPr="00B848D3" w:rsidRDefault="00B516B3" w:rsidP="00B516B3">
            <w:pPr>
              <w:spacing w:after="0" w:line="240" w:lineRule="auto"/>
              <w:jc w:val="both"/>
              <w:rPr>
                <w:rFonts w:ascii="Marianne" w:eastAsia="Times New Roman" w:hAnsi="Marianne"/>
                <w:sz w:val="20"/>
                <w:szCs w:val="20"/>
                <w:lang w:eastAsia="fr-FR"/>
              </w:rPr>
            </w:pPr>
            <w:r w:rsidRPr="00B848D3">
              <w:rPr>
                <w:rFonts w:ascii="Marianne" w:eastAsia="Times New Roman" w:hAnsi="Marianne"/>
                <w:sz w:val="20"/>
                <w:szCs w:val="20"/>
                <w:lang w:eastAsia="fr-FR"/>
              </w:rPr>
              <w:t>Article R. 626-63</w:t>
            </w:r>
          </w:p>
          <w:p w:rsidR="00B516B3" w:rsidRPr="00B848D3" w:rsidRDefault="00B516B3" w:rsidP="00B516B3">
            <w:pPr>
              <w:spacing w:after="0" w:line="240" w:lineRule="auto"/>
              <w:jc w:val="both"/>
              <w:rPr>
                <w:rFonts w:ascii="Marianne" w:eastAsia="Times New Roman" w:hAnsi="Marianne"/>
                <w:sz w:val="20"/>
                <w:szCs w:val="20"/>
                <w:lang w:eastAsia="fr-FR"/>
              </w:rPr>
            </w:pPr>
          </w:p>
          <w:p w:rsidR="00B516B3" w:rsidRPr="00B848D3" w:rsidRDefault="00B516B3" w:rsidP="00B516B3">
            <w:pPr>
              <w:spacing w:after="0" w:line="240" w:lineRule="auto"/>
              <w:jc w:val="both"/>
              <w:rPr>
                <w:rFonts w:ascii="Marianne" w:eastAsia="Times New Roman" w:hAnsi="Marianne"/>
                <w:b/>
                <w:sz w:val="20"/>
                <w:szCs w:val="20"/>
                <w:lang w:eastAsia="fr-FR"/>
              </w:rPr>
            </w:pPr>
            <w:r w:rsidRPr="00B848D3">
              <w:rPr>
                <w:rFonts w:ascii="Marianne" w:eastAsia="Times New Roman" w:hAnsi="Marianne"/>
                <w:b/>
                <w:sz w:val="20"/>
                <w:szCs w:val="20"/>
                <w:lang w:eastAsia="fr-FR"/>
              </w:rPr>
              <w:t xml:space="preserve">I- La décision prise par le tribunal en application de l’article L. 626-31 ou de l’article L. 626-32 peut faire l’objet d’un recours porté devant la cour d’appel dans un délai de </w:t>
            </w:r>
            <w:r w:rsidRPr="00B848D3">
              <w:rPr>
                <w:rFonts w:ascii="Marianne" w:eastAsia="Times New Roman" w:hAnsi="Marianne"/>
                <w:b/>
                <w:i/>
                <w:sz w:val="20"/>
                <w:szCs w:val="20"/>
                <w:lang w:eastAsia="fr-FR"/>
              </w:rPr>
              <w:t xml:space="preserve">[dix </w:t>
            </w:r>
            <w:r w:rsidRPr="00B848D3">
              <w:rPr>
                <w:rFonts w:ascii="Marianne" w:eastAsia="Times New Roman" w:hAnsi="Marianne"/>
                <w:b/>
                <w:i/>
                <w:sz w:val="20"/>
                <w:szCs w:val="20"/>
                <w:lang w:eastAsia="fr-FR"/>
              </w:rPr>
              <w:lastRenderedPageBreak/>
              <w:t>jours]</w:t>
            </w:r>
            <w:r w:rsidRPr="00B848D3">
              <w:rPr>
                <w:rFonts w:ascii="Marianne" w:eastAsia="Times New Roman" w:hAnsi="Marianne"/>
                <w:b/>
                <w:sz w:val="20"/>
                <w:szCs w:val="20"/>
                <w:lang w:eastAsia="fr-FR"/>
              </w:rPr>
              <w:t xml:space="preserve"> à compter de la notification de cette décision </w:t>
            </w:r>
            <w:r w:rsidRPr="00B848D3">
              <w:rPr>
                <w:rFonts w:ascii="Marianne" w:eastAsia="Times New Roman" w:hAnsi="Marianne"/>
                <w:b/>
                <w:i/>
                <w:sz w:val="20"/>
                <w:szCs w:val="20"/>
                <w:lang w:eastAsia="fr-FR"/>
              </w:rPr>
              <w:t>ou de sa publication au journal des annonces légales obligatoires</w:t>
            </w:r>
            <w:r w:rsidRPr="00B848D3">
              <w:rPr>
                <w:rFonts w:ascii="Marianne" w:eastAsia="Times New Roman" w:hAnsi="Marianne"/>
                <w:b/>
                <w:sz w:val="20"/>
                <w:szCs w:val="20"/>
                <w:lang w:eastAsia="fr-FR"/>
              </w:rPr>
              <w:t>. Ce recours peut être exercé par le débiteur, l’administrateur, le mandataire judiciaire ou chaque partie affectée, ainsi que le ministère public.</w:t>
            </w:r>
            <w:r w:rsidR="000E47F0" w:rsidRPr="00B848D3">
              <w:rPr>
                <w:rFonts w:ascii="Marianne" w:eastAsia="Times New Roman" w:hAnsi="Marianne"/>
                <w:b/>
                <w:sz w:val="20"/>
                <w:szCs w:val="20"/>
                <w:lang w:eastAsia="fr-FR"/>
              </w:rPr>
              <w:t xml:space="preserve"> </w:t>
            </w:r>
            <w:r w:rsidRPr="00B848D3">
              <w:rPr>
                <w:rFonts w:ascii="Marianne" w:eastAsia="Times New Roman" w:hAnsi="Marianne"/>
                <w:b/>
                <w:sz w:val="20"/>
                <w:szCs w:val="20"/>
                <w:lang w:eastAsia="fr-FR"/>
              </w:rPr>
              <w:t xml:space="preserve"> </w:t>
            </w:r>
            <w:r w:rsidRPr="00E56695">
              <w:rPr>
                <w:rFonts w:ascii="Marianne" w:eastAsia="Times New Roman" w:hAnsi="Marianne"/>
                <w:b/>
                <w:i/>
                <w:sz w:val="20"/>
                <w:szCs w:val="20"/>
                <w:lang w:eastAsia="fr-FR"/>
              </w:rPr>
              <w:t>MODALITES A PRECISER</w:t>
            </w:r>
            <w:r w:rsidRPr="00E56695">
              <w:rPr>
                <w:rFonts w:eastAsia="Times New Roman" w:cs="Calibri"/>
                <w:b/>
                <w:i/>
                <w:sz w:val="20"/>
                <w:szCs w:val="20"/>
                <w:lang w:eastAsia="fr-FR"/>
              </w:rPr>
              <w:t> </w:t>
            </w:r>
            <w:r w:rsidRPr="00E56695">
              <w:rPr>
                <w:rFonts w:ascii="Marianne" w:eastAsia="Times New Roman" w:hAnsi="Marianne"/>
                <w:b/>
                <w:i/>
                <w:sz w:val="20"/>
                <w:szCs w:val="20"/>
                <w:lang w:eastAsia="fr-FR"/>
              </w:rPr>
              <w:t>?</w:t>
            </w:r>
          </w:p>
          <w:p w:rsidR="00B516B3" w:rsidRPr="00B848D3" w:rsidRDefault="00B516B3" w:rsidP="00B516B3">
            <w:pPr>
              <w:pStyle w:val="NormalWeb"/>
              <w:jc w:val="both"/>
              <w:rPr>
                <w:rFonts w:ascii="Marianne" w:hAnsi="Marianne"/>
                <w:strike/>
                <w:sz w:val="20"/>
                <w:szCs w:val="20"/>
              </w:rPr>
            </w:pPr>
            <w:r w:rsidRPr="00B848D3">
              <w:rPr>
                <w:rFonts w:ascii="Marianne" w:hAnsi="Marianne"/>
                <w:b/>
                <w:i/>
                <w:sz w:val="20"/>
                <w:szCs w:val="20"/>
              </w:rPr>
              <w:t>[</w:t>
            </w:r>
            <w:r w:rsidRPr="00B848D3">
              <w:rPr>
                <w:rFonts w:ascii="Marianne" w:hAnsi="Marianne"/>
                <w:b/>
                <w:sz w:val="20"/>
                <w:szCs w:val="20"/>
              </w:rPr>
              <w:t>Le greffier convoque l’auteur de la contestation, par lettre simple, à l’audience au cours de laquelle elle sera débattue.</w:t>
            </w:r>
            <w:r w:rsidRPr="00B848D3">
              <w:rPr>
                <w:rFonts w:ascii="Marianne" w:hAnsi="Marianne"/>
                <w:strike/>
                <w:sz w:val="20"/>
                <w:szCs w:val="20"/>
              </w:rPr>
              <w:t>Le greffier convoque l'auteur de la contestation, par lettre simple, à l'audience au cours de laquelle il sera débattu de l'arrêté ou de la modification du plan.</w:t>
            </w:r>
          </w:p>
          <w:p w:rsidR="00B516B3" w:rsidRPr="00B848D3" w:rsidRDefault="00B516B3" w:rsidP="00CB670C">
            <w:pPr>
              <w:pStyle w:val="NormalWeb"/>
              <w:jc w:val="both"/>
              <w:rPr>
                <w:rFonts w:ascii="Marianne" w:hAnsi="Marianne"/>
                <w:sz w:val="20"/>
                <w:szCs w:val="20"/>
              </w:rPr>
            </w:pPr>
            <w:r w:rsidRPr="00B848D3">
              <w:rPr>
                <w:rFonts w:ascii="Marianne" w:hAnsi="Marianne"/>
                <w:sz w:val="20"/>
                <w:szCs w:val="20"/>
              </w:rPr>
              <w:t xml:space="preserve">L'audience ne peut avoir lieu moins de cinq jours après l'expiration du délai imparti pour </w:t>
            </w:r>
            <w:r w:rsidR="00CB670C" w:rsidRPr="00B848D3">
              <w:rPr>
                <w:rFonts w:ascii="Marianne" w:hAnsi="Marianne"/>
                <w:sz w:val="20"/>
                <w:szCs w:val="20"/>
              </w:rPr>
              <w:t>former les contestations.</w:t>
            </w:r>
          </w:p>
          <w:p w:rsidR="00B516B3" w:rsidRPr="00B848D3" w:rsidRDefault="00B516B3" w:rsidP="00B516B3">
            <w:pPr>
              <w:spacing w:after="0" w:line="240" w:lineRule="auto"/>
              <w:jc w:val="both"/>
              <w:rPr>
                <w:rFonts w:ascii="Marianne" w:eastAsia="Times New Roman" w:hAnsi="Marianne"/>
                <w:b/>
                <w:sz w:val="20"/>
                <w:szCs w:val="20"/>
                <w:lang w:eastAsia="fr-FR"/>
              </w:rPr>
            </w:pPr>
            <w:r w:rsidRPr="00B848D3">
              <w:rPr>
                <w:rFonts w:ascii="Marianne" w:eastAsia="Times New Roman" w:hAnsi="Marianne"/>
                <w:b/>
                <w:sz w:val="20"/>
                <w:szCs w:val="20"/>
                <w:lang w:eastAsia="fr-FR"/>
              </w:rPr>
              <w:t xml:space="preserve">La décision de la cour d’appel est prise dans un délai de </w:t>
            </w:r>
            <w:r w:rsidRPr="00B848D3">
              <w:rPr>
                <w:rFonts w:ascii="Marianne" w:eastAsia="Times New Roman" w:hAnsi="Marianne"/>
                <w:b/>
                <w:i/>
                <w:sz w:val="20"/>
                <w:szCs w:val="20"/>
                <w:lang w:eastAsia="fr-FR"/>
              </w:rPr>
              <w:t>[</w:t>
            </w:r>
            <w:r w:rsidR="00CB670C" w:rsidRPr="00B848D3">
              <w:rPr>
                <w:rFonts w:ascii="Marianne" w:eastAsia="Times New Roman" w:hAnsi="Marianne"/>
                <w:b/>
                <w:i/>
                <w:sz w:val="20"/>
                <w:szCs w:val="20"/>
                <w:lang w:eastAsia="fr-FR"/>
              </w:rPr>
              <w:t>10 jours</w:t>
            </w:r>
            <w:r w:rsidRPr="00B848D3">
              <w:rPr>
                <w:rFonts w:ascii="Marianne" w:eastAsia="Times New Roman" w:hAnsi="Marianne"/>
                <w:b/>
                <w:i/>
                <w:sz w:val="20"/>
                <w:szCs w:val="20"/>
                <w:lang w:eastAsia="fr-FR"/>
              </w:rPr>
              <w:t>]</w:t>
            </w:r>
            <w:r w:rsidRPr="00B848D3">
              <w:rPr>
                <w:rFonts w:ascii="Marianne" w:eastAsia="Times New Roman" w:hAnsi="Marianne"/>
                <w:b/>
                <w:sz w:val="20"/>
                <w:szCs w:val="20"/>
                <w:lang w:eastAsia="fr-FR"/>
              </w:rPr>
              <w:t xml:space="preserve"> à compter de l’appel interjeté. </w:t>
            </w:r>
            <w:r w:rsidR="00F0528C" w:rsidRPr="00B848D3">
              <w:rPr>
                <w:rFonts w:ascii="Marianne" w:eastAsia="Times New Roman" w:hAnsi="Marianne"/>
                <w:b/>
                <w:sz w:val="20"/>
                <w:szCs w:val="20"/>
                <w:lang w:eastAsia="fr-FR"/>
              </w:rPr>
              <w:t xml:space="preserve">L’appel est soumis à la procédure à jour fixe. </w:t>
            </w:r>
            <w:r w:rsidRPr="00E56695">
              <w:rPr>
                <w:rFonts w:ascii="Marianne" w:eastAsia="Times New Roman" w:hAnsi="Marianne"/>
                <w:b/>
                <w:i/>
                <w:sz w:val="20"/>
                <w:szCs w:val="20"/>
                <w:lang w:eastAsia="fr-FR"/>
              </w:rPr>
              <w:t>[VOIR QUEL DELAI</w:t>
            </w:r>
            <w:r w:rsidR="00F35697" w:rsidRPr="00E56695">
              <w:rPr>
                <w:rFonts w:ascii="Marianne" w:eastAsia="Times New Roman" w:hAnsi="Marianne"/>
                <w:b/>
                <w:i/>
                <w:sz w:val="20"/>
                <w:szCs w:val="20"/>
                <w:lang w:eastAsia="fr-FR"/>
              </w:rPr>
              <w:t xml:space="preserve"> – COMPLEMENTAIRE -</w:t>
            </w:r>
            <w:r w:rsidRPr="00E56695">
              <w:rPr>
                <w:rFonts w:ascii="Marianne" w:eastAsia="Times New Roman" w:hAnsi="Marianne"/>
                <w:b/>
                <w:i/>
                <w:sz w:val="20"/>
                <w:szCs w:val="20"/>
                <w:lang w:eastAsia="fr-FR"/>
              </w:rPr>
              <w:t xml:space="preserve"> SERAIT </w:t>
            </w:r>
            <w:r w:rsidR="00F35697" w:rsidRPr="00E56695">
              <w:rPr>
                <w:rFonts w:ascii="Marianne" w:eastAsia="Times New Roman" w:hAnsi="Marianne"/>
                <w:b/>
                <w:i/>
                <w:sz w:val="20"/>
                <w:szCs w:val="20"/>
                <w:lang w:eastAsia="fr-FR"/>
              </w:rPr>
              <w:t xml:space="preserve">LE CAS ECHEANT </w:t>
            </w:r>
            <w:r w:rsidRPr="00E56695">
              <w:rPr>
                <w:rFonts w:ascii="Marianne" w:eastAsia="Times New Roman" w:hAnsi="Marianne"/>
                <w:b/>
                <w:i/>
                <w:sz w:val="20"/>
                <w:szCs w:val="20"/>
                <w:lang w:eastAsia="fr-FR"/>
              </w:rPr>
              <w:t>NECESSAIRE POUR PERMETTRE AUX EXPERTS DE REMETTRE LEUR RAPPORT]</w:t>
            </w:r>
          </w:p>
          <w:p w:rsidR="00B516B3" w:rsidRPr="00B848D3" w:rsidRDefault="00B516B3" w:rsidP="004860D4">
            <w:pPr>
              <w:pStyle w:val="NormalWeb"/>
              <w:jc w:val="both"/>
              <w:rPr>
                <w:rFonts w:ascii="Marianne" w:hAnsi="Marianne"/>
                <w:sz w:val="20"/>
                <w:szCs w:val="20"/>
              </w:rPr>
            </w:pPr>
            <w:r w:rsidRPr="00B848D3">
              <w:rPr>
                <w:rFonts w:ascii="Marianne" w:hAnsi="Marianne"/>
                <w:strike/>
                <w:sz w:val="20"/>
                <w:szCs w:val="20"/>
              </w:rPr>
              <w:t xml:space="preserve">Le délai pour former les contestations relatives à l'application des </w:t>
            </w:r>
            <w:hyperlink r:id="rId74" w:history="1">
              <w:r w:rsidRPr="00B848D3">
                <w:rPr>
                  <w:rStyle w:val="Lienhypertexte"/>
                  <w:rFonts w:ascii="Marianne" w:hAnsi="Marianne"/>
                  <w:strike/>
                  <w:color w:val="auto"/>
                  <w:sz w:val="20"/>
                  <w:szCs w:val="20"/>
                  <w:u w:val="none"/>
                </w:rPr>
                <w:t>articles L. 626-30 à L. 626-32</w:t>
              </w:r>
            </w:hyperlink>
            <w:r w:rsidRPr="00B848D3">
              <w:rPr>
                <w:rFonts w:ascii="Marianne" w:hAnsi="Marianne"/>
                <w:strike/>
                <w:sz w:val="20"/>
                <w:szCs w:val="20"/>
              </w:rPr>
              <w:t xml:space="preserve"> est de dix jours à compter du vote du comité de créanciers ou de l'assemblée générale des obligataires dont est membre l'auteur de la contestation.</w:t>
            </w:r>
            <w:r w:rsidRPr="00B848D3">
              <w:rPr>
                <w:rFonts w:ascii="Marianne" w:hAnsi="Marianne"/>
                <w:sz w:val="20"/>
                <w:szCs w:val="20"/>
              </w:rPr>
              <w:t xml:space="preserve"> </w:t>
            </w:r>
            <w:r w:rsidRPr="00B848D3">
              <w:rPr>
                <w:rFonts w:ascii="Marianne" w:hAnsi="Marianne"/>
                <w:b/>
                <w:sz w:val="20"/>
                <w:szCs w:val="20"/>
              </w:rPr>
              <w:t>II-</w:t>
            </w:r>
            <w:r w:rsidRPr="00B848D3">
              <w:rPr>
                <w:rFonts w:ascii="Marianne" w:hAnsi="Marianne"/>
                <w:sz w:val="20"/>
                <w:szCs w:val="20"/>
              </w:rPr>
              <w:t xml:space="preserve">A peine d'irrecevabilité, les contestations </w:t>
            </w:r>
            <w:r w:rsidRPr="00B848D3">
              <w:rPr>
                <w:rFonts w:ascii="Marianne" w:hAnsi="Marianne"/>
                <w:b/>
                <w:sz w:val="20"/>
                <w:szCs w:val="20"/>
              </w:rPr>
              <w:t xml:space="preserve">relatives à l'application des </w:t>
            </w:r>
            <w:hyperlink r:id="rId75" w:history="1">
              <w:r w:rsidRPr="00B848D3">
                <w:rPr>
                  <w:rStyle w:val="Lienhypertexte"/>
                  <w:rFonts w:ascii="Marianne" w:hAnsi="Marianne"/>
                  <w:b/>
                  <w:color w:val="auto"/>
                  <w:sz w:val="20"/>
                  <w:szCs w:val="20"/>
                  <w:u w:val="none"/>
                </w:rPr>
                <w:t>articles L. 626-30 à L. 626-32</w:t>
              </w:r>
            </w:hyperlink>
            <w:r w:rsidRPr="00B848D3">
              <w:rPr>
                <w:rFonts w:ascii="Marianne" w:hAnsi="Marianne"/>
                <w:sz w:val="20"/>
                <w:szCs w:val="20"/>
              </w:rPr>
              <w:t xml:space="preserve"> sont formées par requête déposée au greffe contre récépissé. Une copie de la requête est adressée par lettre simple au débiteur et à l'administrateur par le greffier.</w:t>
            </w:r>
          </w:p>
          <w:p w:rsidR="0075571C" w:rsidRPr="00E56695" w:rsidRDefault="0075571C" w:rsidP="00E56695">
            <w:pPr>
              <w:pStyle w:val="NormalWeb"/>
              <w:jc w:val="both"/>
              <w:rPr>
                <w:rFonts w:ascii="Marianne" w:hAnsi="Marianne"/>
                <w:b/>
                <w:i/>
                <w:sz w:val="20"/>
                <w:szCs w:val="20"/>
                <w:lang w:eastAsia="fr-FR"/>
              </w:rPr>
            </w:pPr>
            <w:r w:rsidRPr="00E56695">
              <w:rPr>
                <w:rFonts w:ascii="Marianne" w:hAnsi="Marianne"/>
                <w:b/>
                <w:i/>
                <w:sz w:val="20"/>
                <w:szCs w:val="20"/>
              </w:rPr>
              <w:t>[</w:t>
            </w:r>
            <w:r w:rsidR="00E56695" w:rsidRPr="00E56695">
              <w:rPr>
                <w:rFonts w:ascii="Marianne" w:hAnsi="Marianne"/>
                <w:b/>
                <w:i/>
                <w:sz w:val="20"/>
                <w:szCs w:val="20"/>
              </w:rPr>
              <w:t>POSSIBILITE D’UN POURVOI EN CASSATION MENAGEE]</w:t>
            </w:r>
          </w:p>
        </w:tc>
        <w:tc>
          <w:tcPr>
            <w:tcW w:w="6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16B3" w:rsidRPr="00E56695" w:rsidRDefault="00B516B3" w:rsidP="00B516B3">
            <w:pPr>
              <w:shd w:val="clear" w:color="auto" w:fill="FFFFFF"/>
              <w:jc w:val="both"/>
              <w:rPr>
                <w:rFonts w:ascii="Marianne" w:hAnsi="Marianne"/>
                <w:sz w:val="20"/>
                <w:szCs w:val="20"/>
              </w:rPr>
            </w:pPr>
            <w:r w:rsidRPr="00E56695">
              <w:rPr>
                <w:rFonts w:ascii="Marianne" w:hAnsi="Marianne"/>
                <w:sz w:val="20"/>
                <w:szCs w:val="20"/>
              </w:rPr>
              <w:lastRenderedPageBreak/>
              <w:t xml:space="preserve">La définition du régime des recours contre le projet de plan invite à trancher </w:t>
            </w:r>
            <w:r w:rsidR="00E56695" w:rsidRPr="00E56695">
              <w:rPr>
                <w:rFonts w:ascii="Marianne" w:hAnsi="Marianne"/>
                <w:sz w:val="20"/>
                <w:szCs w:val="20"/>
              </w:rPr>
              <w:t xml:space="preserve">notamment </w:t>
            </w:r>
            <w:r w:rsidRPr="00E56695">
              <w:rPr>
                <w:rFonts w:ascii="Marianne" w:hAnsi="Marianne"/>
                <w:sz w:val="20"/>
                <w:szCs w:val="20"/>
              </w:rPr>
              <w:t>les questions structurantes suivantes</w:t>
            </w:r>
            <w:r w:rsidRPr="00E56695">
              <w:rPr>
                <w:rFonts w:cs="Calibri"/>
                <w:sz w:val="20"/>
                <w:szCs w:val="20"/>
              </w:rPr>
              <w:t> </w:t>
            </w:r>
            <w:r w:rsidRPr="00E56695">
              <w:rPr>
                <w:rFonts w:ascii="Marianne" w:hAnsi="Marianne"/>
                <w:sz w:val="20"/>
                <w:szCs w:val="20"/>
              </w:rPr>
              <w:t>:</w:t>
            </w:r>
          </w:p>
          <w:p w:rsidR="00B516B3" w:rsidRPr="00E56695" w:rsidRDefault="00B516B3" w:rsidP="00B516B3">
            <w:pPr>
              <w:numPr>
                <w:ilvl w:val="0"/>
                <w:numId w:val="2"/>
              </w:numPr>
              <w:shd w:val="clear" w:color="auto" w:fill="FFFFFF"/>
              <w:jc w:val="both"/>
              <w:rPr>
                <w:rFonts w:ascii="Marianne" w:hAnsi="Marianne"/>
                <w:sz w:val="20"/>
                <w:szCs w:val="20"/>
              </w:rPr>
            </w:pPr>
            <w:r w:rsidRPr="00E56695">
              <w:rPr>
                <w:rFonts w:ascii="Marianne" w:hAnsi="Marianne"/>
                <w:sz w:val="20"/>
                <w:szCs w:val="20"/>
              </w:rPr>
              <w:t xml:space="preserve">Le délai d’appel </w:t>
            </w:r>
          </w:p>
          <w:p w:rsidR="00B516B3" w:rsidRPr="00E56695" w:rsidRDefault="00B516B3" w:rsidP="00B516B3">
            <w:pPr>
              <w:numPr>
                <w:ilvl w:val="0"/>
                <w:numId w:val="2"/>
              </w:numPr>
              <w:shd w:val="clear" w:color="auto" w:fill="FFFFFF"/>
              <w:jc w:val="both"/>
              <w:rPr>
                <w:rFonts w:ascii="Marianne" w:hAnsi="Marianne"/>
                <w:sz w:val="20"/>
                <w:szCs w:val="20"/>
              </w:rPr>
            </w:pPr>
            <w:r w:rsidRPr="00E56695">
              <w:rPr>
                <w:rFonts w:ascii="Marianne" w:hAnsi="Marianne"/>
                <w:sz w:val="20"/>
                <w:szCs w:val="20"/>
              </w:rPr>
              <w:lastRenderedPageBreak/>
              <w:t>Le délai dans lequel la cour est amenée à se prononcer</w:t>
            </w:r>
            <w:r w:rsidRPr="00E56695">
              <w:rPr>
                <w:rFonts w:cs="Calibri"/>
                <w:sz w:val="20"/>
                <w:szCs w:val="20"/>
              </w:rPr>
              <w:t> </w:t>
            </w:r>
            <w:r w:rsidRPr="00E56695">
              <w:rPr>
                <w:rFonts w:ascii="Marianne" w:hAnsi="Marianne"/>
                <w:sz w:val="20"/>
                <w:szCs w:val="20"/>
              </w:rPr>
              <w:t xml:space="preserve"> </w:t>
            </w:r>
          </w:p>
          <w:p w:rsidR="004860D4" w:rsidRPr="00B848D3" w:rsidRDefault="004860D4" w:rsidP="00B516B3">
            <w:pPr>
              <w:shd w:val="clear" w:color="auto" w:fill="FFFFFF"/>
              <w:jc w:val="both"/>
              <w:rPr>
                <w:rFonts w:ascii="Marianne" w:hAnsi="Marianne"/>
                <w:b/>
                <w:sz w:val="20"/>
                <w:szCs w:val="20"/>
              </w:rPr>
            </w:pPr>
          </w:p>
          <w:p w:rsidR="004860D4" w:rsidRPr="00B848D3" w:rsidRDefault="004860D4" w:rsidP="00B516B3">
            <w:pPr>
              <w:shd w:val="clear" w:color="auto" w:fill="FFFFFF"/>
              <w:jc w:val="both"/>
              <w:rPr>
                <w:rFonts w:ascii="Marianne" w:hAnsi="Marianne"/>
                <w:b/>
                <w:sz w:val="20"/>
                <w:szCs w:val="20"/>
              </w:rPr>
            </w:pPr>
          </w:p>
          <w:p w:rsidR="004860D4" w:rsidRPr="00B848D3" w:rsidRDefault="004860D4" w:rsidP="00F35697">
            <w:pPr>
              <w:shd w:val="clear" w:color="auto" w:fill="FFFFFF"/>
              <w:jc w:val="both"/>
              <w:rPr>
                <w:rFonts w:ascii="Marianne" w:hAnsi="Marianne"/>
                <w:b/>
                <w:sz w:val="20"/>
                <w:szCs w:val="20"/>
              </w:rPr>
            </w:pPr>
          </w:p>
        </w:tc>
      </w:tr>
      <w:tr w:rsidR="00B516B3" w:rsidRPr="00B848D3" w:rsidTr="004B1AA4">
        <w:tc>
          <w:tcPr>
            <w:tcW w:w="4395" w:type="dxa"/>
            <w:tcBorders>
              <w:top w:val="single" w:sz="4" w:space="0" w:color="000000"/>
              <w:left w:val="single" w:sz="4" w:space="0" w:color="000000"/>
              <w:bottom w:val="single" w:sz="4" w:space="0" w:color="000000"/>
            </w:tcBorders>
            <w:shd w:val="clear" w:color="auto" w:fill="FFFFFF"/>
            <w:vAlign w:val="center"/>
          </w:tcPr>
          <w:p w:rsidR="00B516B3" w:rsidRPr="00B848D3" w:rsidRDefault="00B516B3" w:rsidP="00B516B3">
            <w:pPr>
              <w:shd w:val="clear" w:color="auto" w:fill="FFFFFF"/>
              <w:snapToGrid w:val="0"/>
              <w:jc w:val="center"/>
              <w:rPr>
                <w:rFonts w:ascii="Marianne" w:hAnsi="Marianne"/>
                <w:b/>
                <w:sz w:val="20"/>
                <w:szCs w:val="20"/>
              </w:rPr>
            </w:pPr>
          </w:p>
        </w:tc>
        <w:tc>
          <w:tcPr>
            <w:tcW w:w="4820" w:type="dxa"/>
            <w:tcBorders>
              <w:top w:val="single" w:sz="4" w:space="0" w:color="000000"/>
              <w:left w:val="single" w:sz="4" w:space="0" w:color="000000"/>
              <w:bottom w:val="single" w:sz="4" w:space="0" w:color="000000"/>
            </w:tcBorders>
            <w:shd w:val="clear" w:color="auto" w:fill="FFFFFF"/>
            <w:vAlign w:val="center"/>
          </w:tcPr>
          <w:p w:rsidR="00B516B3" w:rsidRPr="00B848D3" w:rsidRDefault="00B516B3" w:rsidP="00B516B3">
            <w:pPr>
              <w:shd w:val="clear" w:color="auto" w:fill="FFFFFF"/>
              <w:jc w:val="both"/>
              <w:rPr>
                <w:rFonts w:ascii="Marianne" w:hAnsi="Marianne"/>
                <w:sz w:val="20"/>
                <w:szCs w:val="20"/>
              </w:rPr>
            </w:pPr>
            <w:r w:rsidRPr="00B848D3">
              <w:rPr>
                <w:rFonts w:ascii="Marianne" w:hAnsi="Marianne"/>
                <w:sz w:val="20"/>
                <w:szCs w:val="20"/>
              </w:rPr>
              <w:t>Chapitre VIII</w:t>
            </w:r>
            <w:r w:rsidRPr="00B848D3">
              <w:rPr>
                <w:rFonts w:cs="Calibri"/>
                <w:sz w:val="20"/>
                <w:szCs w:val="20"/>
              </w:rPr>
              <w:t> </w:t>
            </w:r>
            <w:r w:rsidRPr="00B848D3">
              <w:rPr>
                <w:rFonts w:ascii="Marianne" w:hAnsi="Marianne"/>
                <w:sz w:val="20"/>
                <w:szCs w:val="20"/>
              </w:rPr>
              <w:t>: De la sauvegarde acc</w:t>
            </w:r>
            <w:r w:rsidRPr="00B848D3">
              <w:rPr>
                <w:rFonts w:ascii="Marianne" w:hAnsi="Marianne" w:cs="Marianne"/>
                <w:sz w:val="20"/>
                <w:szCs w:val="20"/>
              </w:rPr>
              <w:t>é</w:t>
            </w:r>
            <w:r w:rsidRPr="00B848D3">
              <w:rPr>
                <w:rFonts w:ascii="Marianne" w:hAnsi="Marianne"/>
                <w:sz w:val="20"/>
                <w:szCs w:val="20"/>
              </w:rPr>
              <w:t>l</w:t>
            </w:r>
            <w:r w:rsidRPr="00B848D3">
              <w:rPr>
                <w:rFonts w:ascii="Marianne" w:hAnsi="Marianne" w:cs="Marianne"/>
                <w:sz w:val="20"/>
                <w:szCs w:val="20"/>
              </w:rPr>
              <w:t>é</w:t>
            </w:r>
            <w:r w:rsidRPr="00B848D3">
              <w:rPr>
                <w:rFonts w:ascii="Marianne" w:hAnsi="Marianne"/>
                <w:sz w:val="20"/>
                <w:szCs w:val="20"/>
              </w:rPr>
              <w:t>r</w:t>
            </w:r>
            <w:r w:rsidRPr="00B848D3">
              <w:rPr>
                <w:rFonts w:ascii="Marianne" w:hAnsi="Marianne" w:cs="Marianne"/>
                <w:sz w:val="20"/>
                <w:szCs w:val="20"/>
              </w:rPr>
              <w:t>é</w:t>
            </w:r>
            <w:r w:rsidRPr="00B848D3">
              <w:rPr>
                <w:rFonts w:ascii="Marianne" w:hAnsi="Marianne"/>
                <w:sz w:val="20"/>
                <w:szCs w:val="20"/>
              </w:rPr>
              <w:t>e</w:t>
            </w:r>
          </w:p>
        </w:tc>
        <w:tc>
          <w:tcPr>
            <w:tcW w:w="6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16B3" w:rsidRPr="00B848D3" w:rsidRDefault="00B516B3" w:rsidP="00B516B3">
            <w:pPr>
              <w:shd w:val="clear" w:color="auto" w:fill="FFFFFF"/>
              <w:snapToGrid w:val="0"/>
              <w:jc w:val="center"/>
              <w:rPr>
                <w:rFonts w:ascii="Marianne" w:hAnsi="Marianne"/>
                <w:b/>
                <w:sz w:val="20"/>
                <w:szCs w:val="20"/>
              </w:rPr>
            </w:pPr>
          </w:p>
        </w:tc>
      </w:tr>
      <w:tr w:rsidR="00B516B3" w:rsidRPr="00B848D3" w:rsidTr="004B1AA4">
        <w:tc>
          <w:tcPr>
            <w:tcW w:w="4395" w:type="dxa"/>
            <w:tcBorders>
              <w:top w:val="single" w:sz="4" w:space="0" w:color="000000"/>
              <w:left w:val="single" w:sz="4" w:space="0" w:color="000000"/>
              <w:bottom w:val="single" w:sz="4" w:space="0" w:color="000000"/>
            </w:tcBorders>
            <w:shd w:val="clear" w:color="auto" w:fill="FFFFFF"/>
            <w:vAlign w:val="center"/>
          </w:tcPr>
          <w:p w:rsidR="00B516B3" w:rsidRPr="00B848D3" w:rsidRDefault="00B516B3" w:rsidP="00B516B3">
            <w:pPr>
              <w:shd w:val="clear" w:color="auto" w:fill="FFFFFF"/>
              <w:snapToGrid w:val="0"/>
              <w:jc w:val="center"/>
              <w:rPr>
                <w:rFonts w:ascii="Marianne" w:hAnsi="Marianne"/>
                <w:b/>
                <w:sz w:val="20"/>
                <w:szCs w:val="20"/>
              </w:rPr>
            </w:pPr>
          </w:p>
        </w:tc>
        <w:tc>
          <w:tcPr>
            <w:tcW w:w="4820" w:type="dxa"/>
            <w:tcBorders>
              <w:top w:val="single" w:sz="4" w:space="0" w:color="000000"/>
              <w:left w:val="single" w:sz="4" w:space="0" w:color="000000"/>
              <w:bottom w:val="single" w:sz="4" w:space="0" w:color="000000"/>
            </w:tcBorders>
            <w:shd w:val="clear" w:color="auto" w:fill="FFFFFF"/>
            <w:vAlign w:val="center"/>
          </w:tcPr>
          <w:p w:rsidR="00B516B3" w:rsidRPr="00B848D3" w:rsidRDefault="00B516B3" w:rsidP="00B516B3">
            <w:pPr>
              <w:shd w:val="clear" w:color="auto" w:fill="FFFFFF"/>
              <w:jc w:val="center"/>
              <w:rPr>
                <w:rFonts w:ascii="Marianne" w:hAnsi="Marianne"/>
                <w:sz w:val="20"/>
                <w:szCs w:val="20"/>
              </w:rPr>
            </w:pPr>
            <w:r w:rsidRPr="00B848D3">
              <w:rPr>
                <w:rFonts w:ascii="Marianne" w:hAnsi="Marianne"/>
                <w:strike/>
                <w:sz w:val="20"/>
                <w:szCs w:val="20"/>
              </w:rPr>
              <w:t>Section 1</w:t>
            </w:r>
            <w:r w:rsidRPr="00B848D3">
              <w:rPr>
                <w:rFonts w:cs="Calibri"/>
                <w:strike/>
                <w:sz w:val="20"/>
                <w:szCs w:val="20"/>
              </w:rPr>
              <w:t> </w:t>
            </w:r>
            <w:r w:rsidRPr="00B848D3">
              <w:rPr>
                <w:rFonts w:ascii="Marianne" w:hAnsi="Marianne"/>
                <w:strike/>
                <w:sz w:val="20"/>
                <w:szCs w:val="20"/>
              </w:rPr>
              <w:t>: Dispositions g</w:t>
            </w:r>
            <w:r w:rsidRPr="00B848D3">
              <w:rPr>
                <w:rFonts w:ascii="Marianne" w:hAnsi="Marianne" w:cs="Marianne"/>
                <w:strike/>
                <w:sz w:val="20"/>
                <w:szCs w:val="20"/>
              </w:rPr>
              <w:t>é</w:t>
            </w:r>
            <w:r w:rsidRPr="00B848D3">
              <w:rPr>
                <w:rFonts w:ascii="Marianne" w:hAnsi="Marianne"/>
                <w:strike/>
                <w:sz w:val="20"/>
                <w:szCs w:val="20"/>
              </w:rPr>
              <w:t>n</w:t>
            </w:r>
            <w:r w:rsidRPr="00B848D3">
              <w:rPr>
                <w:rFonts w:ascii="Marianne" w:hAnsi="Marianne" w:cs="Marianne"/>
                <w:strike/>
                <w:sz w:val="20"/>
                <w:szCs w:val="20"/>
              </w:rPr>
              <w:t>é</w:t>
            </w:r>
            <w:r w:rsidRPr="00B848D3">
              <w:rPr>
                <w:rFonts w:ascii="Marianne" w:hAnsi="Marianne"/>
                <w:strike/>
                <w:sz w:val="20"/>
                <w:szCs w:val="20"/>
              </w:rPr>
              <w:t>rales</w:t>
            </w:r>
          </w:p>
        </w:tc>
        <w:tc>
          <w:tcPr>
            <w:tcW w:w="6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16B3" w:rsidRPr="00B848D3" w:rsidRDefault="00B516B3" w:rsidP="00CD5FDD">
            <w:pPr>
              <w:shd w:val="clear" w:color="auto" w:fill="FFFFFF"/>
              <w:jc w:val="both"/>
              <w:rPr>
                <w:rFonts w:ascii="Marianne" w:hAnsi="Marianne"/>
                <w:sz w:val="20"/>
                <w:szCs w:val="20"/>
              </w:rPr>
            </w:pPr>
            <w:r w:rsidRPr="00B848D3">
              <w:rPr>
                <w:rFonts w:ascii="Marianne" w:hAnsi="Marianne"/>
                <w:sz w:val="20"/>
                <w:szCs w:val="20"/>
              </w:rPr>
              <w:t>La section 1 «</w:t>
            </w:r>
            <w:r w:rsidRPr="00B848D3">
              <w:rPr>
                <w:rFonts w:cs="Calibri"/>
                <w:sz w:val="20"/>
                <w:szCs w:val="20"/>
              </w:rPr>
              <w:t> </w:t>
            </w:r>
            <w:r w:rsidRPr="00B848D3">
              <w:rPr>
                <w:rFonts w:ascii="Marianne" w:hAnsi="Marianne"/>
                <w:sz w:val="20"/>
                <w:szCs w:val="20"/>
              </w:rPr>
              <w:t>Dispositions g</w:t>
            </w:r>
            <w:r w:rsidRPr="00B848D3">
              <w:rPr>
                <w:rFonts w:ascii="Marianne" w:hAnsi="Marianne" w:cs="Marianne"/>
                <w:sz w:val="20"/>
                <w:szCs w:val="20"/>
              </w:rPr>
              <w:t>é</w:t>
            </w:r>
            <w:r w:rsidRPr="00B848D3">
              <w:rPr>
                <w:rFonts w:ascii="Marianne" w:hAnsi="Marianne"/>
                <w:sz w:val="20"/>
                <w:szCs w:val="20"/>
              </w:rPr>
              <w:t>n</w:t>
            </w:r>
            <w:r w:rsidRPr="00B848D3">
              <w:rPr>
                <w:rFonts w:ascii="Marianne" w:hAnsi="Marianne" w:cs="Marianne"/>
                <w:sz w:val="20"/>
                <w:szCs w:val="20"/>
              </w:rPr>
              <w:t>é</w:t>
            </w:r>
            <w:r w:rsidRPr="00B848D3">
              <w:rPr>
                <w:rFonts w:ascii="Marianne" w:hAnsi="Marianne"/>
                <w:sz w:val="20"/>
                <w:szCs w:val="20"/>
              </w:rPr>
              <w:t>rales</w:t>
            </w:r>
            <w:r w:rsidRPr="00B848D3">
              <w:rPr>
                <w:rFonts w:cs="Calibri"/>
                <w:sz w:val="20"/>
                <w:szCs w:val="20"/>
              </w:rPr>
              <w:t> </w:t>
            </w:r>
            <w:r w:rsidRPr="00B848D3">
              <w:rPr>
                <w:rFonts w:ascii="Marianne" w:hAnsi="Marianne" w:cs="Marianne"/>
                <w:sz w:val="20"/>
                <w:szCs w:val="20"/>
              </w:rPr>
              <w:t>»</w:t>
            </w:r>
            <w:r w:rsidRPr="00B848D3">
              <w:rPr>
                <w:rFonts w:ascii="Marianne" w:hAnsi="Marianne"/>
                <w:sz w:val="20"/>
                <w:szCs w:val="20"/>
              </w:rPr>
              <w:t xml:space="preserve"> pourrait </w:t>
            </w:r>
            <w:r w:rsidRPr="00B848D3">
              <w:rPr>
                <w:rFonts w:ascii="Marianne" w:hAnsi="Marianne" w:cs="Marianne"/>
                <w:sz w:val="20"/>
                <w:szCs w:val="20"/>
              </w:rPr>
              <w:t>ê</w:t>
            </w:r>
            <w:r w:rsidRPr="00B848D3">
              <w:rPr>
                <w:rFonts w:ascii="Marianne" w:hAnsi="Marianne"/>
                <w:sz w:val="20"/>
                <w:szCs w:val="20"/>
              </w:rPr>
              <w:t>tre remplac</w:t>
            </w:r>
            <w:r w:rsidRPr="00B848D3">
              <w:rPr>
                <w:rFonts w:ascii="Marianne" w:hAnsi="Marianne" w:cs="Marianne"/>
                <w:sz w:val="20"/>
                <w:szCs w:val="20"/>
              </w:rPr>
              <w:t>é</w:t>
            </w:r>
            <w:r w:rsidRPr="00B848D3">
              <w:rPr>
                <w:rFonts w:ascii="Marianne" w:hAnsi="Marianne"/>
                <w:sz w:val="20"/>
                <w:szCs w:val="20"/>
              </w:rPr>
              <w:t xml:space="preserve">e par une section 1 </w:t>
            </w:r>
            <w:r w:rsidRPr="00B848D3">
              <w:rPr>
                <w:rFonts w:ascii="Marianne" w:hAnsi="Marianne" w:cs="Marianne"/>
                <w:sz w:val="20"/>
                <w:szCs w:val="20"/>
              </w:rPr>
              <w:t>«</w:t>
            </w:r>
            <w:r w:rsidRPr="00B848D3">
              <w:rPr>
                <w:rFonts w:cs="Calibri"/>
                <w:sz w:val="20"/>
                <w:szCs w:val="20"/>
              </w:rPr>
              <w:t> </w:t>
            </w:r>
            <w:r w:rsidRPr="00B848D3">
              <w:rPr>
                <w:rFonts w:ascii="Marianne" w:hAnsi="Marianne"/>
                <w:sz w:val="20"/>
                <w:szCs w:val="20"/>
              </w:rPr>
              <w:t>De l</w:t>
            </w:r>
            <w:r w:rsidRPr="00B848D3">
              <w:rPr>
                <w:rFonts w:ascii="Marianne" w:hAnsi="Marianne" w:cs="Marianne"/>
                <w:sz w:val="20"/>
                <w:szCs w:val="20"/>
              </w:rPr>
              <w:t>’</w:t>
            </w:r>
            <w:r w:rsidRPr="00B848D3">
              <w:rPr>
                <w:rFonts w:ascii="Marianne" w:hAnsi="Marianne"/>
                <w:sz w:val="20"/>
                <w:szCs w:val="20"/>
              </w:rPr>
              <w:t>ouverture de la proc</w:t>
            </w:r>
            <w:r w:rsidRPr="00B848D3">
              <w:rPr>
                <w:rFonts w:ascii="Marianne" w:hAnsi="Marianne" w:cs="Marianne"/>
                <w:sz w:val="20"/>
                <w:szCs w:val="20"/>
              </w:rPr>
              <w:t>é</w:t>
            </w:r>
            <w:r w:rsidRPr="00B848D3">
              <w:rPr>
                <w:rFonts w:ascii="Marianne" w:hAnsi="Marianne"/>
                <w:sz w:val="20"/>
                <w:szCs w:val="20"/>
              </w:rPr>
              <w:t>dure</w:t>
            </w:r>
            <w:r w:rsidRPr="00B848D3">
              <w:rPr>
                <w:rFonts w:cs="Calibri"/>
                <w:sz w:val="20"/>
                <w:szCs w:val="20"/>
              </w:rPr>
              <w:t> </w:t>
            </w:r>
            <w:r w:rsidRPr="00B848D3">
              <w:rPr>
                <w:rFonts w:ascii="Marianne" w:hAnsi="Marianne" w:cs="Marianne"/>
                <w:sz w:val="20"/>
                <w:szCs w:val="20"/>
              </w:rPr>
              <w:t>»</w:t>
            </w:r>
            <w:r w:rsidRPr="00B848D3">
              <w:rPr>
                <w:rFonts w:ascii="Marianne" w:hAnsi="Marianne"/>
                <w:sz w:val="20"/>
                <w:szCs w:val="20"/>
              </w:rPr>
              <w:t xml:space="preserve"> (en remplacement de la sous-section 1 actuelle).</w:t>
            </w:r>
          </w:p>
        </w:tc>
      </w:tr>
      <w:tr w:rsidR="00B516B3" w:rsidRPr="00B848D3" w:rsidTr="004B1AA4">
        <w:tc>
          <w:tcPr>
            <w:tcW w:w="4395" w:type="dxa"/>
            <w:tcBorders>
              <w:top w:val="single" w:sz="4" w:space="0" w:color="000000"/>
              <w:left w:val="single" w:sz="4" w:space="0" w:color="000000"/>
              <w:bottom w:val="single" w:sz="4" w:space="0" w:color="000000"/>
            </w:tcBorders>
            <w:shd w:val="clear" w:color="auto" w:fill="FFFFFF"/>
            <w:vAlign w:val="center"/>
          </w:tcPr>
          <w:p w:rsidR="00B516B3" w:rsidRPr="00B848D3" w:rsidRDefault="00B516B3" w:rsidP="00B516B3">
            <w:pPr>
              <w:shd w:val="clear" w:color="auto" w:fill="FFFFFF"/>
              <w:snapToGrid w:val="0"/>
              <w:jc w:val="center"/>
              <w:rPr>
                <w:rFonts w:ascii="Marianne" w:hAnsi="Marianne"/>
                <w:b/>
                <w:sz w:val="20"/>
                <w:szCs w:val="20"/>
              </w:rPr>
            </w:pPr>
          </w:p>
        </w:tc>
        <w:tc>
          <w:tcPr>
            <w:tcW w:w="4820" w:type="dxa"/>
            <w:tcBorders>
              <w:top w:val="single" w:sz="4" w:space="0" w:color="000000"/>
              <w:left w:val="single" w:sz="4" w:space="0" w:color="000000"/>
              <w:bottom w:val="single" w:sz="4" w:space="0" w:color="000000"/>
            </w:tcBorders>
            <w:shd w:val="clear" w:color="auto" w:fill="FFFFFF"/>
            <w:vAlign w:val="center"/>
          </w:tcPr>
          <w:p w:rsidR="00B516B3" w:rsidRPr="00B848D3" w:rsidRDefault="00B516B3" w:rsidP="00B516B3">
            <w:pPr>
              <w:shd w:val="clear" w:color="auto" w:fill="FFFFFF"/>
              <w:jc w:val="center"/>
              <w:rPr>
                <w:rFonts w:ascii="Marianne" w:hAnsi="Marianne"/>
                <w:sz w:val="20"/>
                <w:szCs w:val="20"/>
              </w:rPr>
            </w:pPr>
            <w:r w:rsidRPr="00B848D3">
              <w:rPr>
                <w:rFonts w:ascii="Marianne" w:hAnsi="Marianne"/>
                <w:strike/>
                <w:sz w:val="20"/>
                <w:szCs w:val="20"/>
              </w:rPr>
              <w:t>Sous-section 1</w:t>
            </w:r>
            <w:r w:rsidRPr="00B848D3">
              <w:rPr>
                <w:rFonts w:cs="Calibri"/>
                <w:strike/>
                <w:sz w:val="20"/>
                <w:szCs w:val="20"/>
              </w:rPr>
              <w:t> </w:t>
            </w:r>
            <w:r w:rsidRPr="00B848D3">
              <w:rPr>
                <w:rFonts w:ascii="Marianne" w:hAnsi="Marianne"/>
                <w:strike/>
                <w:sz w:val="20"/>
                <w:szCs w:val="20"/>
              </w:rPr>
              <w:t>: De l</w:t>
            </w:r>
            <w:r w:rsidRPr="00B848D3">
              <w:rPr>
                <w:rFonts w:ascii="Marianne" w:hAnsi="Marianne" w:cs="Marianne"/>
                <w:strike/>
                <w:sz w:val="20"/>
                <w:szCs w:val="20"/>
              </w:rPr>
              <w:t>’</w:t>
            </w:r>
            <w:r w:rsidRPr="00B848D3">
              <w:rPr>
                <w:rFonts w:ascii="Marianne" w:hAnsi="Marianne"/>
                <w:strike/>
                <w:sz w:val="20"/>
                <w:szCs w:val="20"/>
              </w:rPr>
              <w:t>ouverture de la proc</w:t>
            </w:r>
            <w:r w:rsidRPr="00B848D3">
              <w:rPr>
                <w:rFonts w:ascii="Marianne" w:hAnsi="Marianne" w:cs="Marianne"/>
                <w:strike/>
                <w:sz w:val="20"/>
                <w:szCs w:val="20"/>
              </w:rPr>
              <w:t>é</w:t>
            </w:r>
            <w:r w:rsidRPr="00B848D3">
              <w:rPr>
                <w:rFonts w:ascii="Marianne" w:hAnsi="Marianne"/>
                <w:strike/>
                <w:sz w:val="20"/>
                <w:szCs w:val="20"/>
              </w:rPr>
              <w:t>dure</w:t>
            </w:r>
          </w:p>
          <w:p w:rsidR="00B516B3" w:rsidRPr="00B848D3" w:rsidRDefault="00B516B3" w:rsidP="00B516B3">
            <w:pPr>
              <w:shd w:val="clear" w:color="auto" w:fill="FFFFFF"/>
              <w:jc w:val="center"/>
              <w:rPr>
                <w:rFonts w:ascii="Marianne" w:hAnsi="Marianne"/>
                <w:b/>
                <w:sz w:val="20"/>
                <w:szCs w:val="20"/>
              </w:rPr>
            </w:pPr>
            <w:r w:rsidRPr="00B848D3">
              <w:rPr>
                <w:rFonts w:ascii="Marianne" w:hAnsi="Marianne"/>
                <w:b/>
                <w:sz w:val="20"/>
                <w:szCs w:val="20"/>
              </w:rPr>
              <w:t>Section 1</w:t>
            </w:r>
            <w:r w:rsidRPr="00B848D3">
              <w:rPr>
                <w:rFonts w:cs="Calibri"/>
                <w:b/>
                <w:sz w:val="20"/>
                <w:szCs w:val="20"/>
              </w:rPr>
              <w:t> </w:t>
            </w:r>
            <w:r w:rsidRPr="00B848D3">
              <w:rPr>
                <w:rFonts w:ascii="Marianne" w:hAnsi="Marianne"/>
                <w:b/>
                <w:sz w:val="20"/>
                <w:szCs w:val="20"/>
              </w:rPr>
              <w:t>: De l</w:t>
            </w:r>
            <w:r w:rsidRPr="00B848D3">
              <w:rPr>
                <w:rFonts w:ascii="Marianne" w:hAnsi="Marianne" w:cs="Marianne"/>
                <w:b/>
                <w:sz w:val="20"/>
                <w:szCs w:val="20"/>
              </w:rPr>
              <w:t>’</w:t>
            </w:r>
            <w:r w:rsidRPr="00B848D3">
              <w:rPr>
                <w:rFonts w:ascii="Marianne" w:hAnsi="Marianne"/>
                <w:b/>
                <w:sz w:val="20"/>
                <w:szCs w:val="20"/>
              </w:rPr>
              <w:t>ouverture de la proc</w:t>
            </w:r>
            <w:r w:rsidRPr="00B848D3">
              <w:rPr>
                <w:rFonts w:ascii="Marianne" w:hAnsi="Marianne" w:cs="Marianne"/>
                <w:b/>
                <w:sz w:val="20"/>
                <w:szCs w:val="20"/>
              </w:rPr>
              <w:t>é</w:t>
            </w:r>
            <w:r w:rsidRPr="00B848D3">
              <w:rPr>
                <w:rFonts w:ascii="Marianne" w:hAnsi="Marianne"/>
                <w:b/>
                <w:sz w:val="20"/>
                <w:szCs w:val="20"/>
              </w:rPr>
              <w:t>dure</w:t>
            </w:r>
          </w:p>
        </w:tc>
        <w:tc>
          <w:tcPr>
            <w:tcW w:w="6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16B3" w:rsidRPr="00B848D3" w:rsidRDefault="00B516B3" w:rsidP="00B516B3">
            <w:pPr>
              <w:shd w:val="clear" w:color="auto" w:fill="FFFFFF"/>
              <w:snapToGrid w:val="0"/>
              <w:jc w:val="center"/>
              <w:rPr>
                <w:rFonts w:ascii="Marianne" w:hAnsi="Marianne"/>
                <w:b/>
                <w:sz w:val="20"/>
                <w:szCs w:val="20"/>
              </w:rPr>
            </w:pPr>
          </w:p>
        </w:tc>
      </w:tr>
      <w:tr w:rsidR="00B516B3" w:rsidRPr="00B848D3" w:rsidTr="004B1AA4">
        <w:tc>
          <w:tcPr>
            <w:tcW w:w="4395" w:type="dxa"/>
            <w:tcBorders>
              <w:top w:val="single" w:sz="4" w:space="0" w:color="000000"/>
              <w:left w:val="single" w:sz="4" w:space="0" w:color="000000"/>
              <w:bottom w:val="single" w:sz="4" w:space="0" w:color="000000"/>
            </w:tcBorders>
            <w:shd w:val="clear" w:color="auto" w:fill="FFFFFF"/>
            <w:vAlign w:val="center"/>
          </w:tcPr>
          <w:p w:rsidR="00B516B3" w:rsidRPr="00B848D3" w:rsidRDefault="00B516B3" w:rsidP="00B516B3">
            <w:pPr>
              <w:shd w:val="clear" w:color="auto" w:fill="FFFFFF"/>
              <w:snapToGrid w:val="0"/>
              <w:jc w:val="center"/>
              <w:rPr>
                <w:rFonts w:ascii="Marianne" w:hAnsi="Marianne"/>
                <w:b/>
                <w:sz w:val="20"/>
                <w:szCs w:val="20"/>
              </w:rPr>
            </w:pPr>
          </w:p>
        </w:tc>
        <w:tc>
          <w:tcPr>
            <w:tcW w:w="4820" w:type="dxa"/>
            <w:tcBorders>
              <w:top w:val="single" w:sz="4" w:space="0" w:color="000000"/>
              <w:left w:val="single" w:sz="4" w:space="0" w:color="000000"/>
              <w:bottom w:val="single" w:sz="4" w:space="0" w:color="000000"/>
            </w:tcBorders>
            <w:shd w:val="clear" w:color="auto" w:fill="FFFFFF"/>
            <w:vAlign w:val="center"/>
          </w:tcPr>
          <w:p w:rsidR="00B516B3" w:rsidRPr="00B848D3" w:rsidRDefault="00B516B3" w:rsidP="00B516B3">
            <w:pPr>
              <w:shd w:val="clear" w:color="auto" w:fill="FFFFFF"/>
              <w:jc w:val="both"/>
              <w:rPr>
                <w:rFonts w:ascii="Marianne" w:hAnsi="Marianne"/>
                <w:sz w:val="20"/>
                <w:szCs w:val="20"/>
              </w:rPr>
            </w:pPr>
            <w:r w:rsidRPr="00B848D3">
              <w:rPr>
                <w:rFonts w:ascii="Marianne" w:hAnsi="Marianne"/>
                <w:sz w:val="20"/>
                <w:szCs w:val="20"/>
              </w:rPr>
              <w:t>Article R. 628-1</w:t>
            </w:r>
          </w:p>
          <w:p w:rsidR="00B516B3" w:rsidRPr="00B848D3" w:rsidRDefault="00B516B3" w:rsidP="00B516B3">
            <w:pPr>
              <w:shd w:val="clear" w:color="auto" w:fill="FFFFFF"/>
              <w:jc w:val="both"/>
              <w:rPr>
                <w:rFonts w:ascii="Marianne" w:hAnsi="Marianne"/>
                <w:sz w:val="20"/>
                <w:szCs w:val="20"/>
              </w:rPr>
            </w:pPr>
            <w:r w:rsidRPr="00B848D3">
              <w:rPr>
                <w:rFonts w:ascii="Marianne" w:hAnsi="Marianne"/>
                <w:sz w:val="20"/>
                <w:szCs w:val="20"/>
              </w:rPr>
              <w:t xml:space="preserve">La procédure de sauvegarde accélérée est soumise aux dispositions réglementaires applicables à la procédure de sauvegarde à l'exception des articles </w:t>
            </w:r>
            <w:hyperlink r:id="rId76" w:history="1">
              <w:r w:rsidRPr="00B848D3">
                <w:rPr>
                  <w:rStyle w:val="Lienhypertexte"/>
                  <w:rFonts w:ascii="Marianne" w:hAnsi="Marianne"/>
                  <w:color w:val="auto"/>
                  <w:sz w:val="20"/>
                  <w:szCs w:val="20"/>
                  <w:u w:val="none"/>
                </w:rPr>
                <w:t>R. 621-20</w:t>
              </w:r>
            </w:hyperlink>
            <w:r w:rsidRPr="00B848D3">
              <w:rPr>
                <w:rFonts w:ascii="Marianne" w:hAnsi="Marianne"/>
                <w:sz w:val="20"/>
                <w:szCs w:val="20"/>
              </w:rPr>
              <w:t xml:space="preserve">, </w:t>
            </w:r>
            <w:hyperlink r:id="rId77" w:history="1">
              <w:r w:rsidRPr="00B848D3">
                <w:rPr>
                  <w:rStyle w:val="Lienhypertexte"/>
                  <w:rFonts w:ascii="Marianne" w:hAnsi="Marianne"/>
                  <w:color w:val="auto"/>
                  <w:sz w:val="20"/>
                  <w:szCs w:val="20"/>
                  <w:u w:val="none"/>
                </w:rPr>
                <w:t>R. 621-26</w:t>
              </w:r>
            </w:hyperlink>
            <w:r w:rsidRPr="00B848D3">
              <w:rPr>
                <w:rFonts w:ascii="Marianne" w:hAnsi="Marianne"/>
                <w:sz w:val="20"/>
                <w:szCs w:val="20"/>
              </w:rPr>
              <w:t xml:space="preserve">, </w:t>
            </w:r>
            <w:hyperlink r:id="rId78" w:history="1">
              <w:r w:rsidRPr="00B848D3">
                <w:rPr>
                  <w:rStyle w:val="Lienhypertexte"/>
                  <w:rFonts w:ascii="Marianne" w:hAnsi="Marianne"/>
                  <w:color w:val="auto"/>
                  <w:sz w:val="20"/>
                  <w:szCs w:val="20"/>
                  <w:u w:val="none"/>
                </w:rPr>
                <w:t>R. 622-11, R. 622-13</w:t>
              </w:r>
            </w:hyperlink>
            <w:r w:rsidRPr="00B848D3">
              <w:rPr>
                <w:rFonts w:ascii="Marianne" w:hAnsi="Marianne"/>
                <w:sz w:val="20"/>
                <w:szCs w:val="20"/>
              </w:rPr>
              <w:t xml:space="preserve">, </w:t>
            </w:r>
            <w:hyperlink r:id="rId79" w:history="1">
              <w:r w:rsidRPr="00B848D3">
                <w:rPr>
                  <w:rStyle w:val="Lienhypertexte"/>
                  <w:rFonts w:ascii="Marianne" w:hAnsi="Marianne"/>
                  <w:color w:val="auto"/>
                  <w:sz w:val="20"/>
                  <w:szCs w:val="20"/>
                  <w:u w:val="none"/>
                </w:rPr>
                <w:t xml:space="preserve">R. 626-17, R. 626-18 </w:t>
              </w:r>
            </w:hyperlink>
            <w:r w:rsidRPr="00B848D3">
              <w:rPr>
                <w:rFonts w:ascii="Marianne" w:hAnsi="Marianne"/>
                <w:sz w:val="20"/>
                <w:szCs w:val="20"/>
              </w:rPr>
              <w:t xml:space="preserve">et </w:t>
            </w:r>
            <w:hyperlink r:id="rId80" w:history="1">
              <w:r w:rsidRPr="00B848D3">
                <w:rPr>
                  <w:rStyle w:val="Lienhypertexte"/>
                  <w:rFonts w:ascii="Marianne" w:hAnsi="Marianne"/>
                  <w:color w:val="auto"/>
                  <w:sz w:val="20"/>
                  <w:szCs w:val="20"/>
                  <w:u w:val="none"/>
                </w:rPr>
                <w:t>R. 626-22</w:t>
              </w:r>
            </w:hyperlink>
            <w:r w:rsidRPr="00B848D3">
              <w:rPr>
                <w:rFonts w:ascii="Marianne" w:hAnsi="Marianne"/>
                <w:sz w:val="20"/>
                <w:szCs w:val="20"/>
              </w:rPr>
              <w:t xml:space="preserve"> et de la section 3 du chapitre IV et sous réserve des dispositions du présent chapitre.</w:t>
            </w:r>
          </w:p>
        </w:tc>
        <w:tc>
          <w:tcPr>
            <w:tcW w:w="6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16B3" w:rsidRPr="00B848D3" w:rsidRDefault="00B516B3" w:rsidP="00B516B3">
            <w:pPr>
              <w:shd w:val="clear" w:color="auto" w:fill="FFFFFF"/>
              <w:snapToGrid w:val="0"/>
              <w:jc w:val="center"/>
              <w:rPr>
                <w:rFonts w:ascii="Marianne" w:hAnsi="Marianne"/>
                <w:b/>
                <w:sz w:val="20"/>
                <w:szCs w:val="20"/>
              </w:rPr>
            </w:pPr>
          </w:p>
        </w:tc>
      </w:tr>
      <w:tr w:rsidR="00B516B3" w:rsidRPr="00B848D3" w:rsidTr="004B1AA4">
        <w:tc>
          <w:tcPr>
            <w:tcW w:w="4395" w:type="dxa"/>
            <w:tcBorders>
              <w:top w:val="single" w:sz="4" w:space="0" w:color="000000"/>
              <w:left w:val="single" w:sz="4" w:space="0" w:color="000000"/>
              <w:bottom w:val="single" w:sz="4" w:space="0" w:color="000000"/>
            </w:tcBorders>
            <w:shd w:val="clear" w:color="auto" w:fill="FFFFFF"/>
            <w:vAlign w:val="center"/>
          </w:tcPr>
          <w:p w:rsidR="00B516B3" w:rsidRPr="00B848D3" w:rsidRDefault="00B516B3" w:rsidP="00B516B3">
            <w:pPr>
              <w:shd w:val="clear" w:color="auto" w:fill="FFFFFF"/>
              <w:snapToGrid w:val="0"/>
              <w:jc w:val="center"/>
              <w:rPr>
                <w:rFonts w:ascii="Marianne" w:hAnsi="Marianne"/>
                <w:b/>
                <w:sz w:val="20"/>
                <w:szCs w:val="20"/>
              </w:rPr>
            </w:pPr>
          </w:p>
        </w:tc>
        <w:tc>
          <w:tcPr>
            <w:tcW w:w="4820" w:type="dxa"/>
            <w:tcBorders>
              <w:top w:val="single" w:sz="4" w:space="0" w:color="000000"/>
              <w:left w:val="single" w:sz="4" w:space="0" w:color="000000"/>
              <w:bottom w:val="single" w:sz="4" w:space="0" w:color="000000"/>
            </w:tcBorders>
            <w:shd w:val="clear" w:color="auto" w:fill="FFFFFF"/>
            <w:vAlign w:val="center"/>
          </w:tcPr>
          <w:p w:rsidR="00B516B3" w:rsidRPr="00B848D3" w:rsidRDefault="00B516B3" w:rsidP="00B516B3">
            <w:pPr>
              <w:shd w:val="clear" w:color="auto" w:fill="FFFFFF"/>
              <w:jc w:val="both"/>
              <w:rPr>
                <w:rFonts w:ascii="Marianne" w:hAnsi="Marianne"/>
                <w:sz w:val="20"/>
                <w:szCs w:val="20"/>
              </w:rPr>
            </w:pPr>
            <w:r w:rsidRPr="00B848D3">
              <w:rPr>
                <w:rFonts w:ascii="Marianne" w:hAnsi="Marianne"/>
                <w:sz w:val="20"/>
                <w:szCs w:val="20"/>
              </w:rPr>
              <w:t>Article R. 628-2</w:t>
            </w:r>
          </w:p>
          <w:p w:rsidR="00B516B3" w:rsidRPr="00B848D3" w:rsidRDefault="00B516B3" w:rsidP="00B516B3">
            <w:pPr>
              <w:pStyle w:val="NormalWeb"/>
              <w:jc w:val="both"/>
              <w:rPr>
                <w:rFonts w:ascii="Marianne" w:hAnsi="Marianne"/>
                <w:sz w:val="20"/>
                <w:szCs w:val="20"/>
                <w:lang w:eastAsia="fr-FR"/>
              </w:rPr>
            </w:pPr>
            <w:r w:rsidRPr="00B848D3">
              <w:rPr>
                <w:rFonts w:ascii="Marianne" w:hAnsi="Marianne"/>
                <w:sz w:val="20"/>
                <w:szCs w:val="20"/>
              </w:rPr>
              <w:t xml:space="preserve">En complément des pièces et informations mentionnées à l'article </w:t>
            </w:r>
            <w:hyperlink r:id="rId81" w:history="1">
              <w:r w:rsidRPr="00B848D3">
                <w:rPr>
                  <w:rStyle w:val="Lienhypertexte"/>
                  <w:rFonts w:ascii="Marianne" w:hAnsi="Marianne"/>
                  <w:color w:val="auto"/>
                  <w:sz w:val="20"/>
                  <w:szCs w:val="20"/>
                  <w:u w:val="none"/>
                </w:rPr>
                <w:t>R. 621-1</w:t>
              </w:r>
            </w:hyperlink>
            <w:r w:rsidRPr="00B848D3">
              <w:rPr>
                <w:rFonts w:ascii="Marianne" w:hAnsi="Marianne"/>
                <w:sz w:val="20"/>
                <w:szCs w:val="20"/>
              </w:rPr>
              <w:t xml:space="preserve">, la demande d'ouverture de la procédure expose les </w:t>
            </w:r>
            <w:r w:rsidRPr="00B848D3">
              <w:rPr>
                <w:rFonts w:ascii="Marianne" w:hAnsi="Marianne"/>
                <w:sz w:val="20"/>
                <w:szCs w:val="20"/>
              </w:rPr>
              <w:lastRenderedPageBreak/>
              <w:t xml:space="preserve">éléments démontrant que le projet de plan remplit les conditions prévues par le deuxième alinéa de l'article </w:t>
            </w:r>
            <w:hyperlink r:id="rId82" w:history="1">
              <w:r w:rsidRPr="00B848D3">
                <w:rPr>
                  <w:rStyle w:val="Lienhypertexte"/>
                  <w:rFonts w:ascii="Marianne" w:hAnsi="Marianne"/>
                  <w:color w:val="auto"/>
                  <w:sz w:val="20"/>
                  <w:szCs w:val="20"/>
                  <w:u w:val="none"/>
                </w:rPr>
                <w:t>L. 628-1</w:t>
              </w:r>
            </w:hyperlink>
            <w:r w:rsidRPr="00B848D3">
              <w:rPr>
                <w:rFonts w:ascii="Marianne" w:hAnsi="Marianne"/>
                <w:sz w:val="20"/>
                <w:szCs w:val="20"/>
              </w:rPr>
              <w:t xml:space="preserve">. La preuve du soutien prévu par ce texte, recueillie auprès des </w:t>
            </w:r>
            <w:r w:rsidRPr="00B848D3">
              <w:rPr>
                <w:rFonts w:ascii="Marianne" w:hAnsi="Marianne"/>
                <w:b/>
                <w:sz w:val="20"/>
                <w:szCs w:val="20"/>
              </w:rPr>
              <w:t>parties affectées</w:t>
            </w:r>
            <w:r w:rsidRPr="00B848D3">
              <w:rPr>
                <w:rFonts w:ascii="Marianne" w:hAnsi="Marianne"/>
                <w:strike/>
                <w:sz w:val="20"/>
                <w:szCs w:val="20"/>
              </w:rPr>
              <w:t>créanciers</w:t>
            </w:r>
            <w:r w:rsidRPr="00B848D3">
              <w:rPr>
                <w:rFonts w:ascii="Marianne" w:hAnsi="Marianne"/>
                <w:sz w:val="20"/>
                <w:szCs w:val="20"/>
              </w:rPr>
              <w:t xml:space="preserve">, est apportée par tout moyen au plus tard au moment où le juge statue. </w:t>
            </w:r>
          </w:p>
          <w:p w:rsidR="00B516B3" w:rsidRPr="00B848D3" w:rsidRDefault="00B516B3" w:rsidP="00B516B3">
            <w:pPr>
              <w:pStyle w:val="NormalWeb"/>
              <w:jc w:val="both"/>
              <w:rPr>
                <w:rFonts w:ascii="Marianne" w:hAnsi="Marianne"/>
                <w:sz w:val="20"/>
                <w:szCs w:val="20"/>
              </w:rPr>
            </w:pPr>
            <w:r w:rsidRPr="00B848D3">
              <w:rPr>
                <w:rFonts w:ascii="Marianne" w:hAnsi="Marianne"/>
                <w:sz w:val="20"/>
                <w:szCs w:val="20"/>
              </w:rPr>
              <w:t xml:space="preserve">Lorsque le débiteur n'est pas en cessation des paiements et demande à être dispensé de procéder à l'inventaire, cette demande remplace les éléments prévus par la dernière phrase du premier alinéa de l'article R. 621-1. </w:t>
            </w:r>
          </w:p>
          <w:p w:rsidR="00B516B3" w:rsidRPr="00B848D3" w:rsidRDefault="00B516B3" w:rsidP="00B516B3">
            <w:pPr>
              <w:pStyle w:val="NormalWeb"/>
              <w:jc w:val="both"/>
              <w:rPr>
                <w:rFonts w:ascii="Marianne" w:hAnsi="Marianne"/>
                <w:sz w:val="20"/>
                <w:szCs w:val="20"/>
              </w:rPr>
            </w:pPr>
            <w:r w:rsidRPr="00B848D3">
              <w:rPr>
                <w:rFonts w:ascii="Marianne" w:hAnsi="Marianne"/>
                <w:sz w:val="20"/>
                <w:szCs w:val="20"/>
              </w:rPr>
              <w:t xml:space="preserve">Pour l'application du 5° de l'article R. 621-1, la demande précise, également, les dettes ayant fait l'objet d'une négociation dans le cadre de la procédure de conciliation en cours. </w:t>
            </w:r>
          </w:p>
          <w:p w:rsidR="00B516B3" w:rsidRPr="00B848D3" w:rsidRDefault="00B516B3" w:rsidP="00B516B3">
            <w:pPr>
              <w:pStyle w:val="NormalWeb"/>
              <w:jc w:val="both"/>
              <w:rPr>
                <w:rFonts w:ascii="Marianne" w:hAnsi="Marianne"/>
                <w:sz w:val="20"/>
                <w:szCs w:val="20"/>
              </w:rPr>
            </w:pPr>
            <w:r w:rsidRPr="00B848D3">
              <w:rPr>
                <w:rFonts w:ascii="Marianne" w:hAnsi="Marianne"/>
                <w:sz w:val="20"/>
                <w:szCs w:val="20"/>
              </w:rPr>
              <w:t xml:space="preserve">Le cas échéant, la demande précise la date de cessation des paiements. </w:t>
            </w:r>
          </w:p>
          <w:p w:rsidR="00B516B3" w:rsidRPr="00B848D3" w:rsidRDefault="00B516B3" w:rsidP="00B516B3">
            <w:pPr>
              <w:pStyle w:val="NormalWeb"/>
              <w:jc w:val="both"/>
              <w:rPr>
                <w:rFonts w:ascii="Marianne" w:hAnsi="Marianne"/>
                <w:sz w:val="20"/>
                <w:szCs w:val="20"/>
              </w:rPr>
            </w:pPr>
            <w:r w:rsidRPr="00B848D3">
              <w:rPr>
                <w:rFonts w:ascii="Marianne" w:hAnsi="Marianne"/>
                <w:sz w:val="20"/>
                <w:szCs w:val="20"/>
              </w:rPr>
              <w:t xml:space="preserve">Sont également joints : </w:t>
            </w:r>
          </w:p>
          <w:p w:rsidR="00B516B3" w:rsidRPr="00B848D3" w:rsidRDefault="00B516B3" w:rsidP="00B516B3">
            <w:pPr>
              <w:pStyle w:val="NormalWeb"/>
              <w:jc w:val="both"/>
              <w:rPr>
                <w:rFonts w:ascii="Marianne" w:hAnsi="Marianne"/>
                <w:sz w:val="20"/>
                <w:szCs w:val="20"/>
              </w:rPr>
            </w:pPr>
            <w:r w:rsidRPr="00B848D3">
              <w:rPr>
                <w:rFonts w:ascii="Marianne" w:hAnsi="Marianne"/>
                <w:sz w:val="20"/>
                <w:szCs w:val="20"/>
              </w:rPr>
              <w:t xml:space="preserve">1° Une copie de la décision d'ouverture de la procédure de conciliation ; </w:t>
            </w:r>
          </w:p>
          <w:p w:rsidR="00B516B3" w:rsidRPr="00B848D3" w:rsidRDefault="00B516B3" w:rsidP="00B516B3">
            <w:pPr>
              <w:pStyle w:val="NormalWeb"/>
              <w:jc w:val="both"/>
              <w:rPr>
                <w:rFonts w:ascii="Marianne" w:hAnsi="Marianne"/>
                <w:sz w:val="20"/>
                <w:szCs w:val="20"/>
              </w:rPr>
            </w:pPr>
            <w:r w:rsidRPr="00B848D3">
              <w:rPr>
                <w:rFonts w:ascii="Marianne" w:hAnsi="Marianne"/>
                <w:sz w:val="20"/>
                <w:szCs w:val="20"/>
              </w:rPr>
              <w:t xml:space="preserve">2° Un tableau de financement et, lorsque le débiteur établit des comptes consolidés, un tableau des flux de trésorerie ; </w:t>
            </w:r>
          </w:p>
          <w:p w:rsidR="00B516B3" w:rsidRPr="00B848D3" w:rsidRDefault="00B516B3" w:rsidP="00B516B3">
            <w:pPr>
              <w:pStyle w:val="NormalWeb"/>
              <w:jc w:val="both"/>
              <w:rPr>
                <w:rFonts w:ascii="Marianne" w:hAnsi="Marianne"/>
                <w:sz w:val="20"/>
                <w:szCs w:val="20"/>
              </w:rPr>
            </w:pPr>
            <w:r w:rsidRPr="00B848D3">
              <w:rPr>
                <w:rFonts w:ascii="Marianne" w:hAnsi="Marianne"/>
                <w:sz w:val="20"/>
                <w:szCs w:val="20"/>
              </w:rPr>
              <w:t xml:space="preserve">3° Un budget de trésorerie pour les trois mois à venir ; </w:t>
            </w:r>
          </w:p>
          <w:p w:rsidR="00B516B3" w:rsidRPr="00B848D3" w:rsidRDefault="00B516B3" w:rsidP="00B516B3">
            <w:pPr>
              <w:pStyle w:val="NormalWeb"/>
              <w:jc w:val="both"/>
              <w:rPr>
                <w:rFonts w:ascii="Marianne" w:hAnsi="Marianne"/>
                <w:sz w:val="20"/>
                <w:szCs w:val="20"/>
              </w:rPr>
            </w:pPr>
            <w:r w:rsidRPr="00B848D3">
              <w:rPr>
                <w:rFonts w:ascii="Marianne" w:hAnsi="Marianne"/>
                <w:sz w:val="20"/>
                <w:szCs w:val="20"/>
              </w:rPr>
              <w:lastRenderedPageBreak/>
              <w:t xml:space="preserve">4° Un plan de financement prévisionnel ; </w:t>
            </w:r>
          </w:p>
          <w:p w:rsidR="00B516B3" w:rsidRPr="00B848D3" w:rsidRDefault="00B516B3" w:rsidP="00B516B3">
            <w:pPr>
              <w:pStyle w:val="NormalWeb"/>
              <w:jc w:val="both"/>
              <w:rPr>
                <w:rFonts w:ascii="Marianne" w:hAnsi="Marianne"/>
                <w:sz w:val="20"/>
                <w:szCs w:val="20"/>
              </w:rPr>
            </w:pPr>
            <w:r w:rsidRPr="00B848D3">
              <w:rPr>
                <w:rFonts w:ascii="Marianne" w:hAnsi="Marianne"/>
                <w:sz w:val="20"/>
                <w:szCs w:val="20"/>
              </w:rPr>
              <w:t xml:space="preserve">5° Le projet de plan mentionné au deuxième alinéa de l'article L. 628-1. </w:t>
            </w:r>
          </w:p>
          <w:p w:rsidR="00B516B3" w:rsidRPr="00B848D3" w:rsidRDefault="00B516B3" w:rsidP="00B516B3">
            <w:pPr>
              <w:pStyle w:val="NormalWeb"/>
              <w:jc w:val="both"/>
              <w:rPr>
                <w:rFonts w:ascii="Marianne" w:hAnsi="Marianne"/>
                <w:sz w:val="20"/>
                <w:szCs w:val="20"/>
              </w:rPr>
            </w:pPr>
            <w:r w:rsidRPr="00B848D3">
              <w:rPr>
                <w:rFonts w:ascii="Marianne" w:hAnsi="Marianne"/>
                <w:sz w:val="20"/>
                <w:szCs w:val="20"/>
              </w:rPr>
              <w:t>Les documents prévus aux 2° à 4° sont datés, signés et certifiés sincères par le débiteur. Ils sont établis à la date de la demande ou dans les sept jours qui précèdent. Si l'un des documents ne peut être fourni ou ne peut l'être qu'incomplètement, la demande indique les motifs qui empêchent cette production.</w:t>
            </w:r>
          </w:p>
        </w:tc>
        <w:tc>
          <w:tcPr>
            <w:tcW w:w="6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56695" w:rsidRPr="00E56695" w:rsidRDefault="00B516B3" w:rsidP="00E56695">
            <w:pPr>
              <w:shd w:val="clear" w:color="auto" w:fill="FFFFFF"/>
              <w:snapToGrid w:val="0"/>
              <w:jc w:val="both"/>
              <w:rPr>
                <w:rFonts w:ascii="Marianne" w:hAnsi="Marianne"/>
                <w:sz w:val="20"/>
                <w:szCs w:val="20"/>
              </w:rPr>
            </w:pPr>
            <w:r w:rsidRPr="00B848D3">
              <w:rPr>
                <w:rFonts w:ascii="Marianne" w:hAnsi="Marianne"/>
                <w:sz w:val="20"/>
                <w:szCs w:val="20"/>
              </w:rPr>
              <w:lastRenderedPageBreak/>
              <w:t>Liste des informations et documents à fournir à l’ouverture</w:t>
            </w:r>
            <w:r w:rsidRPr="00B848D3">
              <w:rPr>
                <w:rFonts w:cs="Calibri"/>
                <w:sz w:val="20"/>
                <w:szCs w:val="20"/>
              </w:rPr>
              <w:t> </w:t>
            </w:r>
            <w:r w:rsidR="00E56695">
              <w:rPr>
                <w:rFonts w:ascii="Marianne" w:hAnsi="Marianne"/>
                <w:sz w:val="20"/>
                <w:szCs w:val="20"/>
              </w:rPr>
              <w:t>à adapter ?</w:t>
            </w:r>
          </w:p>
        </w:tc>
      </w:tr>
      <w:tr w:rsidR="00B516B3" w:rsidRPr="00B848D3" w:rsidTr="004B1AA4">
        <w:tc>
          <w:tcPr>
            <w:tcW w:w="4395" w:type="dxa"/>
            <w:tcBorders>
              <w:top w:val="single" w:sz="4" w:space="0" w:color="000000"/>
              <w:left w:val="single" w:sz="4" w:space="0" w:color="000000"/>
              <w:bottom w:val="single" w:sz="4" w:space="0" w:color="000000"/>
            </w:tcBorders>
            <w:shd w:val="clear" w:color="auto" w:fill="FFFFFF"/>
            <w:vAlign w:val="center"/>
          </w:tcPr>
          <w:p w:rsidR="00B516B3" w:rsidRPr="00B848D3" w:rsidRDefault="00B516B3" w:rsidP="00B516B3">
            <w:pPr>
              <w:shd w:val="clear" w:color="auto" w:fill="FFFFFF"/>
              <w:snapToGrid w:val="0"/>
              <w:jc w:val="center"/>
              <w:rPr>
                <w:rFonts w:ascii="Marianne" w:hAnsi="Marianne"/>
                <w:b/>
                <w:sz w:val="20"/>
                <w:szCs w:val="20"/>
              </w:rPr>
            </w:pPr>
          </w:p>
        </w:tc>
        <w:tc>
          <w:tcPr>
            <w:tcW w:w="4820" w:type="dxa"/>
            <w:tcBorders>
              <w:top w:val="single" w:sz="4" w:space="0" w:color="000000"/>
              <w:left w:val="single" w:sz="4" w:space="0" w:color="000000"/>
              <w:bottom w:val="single" w:sz="4" w:space="0" w:color="000000"/>
            </w:tcBorders>
            <w:shd w:val="clear" w:color="auto" w:fill="FFFFFF"/>
            <w:vAlign w:val="center"/>
          </w:tcPr>
          <w:p w:rsidR="00B516B3" w:rsidRPr="00B848D3" w:rsidRDefault="00B516B3" w:rsidP="00B516B3">
            <w:pPr>
              <w:shd w:val="clear" w:color="auto" w:fill="FFFFFF"/>
              <w:jc w:val="both"/>
              <w:rPr>
                <w:rFonts w:ascii="Marianne" w:hAnsi="Marianne"/>
                <w:strike/>
                <w:sz w:val="20"/>
                <w:szCs w:val="20"/>
              </w:rPr>
            </w:pPr>
            <w:r w:rsidRPr="00B848D3">
              <w:rPr>
                <w:rFonts w:ascii="Marianne" w:hAnsi="Marianne"/>
                <w:strike/>
                <w:sz w:val="20"/>
                <w:szCs w:val="20"/>
              </w:rPr>
              <w:t>Article D. 628-3</w:t>
            </w:r>
          </w:p>
          <w:p w:rsidR="00B516B3" w:rsidRPr="00B848D3" w:rsidRDefault="00B516B3" w:rsidP="00B516B3">
            <w:pPr>
              <w:pStyle w:val="NormalWeb"/>
              <w:jc w:val="both"/>
              <w:rPr>
                <w:rFonts w:ascii="Marianne" w:hAnsi="Marianne"/>
                <w:strike/>
                <w:sz w:val="20"/>
                <w:szCs w:val="20"/>
                <w:lang w:eastAsia="fr-FR"/>
              </w:rPr>
            </w:pPr>
            <w:r w:rsidRPr="00B848D3">
              <w:rPr>
                <w:rFonts w:ascii="Marianne" w:hAnsi="Marianne"/>
                <w:strike/>
                <w:sz w:val="20"/>
                <w:szCs w:val="20"/>
              </w:rPr>
              <w:t xml:space="preserve">Les seuils fixés en application de l'article </w:t>
            </w:r>
            <w:hyperlink r:id="rId83" w:history="1">
              <w:r w:rsidRPr="00B848D3">
                <w:rPr>
                  <w:rStyle w:val="Lienhypertexte"/>
                  <w:rFonts w:ascii="Marianne" w:hAnsi="Marianne"/>
                  <w:strike/>
                  <w:color w:val="auto"/>
                  <w:sz w:val="20"/>
                  <w:szCs w:val="20"/>
                  <w:u w:val="none"/>
                </w:rPr>
                <w:t xml:space="preserve">L. 628-1 </w:t>
              </w:r>
            </w:hyperlink>
            <w:r w:rsidRPr="00B848D3">
              <w:rPr>
                <w:rFonts w:ascii="Marianne" w:hAnsi="Marianne"/>
                <w:strike/>
                <w:sz w:val="20"/>
                <w:szCs w:val="20"/>
              </w:rPr>
              <w:t xml:space="preserve">sont de vingt salariés, 3 000 000 euros de chiffre d'affaires hors taxe et 1 500 000 euros pour le total du bilan. </w:t>
            </w:r>
          </w:p>
          <w:p w:rsidR="00B516B3" w:rsidRPr="00B848D3" w:rsidRDefault="00B516B3" w:rsidP="00B516B3">
            <w:pPr>
              <w:pStyle w:val="NormalWeb"/>
              <w:jc w:val="both"/>
              <w:rPr>
                <w:rFonts w:ascii="Marianne" w:hAnsi="Marianne"/>
                <w:sz w:val="20"/>
                <w:szCs w:val="20"/>
              </w:rPr>
            </w:pPr>
            <w:r w:rsidRPr="00B848D3">
              <w:rPr>
                <w:rFonts w:ascii="Marianne" w:hAnsi="Marianne"/>
                <w:strike/>
                <w:sz w:val="20"/>
                <w:szCs w:val="20"/>
              </w:rPr>
              <w:t xml:space="preserve">Le total du bilan et le montant du chiffre d'affaires sont définis conformément aux cinquième et sixième alinéas de l'article </w:t>
            </w:r>
            <w:hyperlink r:id="rId84" w:history="1">
              <w:r w:rsidRPr="00B848D3">
                <w:rPr>
                  <w:rStyle w:val="Lienhypertexte"/>
                  <w:rFonts w:ascii="Marianne" w:hAnsi="Marianne"/>
                  <w:strike/>
                  <w:color w:val="auto"/>
                  <w:sz w:val="20"/>
                  <w:szCs w:val="20"/>
                  <w:u w:val="none"/>
                </w:rPr>
                <w:t xml:space="preserve">D. 123-200 </w:t>
              </w:r>
            </w:hyperlink>
            <w:r w:rsidRPr="00B848D3">
              <w:rPr>
                <w:rFonts w:ascii="Marianne" w:hAnsi="Marianne"/>
                <w:strike/>
                <w:sz w:val="20"/>
                <w:szCs w:val="20"/>
              </w:rPr>
              <w:t xml:space="preserve">et sont appréciés à la date de clôture du dernier exercice comptable. Le nombre de salariés à prendre en compte est le nombre de salariés employés par le débiteur à la date de la demande d'ouverture de la procédure, déterminé conformément aux dispositions du 4° de l'article </w:t>
            </w:r>
            <w:hyperlink r:id="rId85" w:history="1">
              <w:r w:rsidRPr="00B848D3">
                <w:rPr>
                  <w:rStyle w:val="Lienhypertexte"/>
                  <w:rFonts w:ascii="Marianne" w:hAnsi="Marianne"/>
                  <w:strike/>
                  <w:color w:val="auto"/>
                  <w:sz w:val="20"/>
                  <w:szCs w:val="20"/>
                  <w:u w:val="none"/>
                </w:rPr>
                <w:t>R. 621-1</w:t>
              </w:r>
            </w:hyperlink>
            <w:r w:rsidRPr="00B848D3">
              <w:rPr>
                <w:rFonts w:ascii="Marianne" w:hAnsi="Marianne"/>
                <w:strike/>
                <w:sz w:val="20"/>
                <w:szCs w:val="20"/>
              </w:rPr>
              <w:t>.</w:t>
            </w:r>
          </w:p>
        </w:tc>
        <w:tc>
          <w:tcPr>
            <w:tcW w:w="6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16B3" w:rsidRPr="00E56695" w:rsidRDefault="00B516B3" w:rsidP="00B516B3">
            <w:pPr>
              <w:shd w:val="clear" w:color="auto" w:fill="FFFFFF"/>
              <w:snapToGrid w:val="0"/>
              <w:jc w:val="both"/>
              <w:rPr>
                <w:rFonts w:ascii="Marianne" w:hAnsi="Marianne"/>
                <w:sz w:val="20"/>
                <w:szCs w:val="20"/>
              </w:rPr>
            </w:pPr>
            <w:r w:rsidRPr="00E56695">
              <w:rPr>
                <w:rFonts w:ascii="Marianne" w:hAnsi="Marianne"/>
                <w:sz w:val="20"/>
                <w:szCs w:val="20"/>
              </w:rPr>
              <w:t>Suppression des seuils conditionnant l’ouverture d’une sauvegarde accélérée</w:t>
            </w:r>
            <w:r w:rsidRPr="00E56695">
              <w:rPr>
                <w:rFonts w:cs="Calibri"/>
                <w:sz w:val="20"/>
                <w:szCs w:val="20"/>
              </w:rPr>
              <w:t> </w:t>
            </w:r>
            <w:r w:rsidRPr="00E56695">
              <w:rPr>
                <w:rFonts w:ascii="Marianne" w:hAnsi="Marianne"/>
                <w:sz w:val="20"/>
                <w:szCs w:val="20"/>
              </w:rPr>
              <w:t>: p</w:t>
            </w:r>
            <w:r w:rsidRPr="00E56695">
              <w:rPr>
                <w:rFonts w:ascii="Marianne" w:hAnsi="Marianne" w:cs="Marianne"/>
                <w:sz w:val="20"/>
                <w:szCs w:val="20"/>
              </w:rPr>
              <w:t>é</w:t>
            </w:r>
            <w:r w:rsidRPr="00E56695">
              <w:rPr>
                <w:rFonts w:ascii="Marianne" w:hAnsi="Marianne"/>
                <w:sz w:val="20"/>
                <w:szCs w:val="20"/>
              </w:rPr>
              <w:t>rennisation de la mesure issue de l</w:t>
            </w:r>
            <w:r w:rsidRPr="00E56695">
              <w:rPr>
                <w:rFonts w:ascii="Marianne" w:hAnsi="Marianne" w:cs="Marianne"/>
                <w:sz w:val="20"/>
                <w:szCs w:val="20"/>
              </w:rPr>
              <w:t>’</w:t>
            </w:r>
            <w:r w:rsidRPr="00E56695">
              <w:rPr>
                <w:rFonts w:ascii="Marianne" w:hAnsi="Marianne"/>
                <w:sz w:val="20"/>
                <w:szCs w:val="20"/>
              </w:rPr>
              <w:t>ordonnance n</w:t>
            </w:r>
            <w:r w:rsidRPr="00E56695">
              <w:rPr>
                <w:rFonts w:ascii="Marianne" w:hAnsi="Marianne" w:cs="Marianne"/>
                <w:sz w:val="20"/>
                <w:szCs w:val="20"/>
              </w:rPr>
              <w:t>°</w:t>
            </w:r>
            <w:r w:rsidRPr="00E56695">
              <w:rPr>
                <w:rFonts w:ascii="Marianne" w:hAnsi="Marianne"/>
                <w:sz w:val="20"/>
                <w:szCs w:val="20"/>
              </w:rPr>
              <w:t xml:space="preserve"> 2020-596 du 20 mai 2020.</w:t>
            </w:r>
          </w:p>
        </w:tc>
      </w:tr>
      <w:tr w:rsidR="00B516B3" w:rsidRPr="00B848D3" w:rsidTr="004B1AA4">
        <w:tc>
          <w:tcPr>
            <w:tcW w:w="4395" w:type="dxa"/>
            <w:tcBorders>
              <w:top w:val="single" w:sz="4" w:space="0" w:color="000000"/>
              <w:left w:val="single" w:sz="4" w:space="0" w:color="000000"/>
              <w:bottom w:val="single" w:sz="4" w:space="0" w:color="000000"/>
            </w:tcBorders>
            <w:shd w:val="clear" w:color="auto" w:fill="FFFFFF"/>
            <w:vAlign w:val="center"/>
          </w:tcPr>
          <w:p w:rsidR="00B516B3" w:rsidRPr="00B848D3" w:rsidRDefault="00B516B3" w:rsidP="00B516B3">
            <w:pPr>
              <w:shd w:val="clear" w:color="auto" w:fill="FFFFFF"/>
              <w:snapToGrid w:val="0"/>
              <w:jc w:val="center"/>
              <w:rPr>
                <w:rFonts w:ascii="Marianne" w:hAnsi="Marianne"/>
                <w:b/>
                <w:sz w:val="20"/>
                <w:szCs w:val="20"/>
              </w:rPr>
            </w:pPr>
          </w:p>
        </w:tc>
        <w:tc>
          <w:tcPr>
            <w:tcW w:w="4820" w:type="dxa"/>
            <w:tcBorders>
              <w:top w:val="single" w:sz="4" w:space="0" w:color="000000"/>
              <w:left w:val="single" w:sz="4" w:space="0" w:color="000000"/>
              <w:bottom w:val="single" w:sz="4" w:space="0" w:color="000000"/>
            </w:tcBorders>
            <w:shd w:val="clear" w:color="auto" w:fill="FFFFFF"/>
            <w:vAlign w:val="center"/>
          </w:tcPr>
          <w:p w:rsidR="00B516B3" w:rsidRPr="00B848D3" w:rsidRDefault="00B516B3" w:rsidP="00B516B3">
            <w:pPr>
              <w:pStyle w:val="NormalWeb"/>
              <w:jc w:val="both"/>
              <w:rPr>
                <w:rFonts w:ascii="Marianne" w:hAnsi="Marianne"/>
                <w:sz w:val="20"/>
                <w:szCs w:val="20"/>
              </w:rPr>
            </w:pPr>
            <w:r w:rsidRPr="00B848D3">
              <w:rPr>
                <w:rFonts w:ascii="Marianne" w:hAnsi="Marianne"/>
                <w:sz w:val="20"/>
                <w:szCs w:val="20"/>
              </w:rPr>
              <w:t xml:space="preserve">Article </w:t>
            </w:r>
            <w:r w:rsidRPr="00B848D3">
              <w:rPr>
                <w:rFonts w:ascii="Marianne" w:hAnsi="Marianne"/>
                <w:b/>
                <w:sz w:val="20"/>
                <w:szCs w:val="20"/>
              </w:rPr>
              <w:t>R. 628-3</w:t>
            </w:r>
            <w:r w:rsidRPr="00B848D3">
              <w:rPr>
                <w:rFonts w:ascii="Marianne" w:hAnsi="Marianne"/>
                <w:strike/>
                <w:sz w:val="20"/>
                <w:szCs w:val="20"/>
              </w:rPr>
              <w:t>R. 628-4</w:t>
            </w:r>
          </w:p>
          <w:p w:rsidR="00B516B3" w:rsidRPr="00B848D3" w:rsidRDefault="00B516B3" w:rsidP="00B516B3">
            <w:pPr>
              <w:pStyle w:val="NormalWeb"/>
              <w:jc w:val="both"/>
              <w:rPr>
                <w:rFonts w:ascii="Marianne" w:hAnsi="Marianne"/>
                <w:sz w:val="20"/>
                <w:szCs w:val="20"/>
                <w:lang w:eastAsia="fr-FR"/>
              </w:rPr>
            </w:pPr>
            <w:r w:rsidRPr="00B848D3">
              <w:rPr>
                <w:rFonts w:ascii="Marianne" w:hAnsi="Marianne"/>
                <w:sz w:val="20"/>
                <w:szCs w:val="20"/>
              </w:rPr>
              <w:lastRenderedPageBreak/>
              <w:t xml:space="preserve">Le rapport du conciliateur prévu par l'article </w:t>
            </w:r>
            <w:hyperlink r:id="rId86" w:history="1">
              <w:r w:rsidRPr="00B848D3">
                <w:rPr>
                  <w:rStyle w:val="Lienhypertexte"/>
                  <w:rFonts w:ascii="Marianne" w:hAnsi="Marianne"/>
                  <w:color w:val="auto"/>
                  <w:sz w:val="20"/>
                  <w:szCs w:val="20"/>
                </w:rPr>
                <w:t xml:space="preserve">L. 628-2 </w:t>
              </w:r>
            </w:hyperlink>
            <w:r w:rsidRPr="00B848D3">
              <w:rPr>
                <w:rFonts w:ascii="Marianne" w:hAnsi="Marianne"/>
                <w:sz w:val="20"/>
                <w:szCs w:val="20"/>
              </w:rPr>
              <w:t xml:space="preserve">est déposé au greffe et communiqué par le greffier au débiteur et au ministère public. Il est complété par tout élément permettant d'apprécier la pertinence du projet du plan, notamment au regard des conditions économiques et financières de la poursuite de l'activité énoncées par ce projet, et l'ampleur du soutien des créanciers exigé par l'article </w:t>
            </w:r>
            <w:hyperlink r:id="rId87" w:history="1">
              <w:r w:rsidRPr="00B848D3">
                <w:rPr>
                  <w:rStyle w:val="Lienhypertexte"/>
                  <w:rFonts w:ascii="Marianne" w:hAnsi="Marianne"/>
                  <w:color w:val="auto"/>
                  <w:sz w:val="20"/>
                  <w:szCs w:val="20"/>
                </w:rPr>
                <w:t>L. 628-1</w:t>
              </w:r>
            </w:hyperlink>
            <w:r w:rsidRPr="00B848D3">
              <w:rPr>
                <w:rFonts w:ascii="Marianne" w:hAnsi="Marianne"/>
                <w:sz w:val="20"/>
                <w:szCs w:val="20"/>
              </w:rPr>
              <w:t xml:space="preserve">. Il comporte également un avis sur l'exactitude de la liste des créances ayant fait l'objet d'une négociation dans le cadre de la procédure de conciliation telle qu'elle résulte de l'état chiffré joint à la demande d'ouverture. </w:t>
            </w:r>
          </w:p>
          <w:p w:rsidR="00B516B3" w:rsidRPr="00B848D3" w:rsidRDefault="00B516B3" w:rsidP="00B516B3">
            <w:pPr>
              <w:pStyle w:val="NormalWeb"/>
              <w:jc w:val="both"/>
              <w:rPr>
                <w:rFonts w:ascii="Marianne" w:hAnsi="Marianne"/>
                <w:sz w:val="20"/>
                <w:szCs w:val="20"/>
              </w:rPr>
            </w:pPr>
            <w:r w:rsidRPr="00B848D3">
              <w:rPr>
                <w:rFonts w:ascii="Marianne" w:hAnsi="Marianne"/>
                <w:sz w:val="20"/>
                <w:szCs w:val="20"/>
              </w:rPr>
              <w:t>Le tribunal statue sur l'ouverture de la procédure après avoir entendu le conciliateur.</w:t>
            </w:r>
          </w:p>
        </w:tc>
        <w:tc>
          <w:tcPr>
            <w:tcW w:w="6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16B3" w:rsidRPr="00E56695" w:rsidRDefault="00E56695" w:rsidP="00B516B3">
            <w:pPr>
              <w:shd w:val="clear" w:color="auto" w:fill="FFFFFF"/>
              <w:snapToGrid w:val="0"/>
              <w:jc w:val="both"/>
              <w:rPr>
                <w:rFonts w:ascii="Marianne" w:hAnsi="Marianne"/>
                <w:sz w:val="20"/>
                <w:szCs w:val="20"/>
              </w:rPr>
            </w:pPr>
            <w:r w:rsidRPr="00E56695">
              <w:rPr>
                <w:rFonts w:ascii="Marianne" w:hAnsi="Marianne"/>
                <w:sz w:val="20"/>
                <w:szCs w:val="20"/>
              </w:rPr>
              <w:lastRenderedPageBreak/>
              <w:t>Mesure de coordination</w:t>
            </w:r>
          </w:p>
        </w:tc>
      </w:tr>
      <w:tr w:rsidR="00B516B3" w:rsidRPr="00B848D3" w:rsidTr="004B1AA4">
        <w:tc>
          <w:tcPr>
            <w:tcW w:w="4395" w:type="dxa"/>
            <w:tcBorders>
              <w:top w:val="single" w:sz="4" w:space="0" w:color="000000"/>
              <w:left w:val="single" w:sz="4" w:space="0" w:color="000000"/>
              <w:bottom w:val="single" w:sz="4" w:space="0" w:color="000000"/>
            </w:tcBorders>
            <w:shd w:val="clear" w:color="auto" w:fill="FFFFFF"/>
            <w:vAlign w:val="center"/>
          </w:tcPr>
          <w:p w:rsidR="00B516B3" w:rsidRPr="00B848D3" w:rsidRDefault="00B516B3" w:rsidP="00B516B3">
            <w:pPr>
              <w:shd w:val="clear" w:color="auto" w:fill="FFFFFF"/>
              <w:snapToGrid w:val="0"/>
              <w:jc w:val="center"/>
              <w:rPr>
                <w:rFonts w:ascii="Marianne" w:hAnsi="Marianne"/>
                <w:b/>
                <w:sz w:val="20"/>
                <w:szCs w:val="20"/>
              </w:rPr>
            </w:pPr>
          </w:p>
        </w:tc>
        <w:tc>
          <w:tcPr>
            <w:tcW w:w="4820" w:type="dxa"/>
            <w:tcBorders>
              <w:top w:val="single" w:sz="4" w:space="0" w:color="000000"/>
              <w:left w:val="single" w:sz="4" w:space="0" w:color="000000"/>
              <w:bottom w:val="single" w:sz="4" w:space="0" w:color="000000"/>
            </w:tcBorders>
            <w:shd w:val="clear" w:color="auto" w:fill="FFFFFF"/>
            <w:vAlign w:val="center"/>
          </w:tcPr>
          <w:p w:rsidR="00B516B3" w:rsidRPr="00B848D3" w:rsidRDefault="00B516B3" w:rsidP="00B516B3">
            <w:pPr>
              <w:pStyle w:val="NormalWeb"/>
              <w:jc w:val="both"/>
              <w:rPr>
                <w:rFonts w:ascii="Marianne" w:hAnsi="Marianne"/>
                <w:sz w:val="20"/>
                <w:szCs w:val="20"/>
              </w:rPr>
            </w:pPr>
            <w:r w:rsidRPr="00B848D3">
              <w:rPr>
                <w:rFonts w:ascii="Marianne" w:hAnsi="Marianne"/>
                <w:sz w:val="20"/>
                <w:szCs w:val="20"/>
              </w:rPr>
              <w:t xml:space="preserve">Article </w:t>
            </w:r>
            <w:r w:rsidRPr="00B848D3">
              <w:rPr>
                <w:rFonts w:ascii="Marianne" w:hAnsi="Marianne"/>
                <w:b/>
                <w:sz w:val="20"/>
                <w:szCs w:val="20"/>
              </w:rPr>
              <w:t>R. 628-4</w:t>
            </w:r>
            <w:r w:rsidRPr="00B848D3">
              <w:rPr>
                <w:rFonts w:ascii="Marianne" w:hAnsi="Marianne"/>
                <w:strike/>
                <w:sz w:val="20"/>
                <w:szCs w:val="20"/>
              </w:rPr>
              <w:t>R. 628-5</w:t>
            </w:r>
          </w:p>
          <w:p w:rsidR="00B516B3" w:rsidRPr="00B848D3" w:rsidRDefault="00B516B3" w:rsidP="00B516B3">
            <w:pPr>
              <w:pStyle w:val="NormalWeb"/>
              <w:jc w:val="both"/>
              <w:rPr>
                <w:rFonts w:ascii="Marianne" w:hAnsi="Marianne"/>
                <w:sz w:val="20"/>
                <w:szCs w:val="20"/>
              </w:rPr>
            </w:pPr>
            <w:r w:rsidRPr="00B848D3">
              <w:rPr>
                <w:rFonts w:ascii="Marianne" w:hAnsi="Marianne"/>
                <w:sz w:val="20"/>
                <w:szCs w:val="20"/>
              </w:rPr>
              <w:t xml:space="preserve">Lorsque le ministère public n'est pas l'auteur de la demande de communication des pièces et actes visés à l'article </w:t>
            </w:r>
            <w:hyperlink r:id="rId88" w:history="1">
              <w:r w:rsidRPr="00B848D3">
                <w:rPr>
                  <w:rStyle w:val="Lienhypertexte"/>
                  <w:rFonts w:ascii="Marianne" w:hAnsi="Marianne"/>
                  <w:color w:val="auto"/>
                  <w:sz w:val="20"/>
                  <w:szCs w:val="20"/>
                </w:rPr>
                <w:t>L. 628-2</w:t>
              </w:r>
            </w:hyperlink>
            <w:r w:rsidRPr="00B848D3">
              <w:rPr>
                <w:rFonts w:ascii="Marianne" w:hAnsi="Marianne"/>
                <w:sz w:val="20"/>
                <w:szCs w:val="20"/>
              </w:rPr>
              <w:t>, le greffier les lui transmet sans délai dès leur réception.</w:t>
            </w:r>
          </w:p>
        </w:tc>
        <w:tc>
          <w:tcPr>
            <w:tcW w:w="6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16B3" w:rsidRPr="00B848D3" w:rsidRDefault="00B516B3" w:rsidP="00B516B3">
            <w:pPr>
              <w:shd w:val="clear" w:color="auto" w:fill="FFFFFF"/>
              <w:snapToGrid w:val="0"/>
              <w:jc w:val="both"/>
              <w:rPr>
                <w:rFonts w:ascii="Marianne" w:hAnsi="Marianne"/>
                <w:b/>
                <w:sz w:val="20"/>
                <w:szCs w:val="20"/>
              </w:rPr>
            </w:pPr>
          </w:p>
        </w:tc>
      </w:tr>
      <w:tr w:rsidR="00B516B3" w:rsidRPr="00B848D3" w:rsidTr="004B1AA4">
        <w:tc>
          <w:tcPr>
            <w:tcW w:w="4395" w:type="dxa"/>
            <w:tcBorders>
              <w:top w:val="single" w:sz="4" w:space="0" w:color="000000"/>
              <w:left w:val="single" w:sz="4" w:space="0" w:color="000000"/>
              <w:bottom w:val="single" w:sz="4" w:space="0" w:color="000000"/>
            </w:tcBorders>
            <w:shd w:val="clear" w:color="auto" w:fill="FFFFFF"/>
            <w:vAlign w:val="center"/>
          </w:tcPr>
          <w:p w:rsidR="00B516B3" w:rsidRPr="00B848D3" w:rsidRDefault="00B516B3" w:rsidP="00B516B3">
            <w:pPr>
              <w:shd w:val="clear" w:color="auto" w:fill="FFFFFF"/>
              <w:snapToGrid w:val="0"/>
              <w:jc w:val="center"/>
              <w:rPr>
                <w:rFonts w:ascii="Marianne" w:hAnsi="Marianne"/>
                <w:b/>
                <w:sz w:val="20"/>
                <w:szCs w:val="20"/>
              </w:rPr>
            </w:pPr>
          </w:p>
        </w:tc>
        <w:tc>
          <w:tcPr>
            <w:tcW w:w="4820" w:type="dxa"/>
            <w:tcBorders>
              <w:top w:val="single" w:sz="4" w:space="0" w:color="000000"/>
              <w:left w:val="single" w:sz="4" w:space="0" w:color="000000"/>
              <w:bottom w:val="single" w:sz="4" w:space="0" w:color="000000"/>
            </w:tcBorders>
            <w:shd w:val="clear" w:color="auto" w:fill="FFFFFF"/>
            <w:vAlign w:val="center"/>
          </w:tcPr>
          <w:p w:rsidR="00B516B3" w:rsidRPr="00B848D3" w:rsidRDefault="00B516B3" w:rsidP="00B516B3">
            <w:pPr>
              <w:pStyle w:val="NormalWeb"/>
              <w:jc w:val="both"/>
              <w:rPr>
                <w:rFonts w:ascii="Marianne" w:hAnsi="Marianne"/>
                <w:sz w:val="20"/>
                <w:szCs w:val="20"/>
              </w:rPr>
            </w:pPr>
          </w:p>
        </w:tc>
        <w:tc>
          <w:tcPr>
            <w:tcW w:w="6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16B3" w:rsidRPr="00B848D3" w:rsidRDefault="00B516B3" w:rsidP="00B516B3">
            <w:pPr>
              <w:shd w:val="clear" w:color="auto" w:fill="FFFFFF"/>
              <w:snapToGrid w:val="0"/>
              <w:jc w:val="both"/>
              <w:rPr>
                <w:rFonts w:ascii="Marianne" w:hAnsi="Marianne"/>
                <w:b/>
                <w:sz w:val="20"/>
                <w:szCs w:val="20"/>
              </w:rPr>
            </w:pPr>
          </w:p>
        </w:tc>
      </w:tr>
      <w:tr w:rsidR="00B516B3" w:rsidRPr="00B848D3" w:rsidTr="004B1AA4">
        <w:tc>
          <w:tcPr>
            <w:tcW w:w="4395" w:type="dxa"/>
            <w:tcBorders>
              <w:top w:val="single" w:sz="4" w:space="0" w:color="000000"/>
              <w:left w:val="single" w:sz="4" w:space="0" w:color="000000"/>
              <w:bottom w:val="single" w:sz="4" w:space="0" w:color="000000"/>
            </w:tcBorders>
            <w:shd w:val="clear" w:color="auto" w:fill="FFFFFF"/>
            <w:vAlign w:val="center"/>
          </w:tcPr>
          <w:p w:rsidR="00B516B3" w:rsidRPr="00B848D3" w:rsidRDefault="00B516B3" w:rsidP="00B516B3">
            <w:pPr>
              <w:shd w:val="clear" w:color="auto" w:fill="FFFFFF"/>
              <w:snapToGrid w:val="0"/>
              <w:jc w:val="center"/>
              <w:rPr>
                <w:rFonts w:ascii="Marianne" w:hAnsi="Marianne"/>
                <w:b/>
                <w:sz w:val="20"/>
                <w:szCs w:val="20"/>
              </w:rPr>
            </w:pPr>
          </w:p>
        </w:tc>
        <w:tc>
          <w:tcPr>
            <w:tcW w:w="4820" w:type="dxa"/>
            <w:tcBorders>
              <w:top w:val="single" w:sz="4" w:space="0" w:color="000000"/>
              <w:left w:val="single" w:sz="4" w:space="0" w:color="000000"/>
              <w:bottom w:val="single" w:sz="4" w:space="0" w:color="000000"/>
            </w:tcBorders>
            <w:shd w:val="clear" w:color="auto" w:fill="FFFFFF"/>
            <w:vAlign w:val="center"/>
          </w:tcPr>
          <w:p w:rsidR="00B516B3" w:rsidRPr="00B848D3" w:rsidRDefault="00B516B3" w:rsidP="00B516B3">
            <w:pPr>
              <w:pStyle w:val="NormalWeb"/>
              <w:jc w:val="both"/>
              <w:rPr>
                <w:rFonts w:ascii="Marianne" w:hAnsi="Marianne"/>
                <w:sz w:val="20"/>
                <w:szCs w:val="20"/>
              </w:rPr>
            </w:pPr>
            <w:r w:rsidRPr="00B848D3">
              <w:rPr>
                <w:rFonts w:ascii="Marianne" w:hAnsi="Marianne"/>
                <w:sz w:val="20"/>
                <w:szCs w:val="20"/>
              </w:rPr>
              <w:t xml:space="preserve">Article </w:t>
            </w:r>
            <w:r w:rsidRPr="00B848D3">
              <w:rPr>
                <w:rFonts w:ascii="Marianne" w:hAnsi="Marianne"/>
                <w:b/>
                <w:sz w:val="20"/>
                <w:szCs w:val="20"/>
              </w:rPr>
              <w:t>R. 628-5</w:t>
            </w:r>
            <w:r w:rsidRPr="00B848D3">
              <w:rPr>
                <w:rFonts w:ascii="Marianne" w:hAnsi="Marianne"/>
                <w:strike/>
                <w:sz w:val="20"/>
                <w:szCs w:val="20"/>
              </w:rPr>
              <w:t>R. 628-6</w:t>
            </w:r>
          </w:p>
          <w:p w:rsidR="00B516B3" w:rsidRPr="00B848D3" w:rsidRDefault="00B516B3" w:rsidP="00B516B3">
            <w:pPr>
              <w:pStyle w:val="NormalWeb"/>
              <w:jc w:val="both"/>
              <w:rPr>
                <w:rFonts w:ascii="Marianne" w:hAnsi="Marianne"/>
                <w:sz w:val="20"/>
                <w:szCs w:val="20"/>
              </w:rPr>
            </w:pPr>
            <w:r w:rsidRPr="00B848D3">
              <w:rPr>
                <w:rFonts w:ascii="Marianne" w:hAnsi="Marianne"/>
                <w:sz w:val="20"/>
                <w:szCs w:val="20"/>
              </w:rPr>
              <w:t xml:space="preserve">Le délai de vingt jours prévu à l'article </w:t>
            </w:r>
            <w:hyperlink r:id="rId89" w:history="1">
              <w:r w:rsidRPr="00B848D3">
                <w:rPr>
                  <w:rStyle w:val="Lienhypertexte"/>
                  <w:rFonts w:ascii="Marianne" w:hAnsi="Marianne"/>
                  <w:color w:val="auto"/>
                  <w:sz w:val="20"/>
                  <w:szCs w:val="20"/>
                </w:rPr>
                <w:t>R. 621-24</w:t>
              </w:r>
            </w:hyperlink>
            <w:r w:rsidRPr="00B848D3">
              <w:rPr>
                <w:rFonts w:ascii="Marianne" w:hAnsi="Marianne"/>
                <w:sz w:val="20"/>
                <w:szCs w:val="20"/>
              </w:rPr>
              <w:t xml:space="preserve"> avant l'expiration duquel le juge-commissaire </w:t>
            </w:r>
            <w:r w:rsidRPr="00B848D3">
              <w:rPr>
                <w:rFonts w:ascii="Marianne" w:hAnsi="Marianne"/>
                <w:sz w:val="20"/>
                <w:szCs w:val="20"/>
              </w:rPr>
              <w:lastRenderedPageBreak/>
              <w:t>ne peut désigner aucun contrôleur est réduit à quinze jours.</w:t>
            </w:r>
          </w:p>
        </w:tc>
        <w:tc>
          <w:tcPr>
            <w:tcW w:w="6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16B3" w:rsidRPr="00B848D3" w:rsidRDefault="00B516B3" w:rsidP="00B516B3">
            <w:pPr>
              <w:shd w:val="clear" w:color="auto" w:fill="FFFFFF"/>
              <w:snapToGrid w:val="0"/>
              <w:jc w:val="both"/>
              <w:rPr>
                <w:rFonts w:ascii="Marianne" w:hAnsi="Marianne"/>
                <w:b/>
                <w:sz w:val="20"/>
                <w:szCs w:val="20"/>
              </w:rPr>
            </w:pPr>
          </w:p>
        </w:tc>
      </w:tr>
      <w:tr w:rsidR="00B516B3" w:rsidRPr="00B848D3" w:rsidTr="004B1AA4">
        <w:tc>
          <w:tcPr>
            <w:tcW w:w="4395" w:type="dxa"/>
            <w:tcBorders>
              <w:top w:val="single" w:sz="4" w:space="0" w:color="000000"/>
              <w:left w:val="single" w:sz="4" w:space="0" w:color="000000"/>
              <w:bottom w:val="single" w:sz="4" w:space="0" w:color="000000"/>
            </w:tcBorders>
            <w:shd w:val="clear" w:color="auto" w:fill="FFFFFF"/>
            <w:vAlign w:val="center"/>
          </w:tcPr>
          <w:p w:rsidR="00B516B3" w:rsidRPr="00B848D3" w:rsidRDefault="00B516B3" w:rsidP="00B516B3">
            <w:pPr>
              <w:shd w:val="clear" w:color="auto" w:fill="FFFFFF"/>
              <w:snapToGrid w:val="0"/>
              <w:jc w:val="center"/>
              <w:rPr>
                <w:rFonts w:ascii="Marianne" w:hAnsi="Marianne"/>
                <w:b/>
                <w:sz w:val="20"/>
                <w:szCs w:val="20"/>
              </w:rPr>
            </w:pPr>
          </w:p>
        </w:tc>
        <w:tc>
          <w:tcPr>
            <w:tcW w:w="4820" w:type="dxa"/>
            <w:tcBorders>
              <w:top w:val="single" w:sz="4" w:space="0" w:color="000000"/>
              <w:left w:val="single" w:sz="4" w:space="0" w:color="000000"/>
              <w:bottom w:val="single" w:sz="4" w:space="0" w:color="000000"/>
            </w:tcBorders>
            <w:shd w:val="clear" w:color="auto" w:fill="FFFFFF"/>
            <w:vAlign w:val="center"/>
          </w:tcPr>
          <w:p w:rsidR="00B516B3" w:rsidRPr="00B848D3" w:rsidRDefault="00B516B3" w:rsidP="00B516B3">
            <w:pPr>
              <w:pStyle w:val="NormalWeb"/>
              <w:jc w:val="both"/>
              <w:rPr>
                <w:rFonts w:ascii="Marianne" w:hAnsi="Marianne"/>
                <w:strike/>
                <w:sz w:val="20"/>
                <w:szCs w:val="20"/>
              </w:rPr>
            </w:pPr>
            <w:r w:rsidRPr="00B848D3">
              <w:rPr>
                <w:rFonts w:ascii="Marianne" w:hAnsi="Marianne"/>
                <w:strike/>
                <w:sz w:val="20"/>
                <w:szCs w:val="20"/>
              </w:rPr>
              <w:t>Article R. 628-7</w:t>
            </w:r>
          </w:p>
          <w:p w:rsidR="00B516B3" w:rsidRPr="00B848D3" w:rsidRDefault="00B516B3" w:rsidP="00B516B3">
            <w:pPr>
              <w:suppressAutoHyphens w:val="0"/>
              <w:spacing w:before="100" w:beforeAutospacing="1" w:after="100" w:afterAutospacing="1" w:line="240" w:lineRule="auto"/>
              <w:jc w:val="both"/>
              <w:rPr>
                <w:rFonts w:ascii="Marianne" w:eastAsia="Times New Roman" w:hAnsi="Marianne"/>
                <w:strike/>
                <w:sz w:val="20"/>
                <w:szCs w:val="20"/>
                <w:lang w:eastAsia="fr-FR"/>
              </w:rPr>
            </w:pPr>
            <w:r w:rsidRPr="00B848D3">
              <w:rPr>
                <w:rFonts w:ascii="Marianne" w:eastAsia="Times New Roman" w:hAnsi="Marianne"/>
                <w:strike/>
                <w:sz w:val="20"/>
                <w:szCs w:val="20"/>
                <w:lang w:eastAsia="fr-FR"/>
              </w:rPr>
              <w:t>Lorsque le ministère public demande la clôture de la procédure, il présente au tribunal une requête indiquant les faits de nature à motiver cette demande. Le président du tribunal, par les soins du greffier, fait convoquer le débiteur par lettre recommandée avec demande d'avis de réception à comparaître dans le délai qu'il fixe.</w:t>
            </w:r>
          </w:p>
          <w:p w:rsidR="00B516B3" w:rsidRPr="00B848D3" w:rsidRDefault="00B516B3" w:rsidP="00B516B3">
            <w:pPr>
              <w:suppressAutoHyphens w:val="0"/>
              <w:spacing w:before="100" w:beforeAutospacing="1" w:after="100" w:afterAutospacing="1" w:line="240" w:lineRule="auto"/>
              <w:jc w:val="both"/>
              <w:rPr>
                <w:rFonts w:ascii="Marianne" w:eastAsia="Times New Roman" w:hAnsi="Marianne"/>
                <w:sz w:val="20"/>
                <w:szCs w:val="20"/>
                <w:lang w:eastAsia="fr-FR"/>
              </w:rPr>
            </w:pPr>
            <w:r w:rsidRPr="00B848D3">
              <w:rPr>
                <w:rFonts w:ascii="Marianne" w:eastAsia="Times New Roman" w:hAnsi="Marianne"/>
                <w:strike/>
                <w:sz w:val="20"/>
                <w:szCs w:val="20"/>
                <w:lang w:eastAsia="fr-FR"/>
              </w:rPr>
              <w:t>A cette convocation est jointe la requête du ministère public.</w:t>
            </w:r>
          </w:p>
        </w:tc>
        <w:tc>
          <w:tcPr>
            <w:tcW w:w="6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16B3" w:rsidRPr="00B848D3" w:rsidRDefault="00E56695" w:rsidP="002A5179">
            <w:pPr>
              <w:shd w:val="clear" w:color="auto" w:fill="FFFFFF"/>
              <w:snapToGrid w:val="0"/>
              <w:jc w:val="both"/>
              <w:rPr>
                <w:rFonts w:ascii="Marianne" w:hAnsi="Marianne"/>
                <w:b/>
                <w:sz w:val="20"/>
                <w:szCs w:val="20"/>
              </w:rPr>
            </w:pPr>
            <w:r w:rsidRPr="00E56695">
              <w:rPr>
                <w:rFonts w:ascii="Marianne" w:hAnsi="Marianne"/>
                <w:sz w:val="20"/>
                <w:szCs w:val="20"/>
              </w:rPr>
              <w:t>Mesure de coordination</w:t>
            </w:r>
          </w:p>
        </w:tc>
      </w:tr>
      <w:tr w:rsidR="00B516B3" w:rsidRPr="00B848D3" w:rsidTr="004B1AA4">
        <w:tc>
          <w:tcPr>
            <w:tcW w:w="4395" w:type="dxa"/>
            <w:tcBorders>
              <w:top w:val="single" w:sz="4" w:space="0" w:color="000000"/>
              <w:left w:val="single" w:sz="4" w:space="0" w:color="000000"/>
              <w:bottom w:val="single" w:sz="4" w:space="0" w:color="000000"/>
            </w:tcBorders>
            <w:shd w:val="clear" w:color="auto" w:fill="FFFFFF"/>
            <w:vAlign w:val="center"/>
          </w:tcPr>
          <w:p w:rsidR="00B516B3" w:rsidRPr="00B848D3" w:rsidRDefault="00B516B3" w:rsidP="00B516B3">
            <w:pPr>
              <w:shd w:val="clear" w:color="auto" w:fill="FFFFFF"/>
              <w:snapToGrid w:val="0"/>
              <w:jc w:val="center"/>
              <w:rPr>
                <w:rFonts w:ascii="Marianne" w:hAnsi="Marianne"/>
                <w:b/>
                <w:sz w:val="20"/>
                <w:szCs w:val="20"/>
              </w:rPr>
            </w:pPr>
          </w:p>
        </w:tc>
        <w:tc>
          <w:tcPr>
            <w:tcW w:w="4820" w:type="dxa"/>
            <w:tcBorders>
              <w:top w:val="single" w:sz="4" w:space="0" w:color="000000"/>
              <w:left w:val="single" w:sz="4" w:space="0" w:color="000000"/>
              <w:bottom w:val="single" w:sz="4" w:space="0" w:color="000000"/>
            </w:tcBorders>
            <w:shd w:val="clear" w:color="auto" w:fill="FFFFFF"/>
            <w:vAlign w:val="center"/>
          </w:tcPr>
          <w:p w:rsidR="00B516B3" w:rsidRPr="00B848D3" w:rsidRDefault="00B516B3" w:rsidP="00B516B3">
            <w:pPr>
              <w:pStyle w:val="NormalWeb"/>
              <w:jc w:val="both"/>
              <w:rPr>
                <w:rFonts w:ascii="Marianne" w:hAnsi="Marianne"/>
                <w:sz w:val="20"/>
                <w:szCs w:val="20"/>
              </w:rPr>
            </w:pPr>
            <w:r w:rsidRPr="00B848D3">
              <w:rPr>
                <w:rFonts w:ascii="Marianne" w:hAnsi="Marianne"/>
                <w:b/>
                <w:sz w:val="20"/>
                <w:szCs w:val="20"/>
              </w:rPr>
              <w:t>Section</w:t>
            </w:r>
            <w:r w:rsidRPr="00B848D3">
              <w:rPr>
                <w:rFonts w:ascii="Marianne" w:hAnsi="Marianne"/>
                <w:strike/>
                <w:sz w:val="20"/>
                <w:szCs w:val="20"/>
              </w:rPr>
              <w:t>Sous-section</w:t>
            </w:r>
            <w:r w:rsidRPr="00B848D3">
              <w:rPr>
                <w:rFonts w:ascii="Marianne" w:hAnsi="Marianne"/>
                <w:sz w:val="20"/>
                <w:szCs w:val="20"/>
              </w:rPr>
              <w:t xml:space="preserve"> 2</w:t>
            </w:r>
            <w:r w:rsidRPr="00B848D3">
              <w:rPr>
                <w:rFonts w:ascii="Calibri" w:hAnsi="Calibri" w:cs="Calibri"/>
                <w:sz w:val="20"/>
                <w:szCs w:val="20"/>
              </w:rPr>
              <w:t> </w:t>
            </w:r>
            <w:r w:rsidRPr="00B848D3">
              <w:rPr>
                <w:rFonts w:ascii="Marianne" w:hAnsi="Marianne"/>
                <w:sz w:val="20"/>
                <w:szCs w:val="20"/>
              </w:rPr>
              <w:t>: Des effets de la sauvegarde acc</w:t>
            </w:r>
            <w:r w:rsidRPr="00B848D3">
              <w:rPr>
                <w:rFonts w:ascii="Marianne" w:hAnsi="Marianne" w:cs="Marianne"/>
                <w:sz w:val="20"/>
                <w:szCs w:val="20"/>
              </w:rPr>
              <w:t>é</w:t>
            </w:r>
            <w:r w:rsidRPr="00B848D3">
              <w:rPr>
                <w:rFonts w:ascii="Marianne" w:hAnsi="Marianne"/>
                <w:sz w:val="20"/>
                <w:szCs w:val="20"/>
              </w:rPr>
              <w:t>l</w:t>
            </w:r>
            <w:r w:rsidRPr="00B848D3">
              <w:rPr>
                <w:rFonts w:ascii="Marianne" w:hAnsi="Marianne" w:cs="Marianne"/>
                <w:sz w:val="20"/>
                <w:szCs w:val="20"/>
              </w:rPr>
              <w:t>é</w:t>
            </w:r>
            <w:r w:rsidRPr="00B848D3">
              <w:rPr>
                <w:rFonts w:ascii="Marianne" w:hAnsi="Marianne"/>
                <w:sz w:val="20"/>
                <w:szCs w:val="20"/>
              </w:rPr>
              <w:t>r</w:t>
            </w:r>
            <w:r w:rsidRPr="00B848D3">
              <w:rPr>
                <w:rFonts w:ascii="Marianne" w:hAnsi="Marianne" w:cs="Marianne"/>
                <w:sz w:val="20"/>
                <w:szCs w:val="20"/>
              </w:rPr>
              <w:t>é</w:t>
            </w:r>
            <w:r w:rsidRPr="00B848D3">
              <w:rPr>
                <w:rFonts w:ascii="Marianne" w:hAnsi="Marianne"/>
                <w:sz w:val="20"/>
                <w:szCs w:val="20"/>
              </w:rPr>
              <w:t>e</w:t>
            </w:r>
          </w:p>
        </w:tc>
        <w:tc>
          <w:tcPr>
            <w:tcW w:w="6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16B3" w:rsidRPr="00B848D3" w:rsidRDefault="00B516B3" w:rsidP="00B516B3">
            <w:pPr>
              <w:shd w:val="clear" w:color="auto" w:fill="FFFFFF"/>
              <w:snapToGrid w:val="0"/>
              <w:jc w:val="both"/>
              <w:rPr>
                <w:rFonts w:ascii="Marianne" w:hAnsi="Marianne"/>
                <w:b/>
                <w:sz w:val="20"/>
                <w:szCs w:val="20"/>
              </w:rPr>
            </w:pPr>
          </w:p>
        </w:tc>
      </w:tr>
      <w:tr w:rsidR="00B516B3" w:rsidRPr="00B848D3" w:rsidTr="004B1AA4">
        <w:tc>
          <w:tcPr>
            <w:tcW w:w="4395" w:type="dxa"/>
            <w:tcBorders>
              <w:top w:val="single" w:sz="4" w:space="0" w:color="000000"/>
              <w:left w:val="single" w:sz="4" w:space="0" w:color="000000"/>
              <w:bottom w:val="single" w:sz="4" w:space="0" w:color="000000"/>
            </w:tcBorders>
            <w:shd w:val="clear" w:color="auto" w:fill="FFFFFF"/>
            <w:vAlign w:val="center"/>
          </w:tcPr>
          <w:p w:rsidR="00B516B3" w:rsidRPr="00B848D3" w:rsidRDefault="00B516B3" w:rsidP="00B516B3">
            <w:pPr>
              <w:shd w:val="clear" w:color="auto" w:fill="FFFFFF"/>
              <w:snapToGrid w:val="0"/>
              <w:jc w:val="center"/>
              <w:rPr>
                <w:rFonts w:ascii="Marianne" w:hAnsi="Marianne"/>
                <w:b/>
                <w:sz w:val="20"/>
                <w:szCs w:val="20"/>
              </w:rPr>
            </w:pPr>
          </w:p>
        </w:tc>
        <w:tc>
          <w:tcPr>
            <w:tcW w:w="4820" w:type="dxa"/>
            <w:tcBorders>
              <w:top w:val="single" w:sz="4" w:space="0" w:color="000000"/>
              <w:left w:val="single" w:sz="4" w:space="0" w:color="000000"/>
              <w:bottom w:val="single" w:sz="4" w:space="0" w:color="000000"/>
            </w:tcBorders>
            <w:shd w:val="clear" w:color="auto" w:fill="FFFFFF"/>
            <w:vAlign w:val="center"/>
          </w:tcPr>
          <w:p w:rsidR="00B516B3" w:rsidRPr="00B848D3" w:rsidRDefault="00B516B3" w:rsidP="00B516B3">
            <w:pPr>
              <w:pStyle w:val="NormalWeb"/>
              <w:jc w:val="both"/>
              <w:rPr>
                <w:rFonts w:ascii="Marianne" w:hAnsi="Marianne"/>
                <w:sz w:val="20"/>
                <w:szCs w:val="20"/>
              </w:rPr>
            </w:pPr>
            <w:r w:rsidRPr="00B848D3">
              <w:rPr>
                <w:rFonts w:ascii="Marianne" w:hAnsi="Marianne"/>
                <w:sz w:val="20"/>
                <w:szCs w:val="20"/>
              </w:rPr>
              <w:t xml:space="preserve">Article </w:t>
            </w:r>
            <w:r w:rsidRPr="00B848D3">
              <w:rPr>
                <w:rFonts w:ascii="Marianne" w:hAnsi="Marianne"/>
                <w:b/>
                <w:sz w:val="20"/>
                <w:szCs w:val="20"/>
              </w:rPr>
              <w:t>R. 628-6</w:t>
            </w:r>
            <w:r w:rsidRPr="00B848D3">
              <w:rPr>
                <w:rFonts w:ascii="Marianne" w:hAnsi="Marianne"/>
                <w:strike/>
                <w:sz w:val="20"/>
                <w:szCs w:val="20"/>
              </w:rPr>
              <w:t>R. 628-8</w:t>
            </w:r>
          </w:p>
          <w:p w:rsidR="00B516B3" w:rsidRPr="00B848D3" w:rsidRDefault="00B516B3" w:rsidP="00B516B3">
            <w:pPr>
              <w:pStyle w:val="NormalWeb"/>
              <w:jc w:val="both"/>
              <w:rPr>
                <w:rFonts w:ascii="Marianne" w:hAnsi="Marianne"/>
                <w:sz w:val="20"/>
                <w:szCs w:val="20"/>
                <w:lang w:eastAsia="fr-FR"/>
              </w:rPr>
            </w:pPr>
            <w:r w:rsidRPr="00B848D3">
              <w:rPr>
                <w:rFonts w:ascii="Marianne" w:hAnsi="Marianne"/>
                <w:sz w:val="20"/>
                <w:szCs w:val="20"/>
              </w:rPr>
              <w:t xml:space="preserve">Dans les dix jours du jugement d'ouverture, le débiteur dépose au greffe deux exemplaires de la liste des créances prévue par l'article </w:t>
            </w:r>
            <w:hyperlink r:id="rId90" w:history="1">
              <w:r w:rsidRPr="00B848D3">
                <w:rPr>
                  <w:rStyle w:val="Lienhypertexte"/>
                  <w:rFonts w:ascii="Marianne" w:hAnsi="Marianne"/>
                  <w:color w:val="auto"/>
                  <w:sz w:val="20"/>
                  <w:szCs w:val="20"/>
                  <w:u w:val="none"/>
                </w:rPr>
                <w:t>L. 628-7</w:t>
              </w:r>
            </w:hyperlink>
            <w:r w:rsidRPr="00B848D3">
              <w:rPr>
                <w:rFonts w:ascii="Marianne" w:hAnsi="Marianne"/>
                <w:sz w:val="20"/>
                <w:szCs w:val="20"/>
              </w:rPr>
              <w:t xml:space="preserve">. Le greffier en remet un exemplaire au mandataire judiciaire. </w:t>
            </w:r>
          </w:p>
          <w:p w:rsidR="00B516B3" w:rsidRPr="00B848D3" w:rsidRDefault="00B516B3" w:rsidP="00B516B3">
            <w:pPr>
              <w:pStyle w:val="NormalWeb"/>
              <w:jc w:val="both"/>
              <w:rPr>
                <w:rFonts w:ascii="Marianne" w:hAnsi="Marianne"/>
                <w:sz w:val="20"/>
                <w:szCs w:val="20"/>
              </w:rPr>
            </w:pPr>
            <w:r w:rsidRPr="00B848D3">
              <w:rPr>
                <w:rFonts w:ascii="Marianne" w:hAnsi="Marianne"/>
                <w:sz w:val="20"/>
                <w:szCs w:val="20"/>
              </w:rPr>
              <w:t xml:space="preserve">La liste comporte les éléments mentionnés aux deux premiers alinéas de l'article </w:t>
            </w:r>
            <w:hyperlink r:id="rId91" w:history="1">
              <w:r w:rsidRPr="00B848D3">
                <w:rPr>
                  <w:rStyle w:val="Lienhypertexte"/>
                  <w:rFonts w:ascii="Marianne" w:hAnsi="Marianne"/>
                  <w:color w:val="auto"/>
                  <w:sz w:val="20"/>
                  <w:szCs w:val="20"/>
                  <w:u w:val="none"/>
                </w:rPr>
                <w:t xml:space="preserve">L. 622-25 </w:t>
              </w:r>
            </w:hyperlink>
            <w:r w:rsidRPr="00B848D3">
              <w:rPr>
                <w:rFonts w:ascii="Marianne" w:hAnsi="Marianne"/>
                <w:sz w:val="20"/>
                <w:szCs w:val="20"/>
              </w:rPr>
              <w:t xml:space="preserve">et à la première phrase de l'article </w:t>
            </w:r>
            <w:hyperlink r:id="rId92" w:history="1">
              <w:r w:rsidRPr="00B848D3">
                <w:rPr>
                  <w:rStyle w:val="Lienhypertexte"/>
                  <w:rFonts w:ascii="Marianne" w:hAnsi="Marianne"/>
                  <w:color w:val="auto"/>
                  <w:sz w:val="20"/>
                  <w:szCs w:val="20"/>
                  <w:u w:val="none"/>
                </w:rPr>
                <w:t xml:space="preserve">R. 622-5 </w:t>
              </w:r>
            </w:hyperlink>
            <w:r w:rsidRPr="00B848D3">
              <w:rPr>
                <w:rFonts w:ascii="Marianne" w:hAnsi="Marianne"/>
                <w:sz w:val="20"/>
                <w:szCs w:val="20"/>
              </w:rPr>
              <w:t xml:space="preserve">ainsi </w:t>
            </w:r>
            <w:r w:rsidRPr="00B848D3">
              <w:rPr>
                <w:rFonts w:ascii="Marianne" w:hAnsi="Marianne"/>
                <w:sz w:val="20"/>
                <w:szCs w:val="20"/>
              </w:rPr>
              <w:lastRenderedPageBreak/>
              <w:t xml:space="preserve">qu'au 2° de l'article </w:t>
            </w:r>
            <w:hyperlink r:id="rId93" w:history="1">
              <w:r w:rsidRPr="00B848D3">
                <w:rPr>
                  <w:rStyle w:val="Lienhypertexte"/>
                  <w:rFonts w:ascii="Marianne" w:hAnsi="Marianne"/>
                  <w:color w:val="auto"/>
                  <w:sz w:val="20"/>
                  <w:szCs w:val="20"/>
                  <w:u w:val="none"/>
                </w:rPr>
                <w:t>R. 622-23</w:t>
              </w:r>
            </w:hyperlink>
            <w:r w:rsidRPr="00B848D3">
              <w:rPr>
                <w:rFonts w:ascii="Marianne" w:hAnsi="Marianne"/>
                <w:sz w:val="20"/>
                <w:szCs w:val="20"/>
              </w:rPr>
              <w:t xml:space="preserve">. </w:t>
            </w:r>
          </w:p>
          <w:p w:rsidR="00B516B3" w:rsidRPr="00B848D3" w:rsidRDefault="00B516B3" w:rsidP="00B516B3">
            <w:pPr>
              <w:pStyle w:val="NormalWeb"/>
              <w:jc w:val="both"/>
              <w:rPr>
                <w:rFonts w:ascii="Marianne" w:hAnsi="Marianne"/>
                <w:sz w:val="20"/>
                <w:szCs w:val="20"/>
              </w:rPr>
            </w:pPr>
            <w:r w:rsidRPr="00B848D3">
              <w:rPr>
                <w:rFonts w:ascii="Marianne" w:hAnsi="Marianne"/>
                <w:sz w:val="20"/>
                <w:szCs w:val="20"/>
              </w:rPr>
              <w:t xml:space="preserve">Si les informations portées sur cette liste et celles portées sur la liste prévue à l'article </w:t>
            </w:r>
            <w:hyperlink r:id="rId94" w:history="1">
              <w:r w:rsidRPr="00B848D3">
                <w:rPr>
                  <w:rStyle w:val="Lienhypertexte"/>
                  <w:rFonts w:ascii="Marianne" w:hAnsi="Marianne"/>
                  <w:color w:val="auto"/>
                  <w:sz w:val="20"/>
                  <w:szCs w:val="20"/>
                  <w:u w:val="none"/>
                </w:rPr>
                <w:t>L. 622-6</w:t>
              </w:r>
            </w:hyperlink>
            <w:r w:rsidRPr="00B848D3">
              <w:rPr>
                <w:rFonts w:ascii="Marianne" w:hAnsi="Marianne"/>
                <w:sz w:val="20"/>
                <w:szCs w:val="20"/>
              </w:rPr>
              <w:t xml:space="preserve"> diffèrent, seules les premières sont prises en considération.</w:t>
            </w:r>
          </w:p>
        </w:tc>
        <w:tc>
          <w:tcPr>
            <w:tcW w:w="6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16B3" w:rsidRPr="00B848D3" w:rsidRDefault="00E56695" w:rsidP="00B516B3">
            <w:pPr>
              <w:shd w:val="clear" w:color="auto" w:fill="FFFFFF"/>
              <w:snapToGrid w:val="0"/>
              <w:jc w:val="both"/>
              <w:rPr>
                <w:rFonts w:ascii="Marianne" w:hAnsi="Marianne"/>
                <w:sz w:val="20"/>
                <w:szCs w:val="20"/>
              </w:rPr>
            </w:pPr>
            <w:r w:rsidRPr="00E56695">
              <w:rPr>
                <w:rFonts w:ascii="Marianne" w:hAnsi="Marianne"/>
                <w:sz w:val="20"/>
                <w:szCs w:val="20"/>
              </w:rPr>
              <w:lastRenderedPageBreak/>
              <w:t>Mesure de coordination</w:t>
            </w:r>
          </w:p>
        </w:tc>
      </w:tr>
      <w:tr w:rsidR="007126F1" w:rsidRPr="00B848D3" w:rsidTr="004B1AA4">
        <w:tc>
          <w:tcPr>
            <w:tcW w:w="4395" w:type="dxa"/>
            <w:tcBorders>
              <w:top w:val="single" w:sz="4" w:space="0" w:color="000000"/>
              <w:left w:val="single" w:sz="4" w:space="0" w:color="000000"/>
              <w:bottom w:val="single" w:sz="4" w:space="0" w:color="000000"/>
            </w:tcBorders>
            <w:shd w:val="clear" w:color="auto" w:fill="FFFFFF"/>
            <w:vAlign w:val="center"/>
          </w:tcPr>
          <w:p w:rsidR="00B516B3" w:rsidRPr="00B848D3" w:rsidRDefault="00B516B3" w:rsidP="00B516B3">
            <w:pPr>
              <w:shd w:val="clear" w:color="auto" w:fill="FFFFFF"/>
              <w:snapToGrid w:val="0"/>
              <w:jc w:val="center"/>
              <w:rPr>
                <w:rFonts w:ascii="Marianne" w:hAnsi="Marianne"/>
                <w:b/>
                <w:sz w:val="20"/>
                <w:szCs w:val="20"/>
              </w:rPr>
            </w:pPr>
          </w:p>
        </w:tc>
        <w:tc>
          <w:tcPr>
            <w:tcW w:w="4820" w:type="dxa"/>
            <w:tcBorders>
              <w:top w:val="single" w:sz="4" w:space="0" w:color="000000"/>
              <w:left w:val="single" w:sz="4" w:space="0" w:color="000000"/>
              <w:bottom w:val="single" w:sz="4" w:space="0" w:color="000000"/>
            </w:tcBorders>
            <w:shd w:val="clear" w:color="auto" w:fill="FFFFFF"/>
            <w:vAlign w:val="center"/>
          </w:tcPr>
          <w:p w:rsidR="00B516B3" w:rsidRPr="00B848D3" w:rsidRDefault="00B516B3" w:rsidP="00B516B3">
            <w:pPr>
              <w:pStyle w:val="NormalWeb"/>
              <w:jc w:val="both"/>
              <w:rPr>
                <w:rFonts w:ascii="Marianne" w:hAnsi="Marianne"/>
                <w:sz w:val="20"/>
                <w:szCs w:val="20"/>
              </w:rPr>
            </w:pPr>
            <w:r w:rsidRPr="00B848D3">
              <w:rPr>
                <w:rFonts w:ascii="Marianne" w:hAnsi="Marianne"/>
                <w:sz w:val="20"/>
                <w:szCs w:val="20"/>
              </w:rPr>
              <w:t xml:space="preserve">Article </w:t>
            </w:r>
            <w:r w:rsidRPr="00B848D3">
              <w:rPr>
                <w:rFonts w:ascii="Marianne" w:hAnsi="Marianne"/>
                <w:b/>
                <w:sz w:val="20"/>
                <w:szCs w:val="20"/>
              </w:rPr>
              <w:t>R. 628-7</w:t>
            </w:r>
            <w:r w:rsidRPr="00B848D3">
              <w:rPr>
                <w:rFonts w:ascii="Marianne" w:hAnsi="Marianne"/>
                <w:strike/>
                <w:sz w:val="20"/>
                <w:szCs w:val="20"/>
              </w:rPr>
              <w:t>R. 628-9</w:t>
            </w:r>
          </w:p>
          <w:p w:rsidR="00B516B3" w:rsidRPr="00B848D3" w:rsidRDefault="00B516B3" w:rsidP="00B516B3">
            <w:pPr>
              <w:pStyle w:val="NormalWeb"/>
              <w:jc w:val="both"/>
              <w:rPr>
                <w:rFonts w:ascii="Marianne" w:hAnsi="Marianne"/>
                <w:sz w:val="20"/>
                <w:szCs w:val="20"/>
                <w:lang w:eastAsia="fr-FR"/>
              </w:rPr>
            </w:pPr>
            <w:r w:rsidRPr="00B848D3">
              <w:rPr>
                <w:rFonts w:ascii="Marianne" w:hAnsi="Marianne"/>
                <w:sz w:val="20"/>
                <w:szCs w:val="20"/>
              </w:rPr>
              <w:t>Dans les huit jours suivant la remise de la liste par le greffier, le mandataire judiciaire communique par lettre recommandée avec demande d'avis de réception, ou, le cas échéant, par [</w:t>
            </w:r>
            <w:r w:rsidRPr="00B848D3">
              <w:rPr>
                <w:rFonts w:ascii="Marianne" w:hAnsi="Marianne"/>
                <w:i/>
                <w:sz w:val="20"/>
                <w:szCs w:val="20"/>
              </w:rPr>
              <w:t xml:space="preserve">la voie du portail mentionné aux articles </w:t>
            </w:r>
            <w:hyperlink r:id="rId95" w:history="1">
              <w:r w:rsidRPr="00B848D3">
                <w:rPr>
                  <w:rStyle w:val="Lienhypertexte"/>
                  <w:rFonts w:ascii="Marianne" w:hAnsi="Marianne"/>
                  <w:i/>
                  <w:color w:val="auto"/>
                  <w:sz w:val="20"/>
                  <w:szCs w:val="20"/>
                  <w:u w:val="none"/>
                </w:rPr>
                <w:t>L. 814-2 et L. 814-13</w:t>
              </w:r>
            </w:hyperlink>
            <w:r w:rsidRPr="00B848D3">
              <w:rPr>
                <w:rFonts w:ascii="Marianne" w:hAnsi="Marianne"/>
                <w:sz w:val="20"/>
                <w:szCs w:val="20"/>
              </w:rPr>
              <w:t xml:space="preserve">], à chaque créancier concerné les informations relatives aux créances dont il est titulaire telles qu'elles résultent de la liste et porte à sa connaissance les dispositions de l'article </w:t>
            </w:r>
            <w:hyperlink r:id="rId96" w:history="1">
              <w:r w:rsidRPr="00B848D3">
                <w:rPr>
                  <w:rStyle w:val="Lienhypertexte"/>
                  <w:rFonts w:ascii="Marianne" w:hAnsi="Marianne"/>
                  <w:color w:val="auto"/>
                  <w:sz w:val="20"/>
                  <w:szCs w:val="20"/>
                  <w:u w:val="none"/>
                </w:rPr>
                <w:t xml:space="preserve">L. 628-7 </w:t>
              </w:r>
            </w:hyperlink>
            <w:r w:rsidRPr="00B848D3">
              <w:rPr>
                <w:rFonts w:ascii="Marianne" w:hAnsi="Marianne"/>
                <w:sz w:val="20"/>
                <w:szCs w:val="20"/>
              </w:rPr>
              <w:t xml:space="preserve">et du présent article. </w:t>
            </w:r>
          </w:p>
          <w:p w:rsidR="00B516B3" w:rsidRPr="00B848D3" w:rsidRDefault="00B516B3" w:rsidP="00B516B3">
            <w:pPr>
              <w:pStyle w:val="NormalWeb"/>
              <w:jc w:val="both"/>
              <w:rPr>
                <w:rFonts w:ascii="Marianne" w:hAnsi="Marianne"/>
                <w:sz w:val="20"/>
                <w:szCs w:val="20"/>
              </w:rPr>
            </w:pPr>
            <w:r w:rsidRPr="00B848D3">
              <w:rPr>
                <w:rFonts w:ascii="Marianne" w:hAnsi="Marianne"/>
                <w:sz w:val="20"/>
                <w:szCs w:val="20"/>
              </w:rPr>
              <w:t xml:space="preserve">Cette information vaut avertissement au sens des articles </w:t>
            </w:r>
            <w:hyperlink r:id="rId97" w:history="1">
              <w:r w:rsidRPr="00B848D3">
                <w:rPr>
                  <w:rStyle w:val="Lienhypertexte"/>
                  <w:rFonts w:ascii="Marianne" w:hAnsi="Marianne"/>
                  <w:color w:val="auto"/>
                  <w:sz w:val="20"/>
                  <w:szCs w:val="20"/>
                  <w:u w:val="none"/>
                </w:rPr>
                <w:t xml:space="preserve">L. 622-24 </w:t>
              </w:r>
            </w:hyperlink>
            <w:r w:rsidRPr="00B848D3">
              <w:rPr>
                <w:rFonts w:ascii="Marianne" w:hAnsi="Marianne"/>
                <w:sz w:val="20"/>
                <w:szCs w:val="20"/>
              </w:rPr>
              <w:t xml:space="preserve">et </w:t>
            </w:r>
            <w:hyperlink r:id="rId98" w:history="1">
              <w:r w:rsidRPr="00B848D3">
                <w:rPr>
                  <w:rStyle w:val="Lienhypertexte"/>
                  <w:rFonts w:ascii="Marianne" w:hAnsi="Marianne"/>
                  <w:color w:val="auto"/>
                  <w:sz w:val="20"/>
                  <w:szCs w:val="20"/>
                  <w:u w:val="none"/>
                </w:rPr>
                <w:t>R. 622-21</w:t>
              </w:r>
            </w:hyperlink>
            <w:r w:rsidRPr="00B848D3">
              <w:rPr>
                <w:rFonts w:ascii="Marianne" w:hAnsi="Marianne"/>
                <w:sz w:val="20"/>
                <w:szCs w:val="20"/>
              </w:rPr>
              <w:t>.</w:t>
            </w:r>
          </w:p>
        </w:tc>
        <w:tc>
          <w:tcPr>
            <w:tcW w:w="6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16B3" w:rsidRPr="00B848D3" w:rsidRDefault="00B516B3" w:rsidP="002A5179">
            <w:pPr>
              <w:shd w:val="clear" w:color="auto" w:fill="FFFFFF"/>
              <w:snapToGrid w:val="0"/>
              <w:jc w:val="both"/>
              <w:rPr>
                <w:rFonts w:ascii="Marianne" w:hAnsi="Marianne"/>
                <w:b/>
                <w:sz w:val="20"/>
                <w:szCs w:val="20"/>
              </w:rPr>
            </w:pPr>
          </w:p>
        </w:tc>
      </w:tr>
      <w:tr w:rsidR="00B516B3" w:rsidRPr="00B848D3" w:rsidTr="004B1AA4">
        <w:tc>
          <w:tcPr>
            <w:tcW w:w="4395" w:type="dxa"/>
            <w:tcBorders>
              <w:top w:val="single" w:sz="4" w:space="0" w:color="000000"/>
              <w:left w:val="single" w:sz="4" w:space="0" w:color="000000"/>
              <w:bottom w:val="single" w:sz="4" w:space="0" w:color="000000"/>
            </w:tcBorders>
            <w:shd w:val="clear" w:color="auto" w:fill="FFFFFF"/>
            <w:vAlign w:val="center"/>
          </w:tcPr>
          <w:p w:rsidR="00B516B3" w:rsidRPr="00B848D3" w:rsidRDefault="00B516B3" w:rsidP="00B516B3">
            <w:pPr>
              <w:shd w:val="clear" w:color="auto" w:fill="FFFFFF"/>
              <w:snapToGrid w:val="0"/>
              <w:jc w:val="center"/>
              <w:rPr>
                <w:rFonts w:ascii="Marianne" w:hAnsi="Marianne"/>
                <w:b/>
                <w:sz w:val="20"/>
                <w:szCs w:val="20"/>
              </w:rPr>
            </w:pPr>
            <w:r w:rsidRPr="00B848D3">
              <w:rPr>
                <w:rFonts w:ascii="Marianne" w:hAnsi="Marianne"/>
                <w:b/>
                <w:sz w:val="20"/>
                <w:szCs w:val="20"/>
              </w:rPr>
              <w:t xml:space="preserve">Article 13 – travailleurs </w:t>
            </w:r>
          </w:p>
        </w:tc>
        <w:tc>
          <w:tcPr>
            <w:tcW w:w="4820" w:type="dxa"/>
            <w:tcBorders>
              <w:top w:val="single" w:sz="4" w:space="0" w:color="000000"/>
              <w:left w:val="single" w:sz="4" w:space="0" w:color="000000"/>
              <w:bottom w:val="single" w:sz="4" w:space="0" w:color="000000"/>
            </w:tcBorders>
            <w:shd w:val="clear" w:color="auto" w:fill="FFFFFF"/>
            <w:vAlign w:val="center"/>
          </w:tcPr>
          <w:p w:rsidR="00B516B3" w:rsidRPr="00B848D3" w:rsidRDefault="00B516B3" w:rsidP="00B516B3">
            <w:pPr>
              <w:pStyle w:val="NormalWeb"/>
              <w:jc w:val="both"/>
              <w:rPr>
                <w:rFonts w:ascii="Marianne" w:hAnsi="Marianne"/>
                <w:sz w:val="20"/>
                <w:szCs w:val="20"/>
              </w:rPr>
            </w:pPr>
            <w:r w:rsidRPr="00B848D3">
              <w:rPr>
                <w:rFonts w:ascii="Marianne" w:hAnsi="Marianne"/>
                <w:sz w:val="20"/>
                <w:szCs w:val="20"/>
              </w:rPr>
              <w:t xml:space="preserve">Article </w:t>
            </w:r>
            <w:r w:rsidRPr="00B848D3">
              <w:rPr>
                <w:rFonts w:ascii="Marianne" w:hAnsi="Marianne"/>
                <w:b/>
                <w:sz w:val="20"/>
                <w:szCs w:val="20"/>
              </w:rPr>
              <w:t>R. 628-8</w:t>
            </w:r>
            <w:r w:rsidRPr="00B848D3">
              <w:rPr>
                <w:rFonts w:ascii="Marianne" w:hAnsi="Marianne"/>
                <w:strike/>
                <w:sz w:val="20"/>
                <w:szCs w:val="20"/>
              </w:rPr>
              <w:t>R. 628-10</w:t>
            </w:r>
          </w:p>
          <w:p w:rsidR="00B516B3" w:rsidRPr="00B848D3" w:rsidRDefault="00B516B3" w:rsidP="00B516B3">
            <w:pPr>
              <w:pStyle w:val="NormalWeb"/>
              <w:jc w:val="both"/>
              <w:rPr>
                <w:rFonts w:ascii="Marianne" w:hAnsi="Marianne"/>
                <w:sz w:val="20"/>
                <w:szCs w:val="20"/>
              </w:rPr>
            </w:pPr>
            <w:r w:rsidRPr="00B848D3">
              <w:rPr>
                <w:rFonts w:ascii="Marianne" w:hAnsi="Marianne"/>
                <w:sz w:val="20"/>
                <w:szCs w:val="20"/>
              </w:rPr>
              <w:t xml:space="preserve">Dans le jugement qui ouvre la procédure, le tribunal fixe la date de l'audience à l'issue de laquelle il sera statué sur le projet de plan. Dans les huit jours, le greffier avise le ministère public, l'administrateur et le mandataire judiciaire de la date de cette audience et </w:t>
            </w:r>
            <w:r w:rsidRPr="00B848D3">
              <w:rPr>
                <w:rFonts w:ascii="Marianne" w:hAnsi="Marianne"/>
                <w:sz w:val="20"/>
                <w:szCs w:val="20"/>
              </w:rPr>
              <w:lastRenderedPageBreak/>
              <w:t xml:space="preserve">convoque, par lettre recommandée avec demande d'avis de réception </w:t>
            </w:r>
            <w:r w:rsidRPr="00B848D3">
              <w:rPr>
                <w:rFonts w:ascii="Marianne" w:hAnsi="Marianne"/>
                <w:b/>
                <w:i/>
                <w:sz w:val="20"/>
                <w:szCs w:val="20"/>
              </w:rPr>
              <w:t>[ou par XXX]</w:t>
            </w:r>
            <w:r w:rsidRPr="00B848D3">
              <w:rPr>
                <w:rFonts w:ascii="Marianne" w:hAnsi="Marianne"/>
                <w:sz w:val="20"/>
                <w:szCs w:val="20"/>
              </w:rPr>
              <w:t xml:space="preserve">, le débiteur, les représentants du </w:t>
            </w:r>
            <w:r w:rsidRPr="00B848D3">
              <w:rPr>
                <w:rFonts w:ascii="Marianne" w:hAnsi="Marianne"/>
                <w:b/>
                <w:sz w:val="20"/>
                <w:szCs w:val="20"/>
              </w:rPr>
              <w:t>comité social et économique</w:t>
            </w:r>
            <w:r w:rsidRPr="00B848D3">
              <w:rPr>
                <w:rFonts w:ascii="Marianne" w:hAnsi="Marianne"/>
                <w:strike/>
                <w:sz w:val="20"/>
                <w:szCs w:val="20"/>
              </w:rPr>
              <w:t>comité d'entreprise ou, à défaut, les délégués du personnel</w:t>
            </w:r>
            <w:r w:rsidRPr="00B848D3">
              <w:rPr>
                <w:rFonts w:ascii="Marianne" w:hAnsi="Marianne"/>
                <w:sz w:val="20"/>
                <w:szCs w:val="20"/>
              </w:rPr>
              <w:t xml:space="preserve"> et les contrôleurs déjà connus. Les contrôleurs désignés ultérieurement par le juge-commissaire sont convoqués dans les mêmes conditions sans délai.</w:t>
            </w:r>
          </w:p>
        </w:tc>
        <w:tc>
          <w:tcPr>
            <w:tcW w:w="6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16B3" w:rsidRPr="00B848D3" w:rsidRDefault="00B516B3" w:rsidP="00B516B3">
            <w:pPr>
              <w:shd w:val="clear" w:color="auto" w:fill="FFFFFF"/>
              <w:snapToGrid w:val="0"/>
              <w:jc w:val="both"/>
              <w:rPr>
                <w:rFonts w:ascii="Marianne" w:hAnsi="Marianne"/>
                <w:b/>
                <w:sz w:val="20"/>
                <w:szCs w:val="20"/>
              </w:rPr>
            </w:pPr>
          </w:p>
        </w:tc>
      </w:tr>
      <w:tr w:rsidR="00B516B3" w:rsidRPr="00B848D3" w:rsidTr="004B1AA4">
        <w:tc>
          <w:tcPr>
            <w:tcW w:w="4395" w:type="dxa"/>
            <w:tcBorders>
              <w:top w:val="single" w:sz="4" w:space="0" w:color="000000"/>
              <w:left w:val="single" w:sz="4" w:space="0" w:color="000000"/>
              <w:bottom w:val="single" w:sz="4" w:space="0" w:color="000000"/>
            </w:tcBorders>
            <w:shd w:val="clear" w:color="auto" w:fill="FFFFFF"/>
            <w:vAlign w:val="center"/>
          </w:tcPr>
          <w:p w:rsidR="00B516B3" w:rsidRPr="00B848D3" w:rsidRDefault="00B516B3" w:rsidP="00B516B3">
            <w:pPr>
              <w:shd w:val="clear" w:color="auto" w:fill="FFFFFF"/>
              <w:snapToGrid w:val="0"/>
              <w:jc w:val="center"/>
              <w:rPr>
                <w:rFonts w:ascii="Marianne" w:hAnsi="Marianne"/>
                <w:b/>
                <w:sz w:val="20"/>
                <w:szCs w:val="20"/>
              </w:rPr>
            </w:pPr>
          </w:p>
        </w:tc>
        <w:tc>
          <w:tcPr>
            <w:tcW w:w="4820" w:type="dxa"/>
            <w:tcBorders>
              <w:top w:val="single" w:sz="4" w:space="0" w:color="000000"/>
              <w:left w:val="single" w:sz="4" w:space="0" w:color="000000"/>
              <w:bottom w:val="single" w:sz="4" w:space="0" w:color="000000"/>
            </w:tcBorders>
            <w:shd w:val="clear" w:color="auto" w:fill="FFFFFF"/>
            <w:vAlign w:val="center"/>
          </w:tcPr>
          <w:p w:rsidR="00B516B3" w:rsidRPr="00B848D3" w:rsidRDefault="00B516B3" w:rsidP="00B516B3">
            <w:pPr>
              <w:pStyle w:val="NormalWeb"/>
              <w:jc w:val="both"/>
              <w:rPr>
                <w:rFonts w:ascii="Marianne" w:hAnsi="Marianne"/>
                <w:sz w:val="20"/>
                <w:szCs w:val="20"/>
              </w:rPr>
            </w:pPr>
            <w:r w:rsidRPr="00B848D3">
              <w:rPr>
                <w:rFonts w:ascii="Marianne" w:hAnsi="Marianne"/>
                <w:sz w:val="20"/>
                <w:szCs w:val="20"/>
              </w:rPr>
              <w:t xml:space="preserve">Article </w:t>
            </w:r>
            <w:r w:rsidR="00CD5FDD" w:rsidRPr="00B848D3">
              <w:rPr>
                <w:rFonts w:ascii="Marianne" w:hAnsi="Marianne"/>
                <w:b/>
                <w:sz w:val="20"/>
                <w:szCs w:val="20"/>
              </w:rPr>
              <w:t>R. 628-9</w:t>
            </w:r>
            <w:r w:rsidRPr="00B848D3">
              <w:rPr>
                <w:rFonts w:ascii="Marianne" w:hAnsi="Marianne"/>
                <w:strike/>
                <w:sz w:val="20"/>
                <w:szCs w:val="20"/>
              </w:rPr>
              <w:t>R. 628-11</w:t>
            </w:r>
          </w:p>
          <w:p w:rsidR="00B516B3" w:rsidRPr="00B848D3" w:rsidRDefault="00B516B3" w:rsidP="00E56695">
            <w:pPr>
              <w:pStyle w:val="NormalWeb"/>
              <w:jc w:val="both"/>
              <w:rPr>
                <w:rFonts w:ascii="Marianne" w:hAnsi="Marianne"/>
                <w:sz w:val="20"/>
                <w:szCs w:val="20"/>
              </w:rPr>
            </w:pPr>
            <w:r w:rsidRPr="00B848D3">
              <w:rPr>
                <w:rFonts w:ascii="Marianne" w:hAnsi="Marianne"/>
                <w:sz w:val="20"/>
                <w:szCs w:val="20"/>
              </w:rPr>
              <w:t>Le tribunal peut être saisi à tout moment pour statuer sur le projet de plan ou aux fins de clôture de la procédure par requête du débiteur</w:t>
            </w:r>
            <w:r w:rsidR="00E56695">
              <w:rPr>
                <w:rFonts w:ascii="Marianne" w:hAnsi="Marianne"/>
                <w:sz w:val="20"/>
                <w:szCs w:val="20"/>
              </w:rPr>
              <w:t xml:space="preserve"> </w:t>
            </w:r>
            <w:r w:rsidR="00E56695">
              <w:rPr>
                <w:rFonts w:ascii="Marianne" w:hAnsi="Marianne"/>
                <w:b/>
                <w:sz w:val="20"/>
                <w:szCs w:val="20"/>
              </w:rPr>
              <w:t>ou</w:t>
            </w:r>
            <w:r w:rsidRPr="00B848D3">
              <w:rPr>
                <w:rFonts w:ascii="Marianne" w:hAnsi="Marianne"/>
                <w:strike/>
                <w:sz w:val="20"/>
                <w:szCs w:val="20"/>
              </w:rPr>
              <w:t>, du ministère public,</w:t>
            </w:r>
            <w:r w:rsidRPr="00B848D3">
              <w:rPr>
                <w:rFonts w:ascii="Marianne" w:hAnsi="Marianne"/>
                <w:sz w:val="20"/>
                <w:szCs w:val="20"/>
              </w:rPr>
              <w:t xml:space="preserve"> de l'administrateur </w:t>
            </w:r>
            <w:r w:rsidRPr="00B848D3">
              <w:rPr>
                <w:rFonts w:ascii="Marianne" w:hAnsi="Marianne"/>
                <w:strike/>
                <w:sz w:val="20"/>
                <w:szCs w:val="20"/>
              </w:rPr>
              <w:t>ou du mandataire judiciaire ou par assignation d'un créancier</w:t>
            </w:r>
            <w:r w:rsidRPr="00B848D3">
              <w:rPr>
                <w:rFonts w:ascii="Marianne" w:hAnsi="Marianne"/>
                <w:sz w:val="20"/>
                <w:szCs w:val="20"/>
              </w:rPr>
              <w:t xml:space="preserve">. Lorsqu'il est saisi par voie de requête, le président du tribunal fait convoquer le débiteur par le greffier par lettre recommandée avec demande d'avis de réception </w:t>
            </w:r>
            <w:r w:rsidRPr="00E56695">
              <w:rPr>
                <w:rFonts w:ascii="Marianne" w:hAnsi="Marianne"/>
                <w:b/>
                <w:i/>
                <w:sz w:val="20"/>
                <w:szCs w:val="20"/>
              </w:rPr>
              <w:t>[ou par XXX]</w:t>
            </w:r>
            <w:r w:rsidRPr="00B848D3">
              <w:rPr>
                <w:rFonts w:ascii="Marianne" w:hAnsi="Marianne"/>
                <w:sz w:val="20"/>
                <w:szCs w:val="20"/>
              </w:rPr>
              <w:t>. Le ministère public, l'administrateur et le mandataire judiciaire sont avisés de la date de l'audience par le greffier.</w:t>
            </w:r>
          </w:p>
        </w:tc>
        <w:tc>
          <w:tcPr>
            <w:tcW w:w="6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16B3" w:rsidRPr="00E56695" w:rsidRDefault="00B516B3" w:rsidP="00E56695">
            <w:pPr>
              <w:shd w:val="clear" w:color="auto" w:fill="FFFFFF"/>
              <w:snapToGrid w:val="0"/>
              <w:jc w:val="both"/>
              <w:rPr>
                <w:rFonts w:ascii="Marianne" w:hAnsi="Marianne"/>
                <w:sz w:val="20"/>
                <w:szCs w:val="20"/>
              </w:rPr>
            </w:pPr>
            <w:r w:rsidRPr="00E56695">
              <w:rPr>
                <w:rFonts w:ascii="Marianne" w:hAnsi="Marianne"/>
                <w:sz w:val="20"/>
                <w:szCs w:val="20"/>
              </w:rPr>
              <w:t>A discuter</w:t>
            </w:r>
            <w:r w:rsidR="00E56695" w:rsidRPr="00E56695">
              <w:rPr>
                <w:rFonts w:cs="Calibri"/>
                <w:sz w:val="20"/>
                <w:szCs w:val="20"/>
              </w:rPr>
              <w:t> </w:t>
            </w:r>
            <w:r w:rsidR="00E56695" w:rsidRPr="00E56695">
              <w:rPr>
                <w:rFonts w:ascii="Marianne" w:hAnsi="Marianne" w:cs="Calibri"/>
                <w:sz w:val="20"/>
                <w:szCs w:val="20"/>
              </w:rPr>
              <w:t>: fin anticipée de la procédure.</w:t>
            </w:r>
          </w:p>
        </w:tc>
      </w:tr>
      <w:tr w:rsidR="00B516B3" w:rsidRPr="00B848D3" w:rsidTr="004B1AA4">
        <w:tc>
          <w:tcPr>
            <w:tcW w:w="4395" w:type="dxa"/>
            <w:tcBorders>
              <w:top w:val="single" w:sz="4" w:space="0" w:color="000000"/>
              <w:left w:val="single" w:sz="4" w:space="0" w:color="000000"/>
              <w:bottom w:val="single" w:sz="4" w:space="0" w:color="000000"/>
            </w:tcBorders>
            <w:shd w:val="clear" w:color="auto" w:fill="FFFFFF"/>
            <w:vAlign w:val="center"/>
          </w:tcPr>
          <w:p w:rsidR="00B516B3" w:rsidRPr="00B848D3" w:rsidRDefault="00B516B3" w:rsidP="00B516B3">
            <w:pPr>
              <w:shd w:val="clear" w:color="auto" w:fill="FFFFFF"/>
              <w:snapToGrid w:val="0"/>
              <w:jc w:val="center"/>
              <w:rPr>
                <w:rFonts w:ascii="Marianne" w:hAnsi="Marianne"/>
                <w:b/>
                <w:sz w:val="20"/>
                <w:szCs w:val="20"/>
              </w:rPr>
            </w:pPr>
          </w:p>
        </w:tc>
        <w:tc>
          <w:tcPr>
            <w:tcW w:w="4820" w:type="dxa"/>
            <w:tcBorders>
              <w:top w:val="single" w:sz="4" w:space="0" w:color="000000"/>
              <w:left w:val="single" w:sz="4" w:space="0" w:color="000000"/>
              <w:bottom w:val="single" w:sz="4" w:space="0" w:color="000000"/>
            </w:tcBorders>
            <w:shd w:val="clear" w:color="auto" w:fill="FFFFFF"/>
            <w:vAlign w:val="center"/>
          </w:tcPr>
          <w:p w:rsidR="00B516B3" w:rsidRPr="00B848D3" w:rsidRDefault="00B516B3" w:rsidP="00B516B3">
            <w:pPr>
              <w:pStyle w:val="NormalWeb"/>
              <w:jc w:val="both"/>
              <w:rPr>
                <w:rFonts w:ascii="Marianne" w:hAnsi="Marianne"/>
                <w:sz w:val="20"/>
                <w:szCs w:val="20"/>
              </w:rPr>
            </w:pPr>
            <w:r w:rsidRPr="00B848D3">
              <w:rPr>
                <w:rFonts w:ascii="Marianne" w:hAnsi="Marianne"/>
                <w:sz w:val="20"/>
                <w:szCs w:val="20"/>
              </w:rPr>
              <w:t xml:space="preserve">Article </w:t>
            </w:r>
            <w:r w:rsidR="00CD5FDD" w:rsidRPr="00B848D3">
              <w:rPr>
                <w:rFonts w:ascii="Marianne" w:hAnsi="Marianne"/>
                <w:b/>
                <w:sz w:val="20"/>
                <w:szCs w:val="20"/>
              </w:rPr>
              <w:t>R. 628-10</w:t>
            </w:r>
            <w:r w:rsidRPr="00B848D3">
              <w:rPr>
                <w:rFonts w:ascii="Marianne" w:hAnsi="Marianne"/>
                <w:strike/>
                <w:sz w:val="20"/>
                <w:szCs w:val="20"/>
              </w:rPr>
              <w:t>R. 628-12</w:t>
            </w:r>
          </w:p>
          <w:p w:rsidR="00B516B3" w:rsidRPr="00B848D3" w:rsidRDefault="00B516B3" w:rsidP="00B516B3">
            <w:pPr>
              <w:pStyle w:val="NormalWeb"/>
              <w:jc w:val="both"/>
              <w:rPr>
                <w:rFonts w:ascii="Marianne" w:hAnsi="Marianne"/>
                <w:sz w:val="20"/>
                <w:szCs w:val="20"/>
              </w:rPr>
            </w:pPr>
            <w:r w:rsidRPr="00B848D3">
              <w:rPr>
                <w:rFonts w:ascii="Marianne" w:hAnsi="Marianne"/>
                <w:sz w:val="20"/>
                <w:szCs w:val="20"/>
              </w:rPr>
              <w:t xml:space="preserve">Le jugement de clôture est notifié au débiteur, communiqué aux personnes citées à l'article </w:t>
            </w:r>
            <w:hyperlink r:id="rId99" w:history="1">
              <w:r w:rsidRPr="00B848D3">
                <w:rPr>
                  <w:rStyle w:val="Lienhypertexte"/>
                  <w:rFonts w:ascii="Marianne" w:hAnsi="Marianne"/>
                  <w:color w:val="auto"/>
                  <w:sz w:val="20"/>
                  <w:szCs w:val="20"/>
                  <w:u w:val="none"/>
                </w:rPr>
                <w:t xml:space="preserve">R. 621-7 </w:t>
              </w:r>
            </w:hyperlink>
            <w:r w:rsidRPr="00B848D3">
              <w:rPr>
                <w:rFonts w:ascii="Marianne" w:hAnsi="Marianne"/>
                <w:sz w:val="20"/>
                <w:szCs w:val="20"/>
              </w:rPr>
              <w:t xml:space="preserve">et fait l'objet des publicités prévues à l'article </w:t>
            </w:r>
            <w:hyperlink r:id="rId100" w:history="1">
              <w:r w:rsidRPr="00B848D3">
                <w:rPr>
                  <w:rStyle w:val="Lienhypertexte"/>
                  <w:rFonts w:ascii="Marianne" w:hAnsi="Marianne"/>
                  <w:color w:val="auto"/>
                  <w:sz w:val="20"/>
                  <w:szCs w:val="20"/>
                  <w:u w:val="none"/>
                </w:rPr>
                <w:t>R. 621-8</w:t>
              </w:r>
            </w:hyperlink>
            <w:r w:rsidRPr="00B848D3">
              <w:rPr>
                <w:rFonts w:ascii="Marianne" w:hAnsi="Marianne"/>
                <w:sz w:val="20"/>
                <w:szCs w:val="20"/>
              </w:rPr>
              <w:t xml:space="preserve">. L'administrateur et le </w:t>
            </w:r>
            <w:r w:rsidRPr="00B848D3">
              <w:rPr>
                <w:rFonts w:ascii="Marianne" w:hAnsi="Marianne"/>
                <w:sz w:val="20"/>
                <w:szCs w:val="20"/>
              </w:rPr>
              <w:lastRenderedPageBreak/>
              <w:t xml:space="preserve">mandataire judiciaire déposent sans délai un compte rendu de fin de mission dans les conditions des articles </w:t>
            </w:r>
            <w:hyperlink r:id="rId101" w:history="1">
              <w:r w:rsidRPr="00B848D3">
                <w:rPr>
                  <w:rStyle w:val="Lienhypertexte"/>
                  <w:rFonts w:ascii="Marianne" w:hAnsi="Marianne"/>
                  <w:color w:val="auto"/>
                  <w:sz w:val="20"/>
                  <w:szCs w:val="20"/>
                  <w:u w:val="none"/>
                </w:rPr>
                <w:t>R. 626-39 et R. 626-40</w:t>
              </w:r>
            </w:hyperlink>
            <w:r w:rsidRPr="00B848D3">
              <w:rPr>
                <w:rFonts w:ascii="Marianne" w:hAnsi="Marianne"/>
                <w:sz w:val="20"/>
                <w:szCs w:val="20"/>
              </w:rPr>
              <w:t xml:space="preserve">. L'article </w:t>
            </w:r>
            <w:hyperlink r:id="rId102" w:history="1">
              <w:r w:rsidRPr="00B848D3">
                <w:rPr>
                  <w:rStyle w:val="Lienhypertexte"/>
                  <w:rFonts w:ascii="Marianne" w:hAnsi="Marianne"/>
                  <w:color w:val="auto"/>
                  <w:sz w:val="20"/>
                  <w:szCs w:val="20"/>
                  <w:u w:val="none"/>
                </w:rPr>
                <w:t>R. 626-41</w:t>
              </w:r>
            </w:hyperlink>
            <w:r w:rsidRPr="00B848D3">
              <w:rPr>
                <w:rFonts w:ascii="Marianne" w:hAnsi="Marianne"/>
                <w:sz w:val="20"/>
                <w:szCs w:val="20"/>
              </w:rPr>
              <w:t xml:space="preserve"> est applicable.</w:t>
            </w:r>
          </w:p>
        </w:tc>
        <w:tc>
          <w:tcPr>
            <w:tcW w:w="6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16B3" w:rsidRPr="00B848D3" w:rsidRDefault="00B516B3" w:rsidP="00B516B3">
            <w:pPr>
              <w:shd w:val="clear" w:color="auto" w:fill="FFFFFF"/>
              <w:snapToGrid w:val="0"/>
              <w:jc w:val="both"/>
              <w:rPr>
                <w:rFonts w:ascii="Marianne" w:hAnsi="Marianne"/>
                <w:b/>
                <w:sz w:val="20"/>
                <w:szCs w:val="20"/>
              </w:rPr>
            </w:pPr>
          </w:p>
        </w:tc>
      </w:tr>
      <w:tr w:rsidR="00B516B3" w:rsidRPr="00B848D3" w:rsidTr="004B1AA4">
        <w:tc>
          <w:tcPr>
            <w:tcW w:w="4395" w:type="dxa"/>
            <w:tcBorders>
              <w:top w:val="single" w:sz="4" w:space="0" w:color="000000"/>
              <w:left w:val="single" w:sz="4" w:space="0" w:color="000000"/>
              <w:bottom w:val="single" w:sz="4" w:space="0" w:color="000000"/>
            </w:tcBorders>
            <w:shd w:val="clear" w:color="auto" w:fill="FFFFFF"/>
            <w:vAlign w:val="center"/>
          </w:tcPr>
          <w:p w:rsidR="00B516B3" w:rsidRPr="00B848D3" w:rsidRDefault="00B516B3" w:rsidP="00B516B3">
            <w:pPr>
              <w:shd w:val="clear" w:color="auto" w:fill="FFFFFF"/>
              <w:snapToGrid w:val="0"/>
              <w:jc w:val="center"/>
              <w:rPr>
                <w:rFonts w:ascii="Marianne" w:hAnsi="Marianne"/>
                <w:b/>
                <w:sz w:val="20"/>
                <w:szCs w:val="20"/>
              </w:rPr>
            </w:pPr>
          </w:p>
        </w:tc>
        <w:tc>
          <w:tcPr>
            <w:tcW w:w="4820" w:type="dxa"/>
            <w:tcBorders>
              <w:top w:val="single" w:sz="4" w:space="0" w:color="000000"/>
              <w:left w:val="single" w:sz="4" w:space="0" w:color="000000"/>
              <w:bottom w:val="single" w:sz="4" w:space="0" w:color="000000"/>
            </w:tcBorders>
            <w:shd w:val="clear" w:color="auto" w:fill="FFFFFF"/>
            <w:vAlign w:val="center"/>
          </w:tcPr>
          <w:p w:rsidR="00B516B3" w:rsidRPr="00B848D3" w:rsidRDefault="00B516B3" w:rsidP="00B516B3">
            <w:pPr>
              <w:pStyle w:val="NormalWeb"/>
              <w:jc w:val="both"/>
              <w:rPr>
                <w:rFonts w:ascii="Marianne" w:hAnsi="Marianne"/>
                <w:sz w:val="20"/>
                <w:szCs w:val="20"/>
              </w:rPr>
            </w:pPr>
            <w:r w:rsidRPr="00B848D3">
              <w:rPr>
                <w:rFonts w:ascii="Marianne" w:hAnsi="Marianne"/>
                <w:sz w:val="20"/>
                <w:szCs w:val="20"/>
              </w:rPr>
              <w:t>Section 2</w:t>
            </w:r>
            <w:r w:rsidRPr="00B848D3">
              <w:rPr>
                <w:rFonts w:ascii="Calibri" w:hAnsi="Calibri" w:cs="Calibri"/>
                <w:sz w:val="20"/>
                <w:szCs w:val="20"/>
              </w:rPr>
              <w:t> </w:t>
            </w:r>
            <w:r w:rsidRPr="00B848D3">
              <w:rPr>
                <w:rFonts w:ascii="Marianne" w:hAnsi="Marianne"/>
                <w:sz w:val="20"/>
                <w:szCs w:val="20"/>
              </w:rPr>
              <w:t xml:space="preserve">: Dispositions propres </w:t>
            </w:r>
            <w:r w:rsidRPr="00B848D3">
              <w:rPr>
                <w:rFonts w:ascii="Marianne" w:hAnsi="Marianne" w:cs="Marianne"/>
                <w:sz w:val="20"/>
                <w:szCs w:val="20"/>
              </w:rPr>
              <w:t>à</w:t>
            </w:r>
            <w:r w:rsidRPr="00B848D3">
              <w:rPr>
                <w:rFonts w:ascii="Marianne" w:hAnsi="Marianne"/>
                <w:sz w:val="20"/>
                <w:szCs w:val="20"/>
              </w:rPr>
              <w:t xml:space="preserve"> la sauvegarde acc</w:t>
            </w:r>
            <w:r w:rsidRPr="00B848D3">
              <w:rPr>
                <w:rFonts w:ascii="Marianne" w:hAnsi="Marianne" w:cs="Marianne"/>
                <w:sz w:val="20"/>
                <w:szCs w:val="20"/>
              </w:rPr>
              <w:t>é</w:t>
            </w:r>
            <w:r w:rsidRPr="00B848D3">
              <w:rPr>
                <w:rFonts w:ascii="Marianne" w:hAnsi="Marianne"/>
                <w:sz w:val="20"/>
                <w:szCs w:val="20"/>
              </w:rPr>
              <w:t>l</w:t>
            </w:r>
            <w:r w:rsidRPr="00B848D3">
              <w:rPr>
                <w:rFonts w:ascii="Marianne" w:hAnsi="Marianne" w:cs="Marianne"/>
                <w:sz w:val="20"/>
                <w:szCs w:val="20"/>
              </w:rPr>
              <w:t>é</w:t>
            </w:r>
            <w:r w:rsidRPr="00B848D3">
              <w:rPr>
                <w:rFonts w:ascii="Marianne" w:hAnsi="Marianne"/>
                <w:sz w:val="20"/>
                <w:szCs w:val="20"/>
              </w:rPr>
              <w:t>r</w:t>
            </w:r>
            <w:r w:rsidRPr="00B848D3">
              <w:rPr>
                <w:rFonts w:ascii="Marianne" w:hAnsi="Marianne" w:cs="Marianne"/>
                <w:sz w:val="20"/>
                <w:szCs w:val="20"/>
              </w:rPr>
              <w:t>é</w:t>
            </w:r>
            <w:r w:rsidRPr="00B848D3">
              <w:rPr>
                <w:rFonts w:ascii="Marianne" w:hAnsi="Marianne"/>
                <w:sz w:val="20"/>
                <w:szCs w:val="20"/>
              </w:rPr>
              <w:t>e</w:t>
            </w:r>
          </w:p>
        </w:tc>
        <w:tc>
          <w:tcPr>
            <w:tcW w:w="6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16B3" w:rsidRPr="00810723" w:rsidRDefault="00B516B3" w:rsidP="00B516B3">
            <w:pPr>
              <w:shd w:val="clear" w:color="auto" w:fill="FFFFFF"/>
              <w:snapToGrid w:val="0"/>
              <w:jc w:val="both"/>
              <w:rPr>
                <w:rFonts w:ascii="Marianne" w:hAnsi="Marianne"/>
                <w:sz w:val="20"/>
                <w:szCs w:val="20"/>
              </w:rPr>
            </w:pPr>
            <w:r w:rsidRPr="00810723">
              <w:rPr>
                <w:rFonts w:ascii="Marianne" w:hAnsi="Marianne"/>
                <w:sz w:val="20"/>
                <w:szCs w:val="20"/>
              </w:rPr>
              <w:t>A discuter</w:t>
            </w:r>
            <w:r w:rsidRPr="00810723">
              <w:rPr>
                <w:rFonts w:cs="Calibri"/>
                <w:sz w:val="20"/>
                <w:szCs w:val="20"/>
              </w:rPr>
              <w:t> </w:t>
            </w:r>
            <w:r w:rsidRPr="00810723">
              <w:rPr>
                <w:rFonts w:ascii="Marianne" w:hAnsi="Marianne"/>
                <w:sz w:val="20"/>
                <w:szCs w:val="20"/>
              </w:rPr>
              <w:t>: voir la n</w:t>
            </w:r>
            <w:r w:rsidRPr="00810723">
              <w:rPr>
                <w:rFonts w:ascii="Marianne" w:hAnsi="Marianne" w:cs="Marianne"/>
                <w:sz w:val="20"/>
                <w:szCs w:val="20"/>
              </w:rPr>
              <w:t>é</w:t>
            </w:r>
            <w:r w:rsidRPr="00810723">
              <w:rPr>
                <w:rFonts w:ascii="Marianne" w:hAnsi="Marianne"/>
                <w:sz w:val="20"/>
                <w:szCs w:val="20"/>
              </w:rPr>
              <w:t>cessit</w:t>
            </w:r>
            <w:r w:rsidRPr="00810723">
              <w:rPr>
                <w:rFonts w:ascii="Marianne" w:hAnsi="Marianne" w:cs="Marianne"/>
                <w:sz w:val="20"/>
                <w:szCs w:val="20"/>
              </w:rPr>
              <w:t>é</w:t>
            </w:r>
            <w:r w:rsidRPr="00810723">
              <w:rPr>
                <w:rFonts w:ascii="Marianne" w:hAnsi="Marianne"/>
                <w:sz w:val="20"/>
                <w:szCs w:val="20"/>
              </w:rPr>
              <w:t xml:space="preserve"> / l</w:t>
            </w:r>
            <w:r w:rsidRPr="00810723">
              <w:rPr>
                <w:rFonts w:ascii="Marianne" w:hAnsi="Marianne" w:cs="Marianne"/>
                <w:sz w:val="20"/>
                <w:szCs w:val="20"/>
              </w:rPr>
              <w:t>’</w:t>
            </w:r>
            <w:r w:rsidRPr="00810723">
              <w:rPr>
                <w:rFonts w:ascii="Marianne" w:hAnsi="Marianne"/>
                <w:sz w:val="20"/>
                <w:szCs w:val="20"/>
              </w:rPr>
              <w:t>opportunit</w:t>
            </w:r>
            <w:r w:rsidRPr="00810723">
              <w:rPr>
                <w:rFonts w:ascii="Marianne" w:hAnsi="Marianne" w:cs="Marianne"/>
                <w:sz w:val="20"/>
                <w:szCs w:val="20"/>
              </w:rPr>
              <w:t>é</w:t>
            </w:r>
            <w:r w:rsidRPr="00810723">
              <w:rPr>
                <w:rFonts w:ascii="Marianne" w:hAnsi="Marianne"/>
                <w:sz w:val="20"/>
                <w:szCs w:val="20"/>
              </w:rPr>
              <w:t xml:space="preserve"> de conserver des </w:t>
            </w:r>
            <w:r w:rsidRPr="00810723">
              <w:rPr>
                <w:rFonts w:ascii="Marianne" w:hAnsi="Marianne" w:cs="Marianne"/>
                <w:sz w:val="20"/>
                <w:szCs w:val="20"/>
              </w:rPr>
              <w:t>é</w:t>
            </w:r>
            <w:r w:rsidRPr="00810723">
              <w:rPr>
                <w:rFonts w:ascii="Marianne" w:hAnsi="Marianne"/>
                <w:sz w:val="20"/>
                <w:szCs w:val="20"/>
              </w:rPr>
              <w:t>l</w:t>
            </w:r>
            <w:r w:rsidRPr="00810723">
              <w:rPr>
                <w:rFonts w:ascii="Marianne" w:hAnsi="Marianne" w:cs="Marianne"/>
                <w:sz w:val="20"/>
                <w:szCs w:val="20"/>
              </w:rPr>
              <w:t>é</w:t>
            </w:r>
            <w:r w:rsidRPr="00810723">
              <w:rPr>
                <w:rFonts w:ascii="Marianne" w:hAnsi="Marianne"/>
                <w:sz w:val="20"/>
                <w:szCs w:val="20"/>
              </w:rPr>
              <w:t xml:space="preserve">ments de cette section 2. </w:t>
            </w:r>
          </w:p>
          <w:p w:rsidR="00AD49C5" w:rsidRPr="00B848D3" w:rsidRDefault="00AD49C5" w:rsidP="00B516B3">
            <w:pPr>
              <w:shd w:val="clear" w:color="auto" w:fill="FFFFFF"/>
              <w:snapToGrid w:val="0"/>
              <w:jc w:val="both"/>
              <w:rPr>
                <w:rFonts w:ascii="Marianne" w:hAnsi="Marianne"/>
                <w:b/>
                <w:sz w:val="20"/>
                <w:szCs w:val="20"/>
              </w:rPr>
            </w:pPr>
            <w:r w:rsidRPr="00810723">
              <w:rPr>
                <w:rFonts w:ascii="Marianne" w:hAnsi="Marianne"/>
                <w:sz w:val="20"/>
                <w:szCs w:val="20"/>
              </w:rPr>
              <w:t>Articles à adapter (renvois notamment), dans l’affirmative.</w:t>
            </w:r>
          </w:p>
        </w:tc>
      </w:tr>
      <w:tr w:rsidR="00B516B3" w:rsidRPr="00B848D3" w:rsidTr="004B1AA4">
        <w:tc>
          <w:tcPr>
            <w:tcW w:w="4395" w:type="dxa"/>
            <w:tcBorders>
              <w:top w:val="single" w:sz="4" w:space="0" w:color="000000"/>
              <w:left w:val="single" w:sz="4" w:space="0" w:color="000000"/>
              <w:bottom w:val="single" w:sz="4" w:space="0" w:color="000000"/>
            </w:tcBorders>
            <w:shd w:val="clear" w:color="auto" w:fill="FFFFFF"/>
            <w:vAlign w:val="center"/>
          </w:tcPr>
          <w:p w:rsidR="00B516B3" w:rsidRPr="00B848D3" w:rsidRDefault="00B516B3" w:rsidP="00B516B3">
            <w:pPr>
              <w:shd w:val="clear" w:color="auto" w:fill="FFFFFF"/>
              <w:snapToGrid w:val="0"/>
              <w:jc w:val="center"/>
              <w:rPr>
                <w:rFonts w:ascii="Marianne" w:hAnsi="Marianne"/>
                <w:b/>
                <w:sz w:val="20"/>
                <w:szCs w:val="20"/>
              </w:rPr>
            </w:pPr>
          </w:p>
        </w:tc>
        <w:tc>
          <w:tcPr>
            <w:tcW w:w="4820" w:type="dxa"/>
            <w:tcBorders>
              <w:top w:val="single" w:sz="4" w:space="0" w:color="000000"/>
              <w:left w:val="single" w:sz="4" w:space="0" w:color="000000"/>
              <w:bottom w:val="single" w:sz="4" w:space="0" w:color="000000"/>
            </w:tcBorders>
            <w:shd w:val="clear" w:color="auto" w:fill="FFFFFF"/>
            <w:vAlign w:val="center"/>
          </w:tcPr>
          <w:p w:rsidR="00B516B3" w:rsidRPr="00B848D3" w:rsidRDefault="00B516B3" w:rsidP="00B516B3">
            <w:pPr>
              <w:pStyle w:val="NormalWeb"/>
              <w:jc w:val="both"/>
              <w:rPr>
                <w:rFonts w:ascii="Marianne" w:hAnsi="Marianne"/>
                <w:strike/>
                <w:sz w:val="20"/>
                <w:szCs w:val="20"/>
              </w:rPr>
            </w:pPr>
          </w:p>
        </w:tc>
        <w:tc>
          <w:tcPr>
            <w:tcW w:w="6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16B3" w:rsidRPr="00B848D3" w:rsidRDefault="00B516B3" w:rsidP="00B516B3">
            <w:pPr>
              <w:shd w:val="clear" w:color="auto" w:fill="FFFFFF"/>
              <w:snapToGrid w:val="0"/>
              <w:jc w:val="both"/>
              <w:rPr>
                <w:rFonts w:ascii="Marianne" w:hAnsi="Marianne"/>
                <w:b/>
                <w:sz w:val="20"/>
                <w:szCs w:val="20"/>
              </w:rPr>
            </w:pPr>
          </w:p>
        </w:tc>
      </w:tr>
      <w:tr w:rsidR="00B516B3" w:rsidRPr="00B848D3" w:rsidTr="004B1AA4">
        <w:tc>
          <w:tcPr>
            <w:tcW w:w="4395" w:type="dxa"/>
            <w:tcBorders>
              <w:top w:val="single" w:sz="4" w:space="0" w:color="000000"/>
              <w:left w:val="single" w:sz="4" w:space="0" w:color="000000"/>
              <w:bottom w:val="single" w:sz="4" w:space="0" w:color="000000"/>
            </w:tcBorders>
            <w:shd w:val="clear" w:color="auto" w:fill="FFFFFF"/>
            <w:vAlign w:val="center"/>
          </w:tcPr>
          <w:p w:rsidR="00B516B3" w:rsidRPr="00B848D3" w:rsidRDefault="00B516B3" w:rsidP="00B516B3">
            <w:pPr>
              <w:shd w:val="clear" w:color="auto" w:fill="FFFFFF"/>
              <w:snapToGrid w:val="0"/>
              <w:jc w:val="center"/>
              <w:rPr>
                <w:rFonts w:ascii="Marianne" w:hAnsi="Marianne"/>
                <w:b/>
                <w:sz w:val="20"/>
                <w:szCs w:val="20"/>
              </w:rPr>
            </w:pPr>
          </w:p>
        </w:tc>
        <w:tc>
          <w:tcPr>
            <w:tcW w:w="4820" w:type="dxa"/>
            <w:tcBorders>
              <w:top w:val="single" w:sz="4" w:space="0" w:color="000000"/>
              <w:left w:val="single" w:sz="4" w:space="0" w:color="000000"/>
              <w:bottom w:val="single" w:sz="4" w:space="0" w:color="000000"/>
            </w:tcBorders>
            <w:shd w:val="clear" w:color="auto" w:fill="FFFFFF"/>
            <w:vAlign w:val="center"/>
          </w:tcPr>
          <w:p w:rsidR="00B516B3" w:rsidRPr="00B848D3" w:rsidRDefault="00B516B3" w:rsidP="00B516B3">
            <w:pPr>
              <w:pStyle w:val="NormalWeb"/>
              <w:jc w:val="both"/>
              <w:rPr>
                <w:rFonts w:ascii="Marianne" w:hAnsi="Marianne"/>
                <w:sz w:val="20"/>
                <w:szCs w:val="20"/>
              </w:rPr>
            </w:pPr>
            <w:r w:rsidRPr="00B848D3">
              <w:rPr>
                <w:rFonts w:ascii="Marianne" w:hAnsi="Marianne"/>
                <w:sz w:val="20"/>
                <w:szCs w:val="20"/>
              </w:rPr>
              <w:t>Article R. 628-13</w:t>
            </w:r>
          </w:p>
          <w:p w:rsidR="00B516B3" w:rsidRPr="00B848D3" w:rsidRDefault="00B516B3" w:rsidP="00B516B3">
            <w:pPr>
              <w:pStyle w:val="NormalWeb"/>
              <w:jc w:val="both"/>
              <w:rPr>
                <w:rFonts w:ascii="Marianne" w:hAnsi="Marianne"/>
                <w:sz w:val="20"/>
                <w:szCs w:val="20"/>
                <w:lang w:eastAsia="fr-FR"/>
              </w:rPr>
            </w:pPr>
            <w:r w:rsidRPr="00B848D3">
              <w:rPr>
                <w:rFonts w:ascii="Marianne" w:hAnsi="Marianne"/>
                <w:sz w:val="20"/>
                <w:szCs w:val="20"/>
              </w:rPr>
              <w:t xml:space="preserve">La demande d'ouverture de la procédure de sauvegarde financière accélérée expose, outre les éléments prévus à l'article </w:t>
            </w:r>
            <w:hyperlink r:id="rId103" w:history="1">
              <w:r w:rsidRPr="00B848D3">
                <w:rPr>
                  <w:rStyle w:val="Lienhypertexte"/>
                  <w:rFonts w:ascii="Marianne" w:hAnsi="Marianne"/>
                  <w:color w:val="auto"/>
                  <w:sz w:val="20"/>
                  <w:szCs w:val="20"/>
                  <w:u w:val="none"/>
                </w:rPr>
                <w:t>R. 628-2</w:t>
              </w:r>
            </w:hyperlink>
            <w:r w:rsidRPr="00B848D3">
              <w:rPr>
                <w:rFonts w:ascii="Marianne" w:hAnsi="Marianne"/>
                <w:sz w:val="20"/>
                <w:szCs w:val="20"/>
              </w:rPr>
              <w:t xml:space="preserve">, ceux relatifs à la nature de l'endettement dans les conditions prévues à l'article </w:t>
            </w:r>
            <w:hyperlink r:id="rId104" w:history="1">
              <w:r w:rsidRPr="00B848D3">
                <w:rPr>
                  <w:rStyle w:val="Lienhypertexte"/>
                  <w:rFonts w:ascii="Marianne" w:hAnsi="Marianne"/>
                  <w:color w:val="auto"/>
                  <w:sz w:val="20"/>
                  <w:szCs w:val="20"/>
                  <w:u w:val="none"/>
                </w:rPr>
                <w:t>L. 628-9</w:t>
              </w:r>
            </w:hyperlink>
            <w:r w:rsidRPr="00B848D3">
              <w:rPr>
                <w:rFonts w:ascii="Marianne" w:hAnsi="Marianne"/>
                <w:sz w:val="20"/>
                <w:szCs w:val="20"/>
              </w:rPr>
              <w:t xml:space="preserve">. </w:t>
            </w:r>
          </w:p>
          <w:p w:rsidR="00B516B3" w:rsidRPr="00B848D3" w:rsidRDefault="00B516B3" w:rsidP="00B516B3">
            <w:pPr>
              <w:pStyle w:val="NormalWeb"/>
              <w:jc w:val="both"/>
              <w:rPr>
                <w:rFonts w:ascii="Marianne" w:hAnsi="Marianne"/>
                <w:sz w:val="20"/>
                <w:szCs w:val="20"/>
              </w:rPr>
            </w:pPr>
            <w:r w:rsidRPr="00B848D3">
              <w:rPr>
                <w:rFonts w:ascii="Marianne" w:hAnsi="Marianne"/>
                <w:sz w:val="20"/>
                <w:szCs w:val="20"/>
              </w:rPr>
              <w:t xml:space="preserve">Pour l'application du 5° de l'article </w:t>
            </w:r>
            <w:hyperlink r:id="rId105" w:history="1">
              <w:r w:rsidRPr="00B848D3">
                <w:rPr>
                  <w:rStyle w:val="Lienhypertexte"/>
                  <w:rFonts w:ascii="Marianne" w:hAnsi="Marianne"/>
                  <w:color w:val="auto"/>
                  <w:sz w:val="20"/>
                  <w:szCs w:val="20"/>
                  <w:u w:val="none"/>
                </w:rPr>
                <w:t>R. 621-1</w:t>
              </w:r>
            </w:hyperlink>
            <w:r w:rsidRPr="00B848D3">
              <w:rPr>
                <w:rFonts w:ascii="Marianne" w:hAnsi="Marianne"/>
                <w:sz w:val="20"/>
                <w:szCs w:val="20"/>
              </w:rPr>
              <w:t>, l'état chiffré des dettes distingue les dettes qui ne seront pas soumises aux effets de la procédure en cas d'ouverture et, parmi les autres, celles ayant fait l'objet d'une négociation dans le cadre de la procédure de conciliation en cours.</w:t>
            </w:r>
          </w:p>
        </w:tc>
        <w:tc>
          <w:tcPr>
            <w:tcW w:w="6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16B3" w:rsidRPr="00B848D3" w:rsidRDefault="00B516B3" w:rsidP="00B516B3">
            <w:pPr>
              <w:shd w:val="clear" w:color="auto" w:fill="FFFFFF"/>
              <w:snapToGrid w:val="0"/>
              <w:jc w:val="both"/>
              <w:rPr>
                <w:rFonts w:ascii="Marianne" w:hAnsi="Marianne"/>
                <w:b/>
                <w:sz w:val="20"/>
                <w:szCs w:val="20"/>
              </w:rPr>
            </w:pPr>
          </w:p>
        </w:tc>
      </w:tr>
      <w:tr w:rsidR="00B516B3" w:rsidRPr="00B848D3" w:rsidTr="004B1AA4">
        <w:tc>
          <w:tcPr>
            <w:tcW w:w="4395" w:type="dxa"/>
            <w:tcBorders>
              <w:top w:val="single" w:sz="4" w:space="0" w:color="000000"/>
              <w:left w:val="single" w:sz="4" w:space="0" w:color="000000"/>
              <w:bottom w:val="single" w:sz="4" w:space="0" w:color="000000"/>
            </w:tcBorders>
            <w:shd w:val="clear" w:color="auto" w:fill="FFFFFF"/>
            <w:vAlign w:val="center"/>
          </w:tcPr>
          <w:p w:rsidR="00B516B3" w:rsidRPr="00B848D3" w:rsidRDefault="00B516B3" w:rsidP="00B516B3">
            <w:pPr>
              <w:shd w:val="clear" w:color="auto" w:fill="FFFFFF"/>
              <w:snapToGrid w:val="0"/>
              <w:jc w:val="center"/>
              <w:rPr>
                <w:rFonts w:ascii="Marianne" w:hAnsi="Marianne"/>
                <w:b/>
                <w:sz w:val="20"/>
                <w:szCs w:val="20"/>
              </w:rPr>
            </w:pPr>
          </w:p>
        </w:tc>
        <w:tc>
          <w:tcPr>
            <w:tcW w:w="4820" w:type="dxa"/>
            <w:tcBorders>
              <w:top w:val="single" w:sz="4" w:space="0" w:color="000000"/>
              <w:left w:val="single" w:sz="4" w:space="0" w:color="000000"/>
              <w:bottom w:val="single" w:sz="4" w:space="0" w:color="000000"/>
            </w:tcBorders>
            <w:shd w:val="clear" w:color="auto" w:fill="FFFFFF"/>
            <w:vAlign w:val="center"/>
          </w:tcPr>
          <w:p w:rsidR="00B516B3" w:rsidRPr="00B848D3" w:rsidRDefault="00B516B3" w:rsidP="00B516B3">
            <w:pPr>
              <w:pStyle w:val="NormalWeb"/>
              <w:jc w:val="both"/>
              <w:rPr>
                <w:rFonts w:ascii="Marianne" w:hAnsi="Marianne"/>
                <w:sz w:val="20"/>
                <w:szCs w:val="20"/>
              </w:rPr>
            </w:pPr>
            <w:r w:rsidRPr="00B848D3">
              <w:rPr>
                <w:rFonts w:ascii="Marianne" w:hAnsi="Marianne"/>
                <w:sz w:val="20"/>
                <w:szCs w:val="20"/>
              </w:rPr>
              <w:t>Article R. 628-14</w:t>
            </w:r>
          </w:p>
          <w:p w:rsidR="00B516B3" w:rsidRPr="00B848D3" w:rsidRDefault="00B516B3" w:rsidP="00B516B3">
            <w:pPr>
              <w:pStyle w:val="NormalWeb"/>
              <w:jc w:val="both"/>
              <w:rPr>
                <w:rFonts w:ascii="Marianne" w:hAnsi="Marianne"/>
                <w:strike/>
                <w:sz w:val="20"/>
                <w:szCs w:val="20"/>
                <w:lang w:eastAsia="fr-FR"/>
              </w:rPr>
            </w:pPr>
            <w:r w:rsidRPr="00B848D3">
              <w:rPr>
                <w:rFonts w:ascii="Marianne" w:hAnsi="Marianne"/>
                <w:sz w:val="20"/>
                <w:szCs w:val="20"/>
              </w:rPr>
              <w:t xml:space="preserve">L'avis du jugement d'ouverture adressé pour </w:t>
            </w:r>
            <w:r w:rsidRPr="00B848D3">
              <w:rPr>
                <w:rFonts w:ascii="Marianne" w:hAnsi="Marianne"/>
                <w:sz w:val="20"/>
                <w:szCs w:val="20"/>
              </w:rPr>
              <w:lastRenderedPageBreak/>
              <w:t xml:space="preserve">insertion au Bulletin officiel des annonces civiles et commerciales et dans un support d'annonces légales contient, outre les informations prévues par les cinquième et sixième alinéas de l'article </w:t>
            </w:r>
            <w:hyperlink r:id="rId106" w:history="1">
              <w:r w:rsidRPr="00B848D3">
                <w:rPr>
                  <w:rStyle w:val="Lienhypertexte"/>
                  <w:rFonts w:ascii="Marianne" w:hAnsi="Marianne"/>
                  <w:color w:val="auto"/>
                  <w:sz w:val="20"/>
                  <w:szCs w:val="20"/>
                  <w:u w:val="none"/>
                </w:rPr>
                <w:t>R. 621-8</w:t>
              </w:r>
            </w:hyperlink>
            <w:r w:rsidRPr="00B848D3">
              <w:rPr>
                <w:rFonts w:ascii="Marianne" w:hAnsi="Marianne"/>
                <w:sz w:val="20"/>
                <w:szCs w:val="20"/>
              </w:rPr>
              <w:t xml:space="preserve">, la reproduction des dispositions de l'article </w:t>
            </w:r>
            <w:hyperlink r:id="rId107" w:history="1">
              <w:r w:rsidRPr="00B848D3">
                <w:rPr>
                  <w:rStyle w:val="Lienhypertexte"/>
                  <w:rFonts w:ascii="Marianne" w:hAnsi="Marianne"/>
                  <w:color w:val="auto"/>
                  <w:sz w:val="20"/>
                  <w:szCs w:val="20"/>
                  <w:u w:val="none"/>
                </w:rPr>
                <w:t>L. 628-9</w:t>
              </w:r>
            </w:hyperlink>
            <w:r w:rsidRPr="00B848D3">
              <w:rPr>
                <w:rFonts w:ascii="Marianne" w:hAnsi="Marianne"/>
                <w:sz w:val="20"/>
                <w:szCs w:val="20"/>
              </w:rPr>
              <w:t>.</w:t>
            </w:r>
          </w:p>
        </w:tc>
        <w:tc>
          <w:tcPr>
            <w:tcW w:w="6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16B3" w:rsidRPr="00B848D3" w:rsidRDefault="00B516B3" w:rsidP="00B516B3">
            <w:pPr>
              <w:shd w:val="clear" w:color="auto" w:fill="FFFFFF"/>
              <w:snapToGrid w:val="0"/>
              <w:jc w:val="both"/>
              <w:rPr>
                <w:rFonts w:ascii="Marianne" w:hAnsi="Marianne"/>
                <w:b/>
                <w:sz w:val="20"/>
                <w:szCs w:val="20"/>
              </w:rPr>
            </w:pPr>
          </w:p>
        </w:tc>
      </w:tr>
      <w:tr w:rsidR="00B516B3" w:rsidRPr="00B848D3" w:rsidTr="004B1AA4">
        <w:tc>
          <w:tcPr>
            <w:tcW w:w="4395" w:type="dxa"/>
            <w:tcBorders>
              <w:top w:val="single" w:sz="4" w:space="0" w:color="000000"/>
              <w:left w:val="single" w:sz="4" w:space="0" w:color="000000"/>
              <w:bottom w:val="single" w:sz="4" w:space="0" w:color="000000"/>
            </w:tcBorders>
            <w:shd w:val="clear" w:color="auto" w:fill="FFFFFF"/>
            <w:vAlign w:val="center"/>
          </w:tcPr>
          <w:p w:rsidR="00B516B3" w:rsidRPr="00B848D3" w:rsidRDefault="00B516B3" w:rsidP="00B516B3">
            <w:pPr>
              <w:shd w:val="clear" w:color="auto" w:fill="FFFFFF"/>
              <w:snapToGrid w:val="0"/>
              <w:jc w:val="center"/>
              <w:rPr>
                <w:rFonts w:ascii="Marianne" w:hAnsi="Marianne"/>
                <w:b/>
                <w:sz w:val="20"/>
                <w:szCs w:val="20"/>
              </w:rPr>
            </w:pPr>
          </w:p>
        </w:tc>
        <w:tc>
          <w:tcPr>
            <w:tcW w:w="4820" w:type="dxa"/>
            <w:tcBorders>
              <w:top w:val="single" w:sz="4" w:space="0" w:color="000000"/>
              <w:left w:val="single" w:sz="4" w:space="0" w:color="000000"/>
              <w:bottom w:val="single" w:sz="4" w:space="0" w:color="000000"/>
            </w:tcBorders>
            <w:shd w:val="clear" w:color="auto" w:fill="FFFFFF"/>
            <w:vAlign w:val="center"/>
          </w:tcPr>
          <w:p w:rsidR="00B516B3" w:rsidRPr="00B848D3" w:rsidRDefault="00B516B3" w:rsidP="00B516B3">
            <w:pPr>
              <w:pStyle w:val="NormalWeb"/>
              <w:jc w:val="both"/>
              <w:rPr>
                <w:rFonts w:ascii="Marianne" w:hAnsi="Marianne"/>
                <w:sz w:val="20"/>
                <w:szCs w:val="20"/>
              </w:rPr>
            </w:pPr>
            <w:r w:rsidRPr="00B848D3">
              <w:rPr>
                <w:rFonts w:ascii="Marianne" w:hAnsi="Marianne"/>
                <w:sz w:val="20"/>
                <w:szCs w:val="20"/>
              </w:rPr>
              <w:t>Article R. 628-15</w:t>
            </w:r>
          </w:p>
          <w:p w:rsidR="00B516B3" w:rsidRPr="00B848D3" w:rsidRDefault="00B516B3" w:rsidP="00B516B3">
            <w:pPr>
              <w:pStyle w:val="NormalWeb"/>
              <w:jc w:val="both"/>
              <w:rPr>
                <w:rFonts w:ascii="Marianne" w:hAnsi="Marianne"/>
                <w:strike/>
                <w:sz w:val="20"/>
                <w:szCs w:val="20"/>
              </w:rPr>
            </w:pPr>
            <w:r w:rsidRPr="00B848D3">
              <w:rPr>
                <w:rFonts w:ascii="Marianne" w:hAnsi="Marianne"/>
                <w:sz w:val="20"/>
                <w:szCs w:val="20"/>
              </w:rPr>
              <w:t xml:space="preserve">Le délai de vingt jours prévu à l'article </w:t>
            </w:r>
            <w:hyperlink r:id="rId108" w:history="1">
              <w:r w:rsidRPr="00B848D3">
                <w:rPr>
                  <w:rStyle w:val="Lienhypertexte"/>
                  <w:rFonts w:ascii="Marianne" w:hAnsi="Marianne"/>
                  <w:color w:val="auto"/>
                  <w:sz w:val="20"/>
                  <w:szCs w:val="20"/>
                  <w:u w:val="none"/>
                </w:rPr>
                <w:t>R. 621-24</w:t>
              </w:r>
            </w:hyperlink>
            <w:r w:rsidRPr="00B848D3">
              <w:rPr>
                <w:rFonts w:ascii="Marianne" w:hAnsi="Marianne"/>
                <w:sz w:val="20"/>
                <w:szCs w:val="20"/>
              </w:rPr>
              <w:t xml:space="preserve"> avant l'expiration duquel le juge-commissaire ne peut désigner aucun contrôleur est réduit à huit jours.</w:t>
            </w:r>
          </w:p>
        </w:tc>
        <w:tc>
          <w:tcPr>
            <w:tcW w:w="6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16B3" w:rsidRPr="00B848D3" w:rsidRDefault="001B7BD5" w:rsidP="00B516B3">
            <w:pPr>
              <w:shd w:val="clear" w:color="auto" w:fill="FFFFFF"/>
              <w:snapToGrid w:val="0"/>
              <w:jc w:val="both"/>
              <w:rPr>
                <w:rFonts w:ascii="Marianne" w:hAnsi="Marianne"/>
                <w:b/>
                <w:sz w:val="20"/>
                <w:szCs w:val="20"/>
              </w:rPr>
            </w:pPr>
            <w:r>
              <w:rPr>
                <w:rFonts w:ascii="Marianne" w:hAnsi="Marianne"/>
                <w:b/>
                <w:sz w:val="20"/>
                <w:szCs w:val="20"/>
              </w:rPr>
              <w:t>A supprimer</w:t>
            </w:r>
            <w:r>
              <w:rPr>
                <w:rFonts w:cs="Calibri"/>
                <w:b/>
                <w:sz w:val="20"/>
                <w:szCs w:val="20"/>
              </w:rPr>
              <w:t> </w:t>
            </w:r>
            <w:r>
              <w:rPr>
                <w:rFonts w:ascii="Marianne" w:hAnsi="Marianne"/>
                <w:b/>
                <w:sz w:val="20"/>
                <w:szCs w:val="20"/>
              </w:rPr>
              <w:t>?</w:t>
            </w:r>
          </w:p>
        </w:tc>
      </w:tr>
      <w:tr w:rsidR="00F8796F" w:rsidRPr="00B848D3" w:rsidTr="004B1AA4">
        <w:tc>
          <w:tcPr>
            <w:tcW w:w="4395" w:type="dxa"/>
            <w:tcBorders>
              <w:top w:val="single" w:sz="4" w:space="0" w:color="000000"/>
              <w:left w:val="single" w:sz="4" w:space="0" w:color="000000"/>
              <w:bottom w:val="single" w:sz="4" w:space="0" w:color="000000"/>
            </w:tcBorders>
            <w:shd w:val="clear" w:color="auto" w:fill="FFFFFF"/>
            <w:vAlign w:val="center"/>
          </w:tcPr>
          <w:p w:rsidR="00F8796F" w:rsidRPr="00B848D3" w:rsidRDefault="00F8796F" w:rsidP="00F8796F">
            <w:pPr>
              <w:shd w:val="clear" w:color="auto" w:fill="FFFFFF"/>
              <w:snapToGrid w:val="0"/>
              <w:jc w:val="center"/>
              <w:rPr>
                <w:rFonts w:ascii="Marianne" w:hAnsi="Marianne"/>
                <w:b/>
                <w:sz w:val="20"/>
                <w:szCs w:val="20"/>
              </w:rPr>
            </w:pPr>
          </w:p>
        </w:tc>
        <w:tc>
          <w:tcPr>
            <w:tcW w:w="4820" w:type="dxa"/>
            <w:tcBorders>
              <w:top w:val="single" w:sz="4" w:space="0" w:color="000000"/>
              <w:left w:val="single" w:sz="4" w:space="0" w:color="000000"/>
              <w:bottom w:val="single" w:sz="4" w:space="0" w:color="000000"/>
            </w:tcBorders>
            <w:shd w:val="clear" w:color="auto" w:fill="FFFFFF"/>
            <w:vAlign w:val="center"/>
          </w:tcPr>
          <w:p w:rsidR="00F8796F" w:rsidRPr="00B848D3" w:rsidRDefault="00F8796F" w:rsidP="00F8796F">
            <w:pPr>
              <w:pStyle w:val="NormalWeb"/>
              <w:jc w:val="both"/>
              <w:rPr>
                <w:rFonts w:ascii="Marianne" w:hAnsi="Marianne"/>
                <w:sz w:val="20"/>
                <w:szCs w:val="20"/>
              </w:rPr>
            </w:pPr>
            <w:r w:rsidRPr="00B848D3">
              <w:rPr>
                <w:rFonts w:ascii="Marianne" w:hAnsi="Marianne"/>
                <w:sz w:val="20"/>
                <w:szCs w:val="20"/>
              </w:rPr>
              <w:t>Article R. 628-16</w:t>
            </w:r>
          </w:p>
          <w:p w:rsidR="00F8796F" w:rsidRPr="00B848D3" w:rsidRDefault="00F8796F" w:rsidP="00F8796F">
            <w:pPr>
              <w:pStyle w:val="NormalWeb"/>
              <w:jc w:val="both"/>
              <w:rPr>
                <w:rFonts w:ascii="Marianne" w:hAnsi="Marianne"/>
                <w:sz w:val="20"/>
                <w:szCs w:val="20"/>
              </w:rPr>
            </w:pPr>
            <w:r w:rsidRPr="00B848D3">
              <w:rPr>
                <w:rFonts w:ascii="Marianne" w:hAnsi="Marianne"/>
                <w:sz w:val="20"/>
                <w:szCs w:val="20"/>
              </w:rPr>
              <w:t xml:space="preserve">Lorsque le juge-commissaire a réduit le délai prévu au troisième alinéa de l'article </w:t>
            </w:r>
            <w:hyperlink r:id="rId109" w:history="1">
              <w:r w:rsidRPr="00B848D3">
                <w:rPr>
                  <w:rStyle w:val="Lienhypertexte"/>
                  <w:rFonts w:ascii="Marianne" w:hAnsi="Marianne"/>
                  <w:color w:val="auto"/>
                  <w:sz w:val="20"/>
                  <w:szCs w:val="20"/>
                  <w:u w:val="none"/>
                </w:rPr>
                <w:t xml:space="preserve">L. 626-30-2 </w:t>
              </w:r>
            </w:hyperlink>
            <w:r w:rsidRPr="00B848D3">
              <w:rPr>
                <w:rFonts w:ascii="Marianne" w:hAnsi="Marianne"/>
                <w:sz w:val="20"/>
                <w:szCs w:val="20"/>
              </w:rPr>
              <w:t xml:space="preserve">en deçà de quinze jours, l'administrateur accomplit les diligences prévues aux articles </w:t>
            </w:r>
            <w:hyperlink r:id="rId110" w:history="1">
              <w:r w:rsidRPr="00B848D3">
                <w:rPr>
                  <w:rStyle w:val="Lienhypertexte"/>
                  <w:rFonts w:ascii="Marianne" w:hAnsi="Marianne"/>
                  <w:color w:val="auto"/>
                  <w:sz w:val="20"/>
                  <w:szCs w:val="20"/>
                  <w:u w:val="none"/>
                </w:rPr>
                <w:t xml:space="preserve">R. 626-58 </w:t>
              </w:r>
            </w:hyperlink>
            <w:r w:rsidRPr="00B848D3">
              <w:rPr>
                <w:rFonts w:ascii="Marianne" w:hAnsi="Marianne"/>
                <w:sz w:val="20"/>
                <w:szCs w:val="20"/>
              </w:rPr>
              <w:t xml:space="preserve">et </w:t>
            </w:r>
            <w:hyperlink r:id="rId111" w:history="1">
              <w:r w:rsidRPr="00B848D3">
                <w:rPr>
                  <w:rStyle w:val="Lienhypertexte"/>
                  <w:rFonts w:ascii="Marianne" w:hAnsi="Marianne"/>
                  <w:color w:val="auto"/>
                  <w:sz w:val="20"/>
                  <w:szCs w:val="20"/>
                  <w:u w:val="none"/>
                </w:rPr>
                <w:t xml:space="preserve">R. 626-61-1 </w:t>
              </w:r>
            </w:hyperlink>
            <w:r w:rsidRPr="00B848D3">
              <w:rPr>
                <w:rFonts w:ascii="Marianne" w:hAnsi="Marianne"/>
                <w:sz w:val="20"/>
                <w:szCs w:val="20"/>
              </w:rPr>
              <w:t xml:space="preserve">trois jours avant la date du vote du comité. </w:t>
            </w:r>
            <w:r w:rsidRPr="00B848D3">
              <w:rPr>
                <w:rFonts w:ascii="Marianne" w:hAnsi="Marianne"/>
                <w:strike/>
                <w:sz w:val="20"/>
                <w:szCs w:val="20"/>
              </w:rPr>
              <w:t xml:space="preserve">Le délai minimum prévu par l'article </w:t>
            </w:r>
            <w:hyperlink r:id="rId112" w:history="1">
              <w:r w:rsidRPr="00B848D3">
                <w:rPr>
                  <w:rStyle w:val="Lienhypertexte"/>
                  <w:rFonts w:ascii="Marianne" w:hAnsi="Marianne"/>
                  <w:strike/>
                  <w:color w:val="auto"/>
                  <w:sz w:val="20"/>
                  <w:szCs w:val="20"/>
                  <w:u w:val="none"/>
                </w:rPr>
                <w:t xml:space="preserve">R. 626-60 </w:t>
              </w:r>
            </w:hyperlink>
            <w:r w:rsidRPr="00B848D3">
              <w:rPr>
                <w:rFonts w:ascii="Marianne" w:hAnsi="Marianne"/>
                <w:strike/>
                <w:sz w:val="20"/>
                <w:szCs w:val="20"/>
              </w:rPr>
              <w:t xml:space="preserve">entre la convocation de l'assemblée générale des obligataires et le vote est alors réduit à dix jours et le droit conféré à chaque obligataire par l'article </w:t>
            </w:r>
            <w:hyperlink r:id="rId113" w:tooltip="Code de commerce - art. R626-61 (V)" w:history="1">
              <w:r w:rsidRPr="00B848D3">
                <w:rPr>
                  <w:rStyle w:val="Lienhypertexte"/>
                  <w:rFonts w:ascii="Marianne" w:hAnsi="Marianne"/>
                  <w:strike/>
                  <w:color w:val="auto"/>
                  <w:sz w:val="20"/>
                  <w:szCs w:val="20"/>
                  <w:u w:val="none"/>
                </w:rPr>
                <w:t>R. 626-61</w:t>
              </w:r>
            </w:hyperlink>
            <w:r w:rsidRPr="00B848D3">
              <w:rPr>
                <w:rFonts w:ascii="Marianne" w:hAnsi="Marianne"/>
                <w:strike/>
                <w:sz w:val="20"/>
                <w:szCs w:val="20"/>
              </w:rPr>
              <w:t xml:space="preserve"> de prendre connaissance du projet de plan s'exerce dans les dix jours qui précèdent la réunion de cette assemblée.</w:t>
            </w:r>
          </w:p>
        </w:tc>
        <w:tc>
          <w:tcPr>
            <w:tcW w:w="6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796F" w:rsidRPr="00B848D3" w:rsidRDefault="00F8796F" w:rsidP="00F8796F">
            <w:pPr>
              <w:shd w:val="clear" w:color="auto" w:fill="FFFFFF"/>
              <w:snapToGrid w:val="0"/>
              <w:jc w:val="both"/>
              <w:rPr>
                <w:rFonts w:ascii="Marianne" w:hAnsi="Marianne"/>
                <w:b/>
                <w:sz w:val="20"/>
                <w:szCs w:val="20"/>
              </w:rPr>
            </w:pPr>
            <w:r w:rsidRPr="00B848D3">
              <w:rPr>
                <w:rFonts w:ascii="Marianne" w:hAnsi="Marianne"/>
                <w:b/>
                <w:sz w:val="20"/>
                <w:szCs w:val="20"/>
              </w:rPr>
              <w:t>A discuter</w:t>
            </w:r>
            <w:r w:rsidRPr="00B848D3">
              <w:rPr>
                <w:rFonts w:cs="Calibri"/>
                <w:b/>
                <w:sz w:val="20"/>
                <w:szCs w:val="20"/>
              </w:rPr>
              <w:t> </w:t>
            </w:r>
            <w:r w:rsidRPr="00B848D3">
              <w:rPr>
                <w:rFonts w:ascii="Marianne" w:hAnsi="Marianne"/>
                <w:b/>
                <w:sz w:val="20"/>
                <w:szCs w:val="20"/>
              </w:rPr>
              <w:t>: faisabilité de la règle proposée «</w:t>
            </w:r>
            <w:r w:rsidRPr="00B848D3">
              <w:rPr>
                <w:rFonts w:cs="Calibri"/>
                <w:b/>
                <w:sz w:val="20"/>
                <w:szCs w:val="20"/>
              </w:rPr>
              <w:t> </w:t>
            </w:r>
            <w:r w:rsidRPr="00B848D3">
              <w:rPr>
                <w:rFonts w:ascii="Marianne" w:hAnsi="Marianne"/>
                <w:b/>
                <w:sz w:val="20"/>
                <w:szCs w:val="20"/>
              </w:rPr>
              <w:t>vote en classe vaut vote en AG</w:t>
            </w:r>
            <w:r w:rsidRPr="00B848D3">
              <w:rPr>
                <w:rFonts w:cs="Calibri"/>
                <w:b/>
                <w:sz w:val="20"/>
                <w:szCs w:val="20"/>
              </w:rPr>
              <w:t> </w:t>
            </w:r>
            <w:r w:rsidRPr="00B848D3">
              <w:rPr>
                <w:rFonts w:ascii="Marianne" w:hAnsi="Marianne" w:cs="Marianne"/>
                <w:b/>
                <w:sz w:val="20"/>
                <w:szCs w:val="20"/>
              </w:rPr>
              <w:t>»</w:t>
            </w:r>
            <w:r w:rsidRPr="00B848D3">
              <w:rPr>
                <w:rFonts w:ascii="Marianne" w:hAnsi="Marianne"/>
                <w:b/>
                <w:sz w:val="20"/>
                <w:szCs w:val="20"/>
              </w:rPr>
              <w:t xml:space="preserve">. </w:t>
            </w:r>
          </w:p>
        </w:tc>
      </w:tr>
      <w:tr w:rsidR="00F8796F" w:rsidRPr="00B848D3" w:rsidTr="004B1AA4">
        <w:tc>
          <w:tcPr>
            <w:tcW w:w="4395" w:type="dxa"/>
            <w:tcBorders>
              <w:top w:val="single" w:sz="4" w:space="0" w:color="000000"/>
              <w:left w:val="single" w:sz="4" w:space="0" w:color="000000"/>
              <w:bottom w:val="single" w:sz="4" w:space="0" w:color="000000"/>
            </w:tcBorders>
            <w:shd w:val="clear" w:color="auto" w:fill="FFFFFF"/>
            <w:vAlign w:val="center"/>
          </w:tcPr>
          <w:p w:rsidR="00F8796F" w:rsidRPr="00B848D3" w:rsidRDefault="00F8796F" w:rsidP="00F8796F">
            <w:pPr>
              <w:shd w:val="clear" w:color="auto" w:fill="FFFFFF"/>
              <w:snapToGrid w:val="0"/>
              <w:jc w:val="center"/>
              <w:rPr>
                <w:rFonts w:ascii="Marianne" w:hAnsi="Marianne"/>
                <w:b/>
                <w:sz w:val="20"/>
                <w:szCs w:val="20"/>
              </w:rPr>
            </w:pPr>
          </w:p>
        </w:tc>
        <w:tc>
          <w:tcPr>
            <w:tcW w:w="4820" w:type="dxa"/>
            <w:tcBorders>
              <w:top w:val="single" w:sz="4" w:space="0" w:color="000000"/>
              <w:left w:val="single" w:sz="4" w:space="0" w:color="000000"/>
              <w:bottom w:val="single" w:sz="4" w:space="0" w:color="000000"/>
            </w:tcBorders>
            <w:shd w:val="clear" w:color="auto" w:fill="FFFFFF"/>
            <w:vAlign w:val="center"/>
          </w:tcPr>
          <w:p w:rsidR="00F8796F" w:rsidRPr="00B848D3" w:rsidRDefault="00F8796F" w:rsidP="00F8796F">
            <w:pPr>
              <w:pStyle w:val="NormalWeb"/>
              <w:jc w:val="both"/>
              <w:rPr>
                <w:rFonts w:ascii="Marianne" w:hAnsi="Marianne"/>
                <w:sz w:val="20"/>
                <w:szCs w:val="20"/>
              </w:rPr>
            </w:pPr>
            <w:r w:rsidRPr="00B848D3">
              <w:rPr>
                <w:rFonts w:ascii="Marianne" w:hAnsi="Marianne"/>
                <w:sz w:val="20"/>
                <w:szCs w:val="20"/>
              </w:rPr>
              <w:t>Article R. 628-17</w:t>
            </w:r>
          </w:p>
          <w:p w:rsidR="00F8796F" w:rsidRPr="00B848D3" w:rsidRDefault="00F8796F" w:rsidP="00F8796F">
            <w:pPr>
              <w:suppressAutoHyphens w:val="0"/>
              <w:spacing w:before="100" w:beforeAutospacing="1" w:after="100" w:afterAutospacing="1" w:line="240" w:lineRule="auto"/>
              <w:jc w:val="both"/>
              <w:rPr>
                <w:rFonts w:ascii="Marianne" w:eastAsia="Times New Roman" w:hAnsi="Marianne"/>
                <w:strike/>
                <w:sz w:val="20"/>
                <w:szCs w:val="20"/>
                <w:lang w:eastAsia="fr-FR"/>
              </w:rPr>
            </w:pPr>
            <w:r w:rsidRPr="00B848D3">
              <w:rPr>
                <w:rFonts w:ascii="Marianne" w:eastAsia="Times New Roman" w:hAnsi="Marianne"/>
                <w:strike/>
                <w:sz w:val="20"/>
                <w:szCs w:val="20"/>
                <w:lang w:eastAsia="fr-FR"/>
              </w:rPr>
              <w:t>Le délai entre la date soit de l'insertion ou de la dernière des insertions contenant un avis de convocation, soit de l'envoi des lettres, soit de la transmission de la convocation par voie de communication électronique, et la date de l'assemblée des actionnaires est au moins de dix jours sur première convocation.</w:t>
            </w:r>
          </w:p>
        </w:tc>
        <w:tc>
          <w:tcPr>
            <w:tcW w:w="6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796F" w:rsidRPr="00B848D3" w:rsidRDefault="00F8796F" w:rsidP="00F8796F">
            <w:pPr>
              <w:shd w:val="clear" w:color="auto" w:fill="FFFFFF"/>
              <w:snapToGrid w:val="0"/>
              <w:jc w:val="both"/>
              <w:rPr>
                <w:rFonts w:ascii="Marianne" w:hAnsi="Marianne"/>
                <w:b/>
                <w:sz w:val="20"/>
                <w:szCs w:val="20"/>
              </w:rPr>
            </w:pPr>
            <w:r w:rsidRPr="00B848D3">
              <w:rPr>
                <w:rFonts w:ascii="Marianne" w:hAnsi="Marianne"/>
                <w:b/>
                <w:sz w:val="20"/>
                <w:szCs w:val="20"/>
              </w:rPr>
              <w:t>A discuter</w:t>
            </w:r>
            <w:r w:rsidRPr="00B848D3">
              <w:rPr>
                <w:rFonts w:cs="Calibri"/>
                <w:b/>
                <w:sz w:val="20"/>
                <w:szCs w:val="20"/>
              </w:rPr>
              <w:t> </w:t>
            </w:r>
            <w:r w:rsidRPr="00B848D3">
              <w:rPr>
                <w:rFonts w:ascii="Marianne" w:hAnsi="Marianne"/>
                <w:b/>
                <w:sz w:val="20"/>
                <w:szCs w:val="20"/>
              </w:rPr>
              <w:t>: faisabilité de la règle proposée «</w:t>
            </w:r>
            <w:r w:rsidRPr="00B848D3">
              <w:rPr>
                <w:rFonts w:cs="Calibri"/>
                <w:b/>
                <w:sz w:val="20"/>
                <w:szCs w:val="20"/>
              </w:rPr>
              <w:t> </w:t>
            </w:r>
            <w:r w:rsidRPr="00B848D3">
              <w:rPr>
                <w:rFonts w:ascii="Marianne" w:hAnsi="Marianne"/>
                <w:b/>
                <w:sz w:val="20"/>
                <w:szCs w:val="20"/>
              </w:rPr>
              <w:t>vote en classe vaut vote en AG</w:t>
            </w:r>
            <w:r w:rsidRPr="00B848D3">
              <w:rPr>
                <w:rFonts w:cs="Calibri"/>
                <w:b/>
                <w:sz w:val="20"/>
                <w:szCs w:val="20"/>
              </w:rPr>
              <w:t> </w:t>
            </w:r>
            <w:r w:rsidRPr="00B848D3">
              <w:rPr>
                <w:rFonts w:ascii="Marianne" w:hAnsi="Marianne" w:cs="Marianne"/>
                <w:b/>
                <w:sz w:val="20"/>
                <w:szCs w:val="20"/>
              </w:rPr>
              <w:t>»</w:t>
            </w:r>
            <w:r w:rsidRPr="00B848D3">
              <w:rPr>
                <w:rFonts w:ascii="Marianne" w:hAnsi="Marianne"/>
                <w:b/>
                <w:sz w:val="20"/>
                <w:szCs w:val="20"/>
              </w:rPr>
              <w:t xml:space="preserve">. </w:t>
            </w:r>
          </w:p>
        </w:tc>
      </w:tr>
      <w:tr w:rsidR="00F8796F" w:rsidRPr="00B848D3" w:rsidTr="004B1AA4">
        <w:tc>
          <w:tcPr>
            <w:tcW w:w="4395" w:type="dxa"/>
            <w:tcBorders>
              <w:top w:val="single" w:sz="4" w:space="0" w:color="000000"/>
              <w:left w:val="single" w:sz="4" w:space="0" w:color="000000"/>
              <w:bottom w:val="single" w:sz="4" w:space="0" w:color="000000"/>
            </w:tcBorders>
            <w:shd w:val="clear" w:color="auto" w:fill="FFFFFF"/>
            <w:vAlign w:val="center"/>
          </w:tcPr>
          <w:p w:rsidR="00F8796F" w:rsidRPr="00B848D3" w:rsidRDefault="00F8796F" w:rsidP="00F8796F">
            <w:pPr>
              <w:shd w:val="clear" w:color="auto" w:fill="FFFFFF"/>
              <w:snapToGrid w:val="0"/>
              <w:jc w:val="center"/>
              <w:rPr>
                <w:rFonts w:ascii="Marianne" w:hAnsi="Marianne"/>
                <w:b/>
                <w:sz w:val="20"/>
                <w:szCs w:val="20"/>
              </w:rPr>
            </w:pPr>
          </w:p>
        </w:tc>
        <w:tc>
          <w:tcPr>
            <w:tcW w:w="4820" w:type="dxa"/>
            <w:tcBorders>
              <w:top w:val="single" w:sz="4" w:space="0" w:color="000000"/>
              <w:left w:val="single" w:sz="4" w:space="0" w:color="000000"/>
              <w:bottom w:val="single" w:sz="4" w:space="0" w:color="000000"/>
            </w:tcBorders>
            <w:shd w:val="clear" w:color="auto" w:fill="FFFFFF"/>
            <w:vAlign w:val="center"/>
          </w:tcPr>
          <w:p w:rsidR="00F8796F" w:rsidRPr="00B848D3" w:rsidRDefault="00F8796F" w:rsidP="00F8796F">
            <w:pPr>
              <w:pStyle w:val="NormalWeb"/>
              <w:jc w:val="both"/>
              <w:rPr>
                <w:rFonts w:ascii="Marianne" w:hAnsi="Marianne"/>
                <w:sz w:val="20"/>
                <w:szCs w:val="20"/>
              </w:rPr>
            </w:pPr>
            <w:r w:rsidRPr="00B848D3">
              <w:rPr>
                <w:rFonts w:ascii="Marianne" w:hAnsi="Marianne"/>
                <w:sz w:val="20"/>
                <w:szCs w:val="20"/>
              </w:rPr>
              <w:t>Article R. 628-18</w:t>
            </w:r>
          </w:p>
          <w:p w:rsidR="00F8796F" w:rsidRPr="00B848D3" w:rsidRDefault="00F8796F" w:rsidP="00F8796F">
            <w:pPr>
              <w:pStyle w:val="NormalWeb"/>
              <w:jc w:val="both"/>
              <w:rPr>
                <w:rFonts w:ascii="Marianne" w:hAnsi="Marianne"/>
                <w:strike/>
                <w:sz w:val="20"/>
                <w:szCs w:val="20"/>
              </w:rPr>
            </w:pPr>
            <w:r w:rsidRPr="00B848D3">
              <w:rPr>
                <w:rFonts w:ascii="Marianne" w:hAnsi="Marianne"/>
                <w:strike/>
                <w:sz w:val="20"/>
                <w:szCs w:val="20"/>
              </w:rPr>
              <w:t xml:space="preserve">L'avis prévu par le I de l'article </w:t>
            </w:r>
            <w:hyperlink r:id="rId114" w:history="1">
              <w:r w:rsidRPr="00B848D3">
                <w:rPr>
                  <w:rStyle w:val="Lienhypertexte"/>
                  <w:rFonts w:ascii="Marianne" w:hAnsi="Marianne"/>
                  <w:strike/>
                  <w:color w:val="auto"/>
                  <w:sz w:val="20"/>
                  <w:szCs w:val="20"/>
                  <w:u w:val="none"/>
                </w:rPr>
                <w:t>R. 225-73</w:t>
              </w:r>
            </w:hyperlink>
            <w:r w:rsidRPr="00B848D3">
              <w:rPr>
                <w:rFonts w:ascii="Marianne" w:hAnsi="Marianne"/>
                <w:strike/>
                <w:sz w:val="20"/>
                <w:szCs w:val="20"/>
              </w:rPr>
              <w:t xml:space="preserve"> est publié au Bulletin des annonces légales obligatoires au plus tard vingt et un jours avant la tenue de l'assemblée des actionnaires. </w:t>
            </w:r>
          </w:p>
          <w:p w:rsidR="00F8796F" w:rsidRPr="00B848D3" w:rsidRDefault="00F8796F" w:rsidP="00F8796F">
            <w:pPr>
              <w:pStyle w:val="NormalWeb"/>
              <w:jc w:val="both"/>
              <w:rPr>
                <w:rFonts w:ascii="Marianne" w:hAnsi="Marianne"/>
                <w:strike/>
                <w:sz w:val="20"/>
                <w:szCs w:val="20"/>
              </w:rPr>
            </w:pPr>
            <w:r w:rsidRPr="00B848D3">
              <w:rPr>
                <w:rFonts w:ascii="Marianne" w:hAnsi="Marianne"/>
                <w:strike/>
                <w:sz w:val="20"/>
                <w:szCs w:val="20"/>
              </w:rPr>
              <w:t>La demande d'inscription d'un point ou d'un projet de résolution par les actionnaires à l'ordre du jour de l'assemblée est envoyée au siège social du débiteur quinze jours au moins avant la date de l'assemblée réunie sur première convocation.</w:t>
            </w:r>
          </w:p>
        </w:tc>
        <w:tc>
          <w:tcPr>
            <w:tcW w:w="6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796F" w:rsidRPr="00810723" w:rsidRDefault="00F8796F" w:rsidP="00F8796F">
            <w:pPr>
              <w:shd w:val="clear" w:color="auto" w:fill="FFFFFF"/>
              <w:snapToGrid w:val="0"/>
              <w:jc w:val="both"/>
              <w:rPr>
                <w:rFonts w:ascii="Marianne" w:hAnsi="Marianne"/>
                <w:sz w:val="20"/>
                <w:szCs w:val="20"/>
              </w:rPr>
            </w:pPr>
            <w:r w:rsidRPr="00810723">
              <w:rPr>
                <w:rFonts w:ascii="Marianne" w:hAnsi="Marianne"/>
                <w:sz w:val="20"/>
                <w:szCs w:val="20"/>
              </w:rPr>
              <w:t>A discuter</w:t>
            </w:r>
            <w:r w:rsidRPr="00810723">
              <w:rPr>
                <w:rFonts w:cs="Calibri"/>
                <w:sz w:val="20"/>
                <w:szCs w:val="20"/>
              </w:rPr>
              <w:t> </w:t>
            </w:r>
            <w:r w:rsidRPr="00810723">
              <w:rPr>
                <w:rFonts w:ascii="Marianne" w:hAnsi="Marianne"/>
                <w:sz w:val="20"/>
                <w:szCs w:val="20"/>
              </w:rPr>
              <w:t>: faisabilité de la règle proposée «</w:t>
            </w:r>
            <w:r w:rsidRPr="00810723">
              <w:rPr>
                <w:rFonts w:cs="Calibri"/>
                <w:sz w:val="20"/>
                <w:szCs w:val="20"/>
              </w:rPr>
              <w:t> </w:t>
            </w:r>
            <w:r w:rsidRPr="00810723">
              <w:rPr>
                <w:rFonts w:ascii="Marianne" w:hAnsi="Marianne"/>
                <w:sz w:val="20"/>
                <w:szCs w:val="20"/>
              </w:rPr>
              <w:t>vote en classe vaut vote en AG</w:t>
            </w:r>
            <w:r w:rsidRPr="00810723">
              <w:rPr>
                <w:rFonts w:cs="Calibri"/>
                <w:sz w:val="20"/>
                <w:szCs w:val="20"/>
              </w:rPr>
              <w:t> </w:t>
            </w:r>
            <w:r w:rsidRPr="00810723">
              <w:rPr>
                <w:rFonts w:ascii="Marianne" w:hAnsi="Marianne" w:cs="Marianne"/>
                <w:sz w:val="20"/>
                <w:szCs w:val="20"/>
              </w:rPr>
              <w:t>»</w:t>
            </w:r>
            <w:r w:rsidRPr="00810723">
              <w:rPr>
                <w:rFonts w:ascii="Marianne" w:hAnsi="Marianne"/>
                <w:sz w:val="20"/>
                <w:szCs w:val="20"/>
              </w:rPr>
              <w:t xml:space="preserve">. </w:t>
            </w:r>
          </w:p>
        </w:tc>
      </w:tr>
      <w:tr w:rsidR="00F8796F" w:rsidRPr="00B848D3" w:rsidTr="004B1AA4">
        <w:tc>
          <w:tcPr>
            <w:tcW w:w="4395" w:type="dxa"/>
            <w:tcBorders>
              <w:top w:val="single" w:sz="4" w:space="0" w:color="000000"/>
              <w:left w:val="single" w:sz="4" w:space="0" w:color="000000"/>
              <w:bottom w:val="single" w:sz="4" w:space="0" w:color="000000"/>
            </w:tcBorders>
            <w:shd w:val="clear" w:color="auto" w:fill="FFFFFF"/>
            <w:vAlign w:val="center"/>
          </w:tcPr>
          <w:p w:rsidR="00F8796F" w:rsidRPr="00B848D3" w:rsidRDefault="00F8796F" w:rsidP="00F8796F">
            <w:pPr>
              <w:shd w:val="clear" w:color="auto" w:fill="FFFFFF"/>
              <w:snapToGrid w:val="0"/>
              <w:jc w:val="center"/>
              <w:rPr>
                <w:rFonts w:ascii="Marianne" w:hAnsi="Marianne"/>
                <w:b/>
                <w:sz w:val="20"/>
                <w:szCs w:val="20"/>
              </w:rPr>
            </w:pPr>
          </w:p>
        </w:tc>
        <w:tc>
          <w:tcPr>
            <w:tcW w:w="4820" w:type="dxa"/>
            <w:tcBorders>
              <w:top w:val="single" w:sz="4" w:space="0" w:color="000000"/>
              <w:left w:val="single" w:sz="4" w:space="0" w:color="000000"/>
              <w:bottom w:val="single" w:sz="4" w:space="0" w:color="000000"/>
            </w:tcBorders>
            <w:shd w:val="clear" w:color="auto" w:fill="FFFFFF"/>
            <w:vAlign w:val="center"/>
          </w:tcPr>
          <w:p w:rsidR="00F8796F" w:rsidRPr="00B848D3" w:rsidRDefault="00F8796F" w:rsidP="00F8796F">
            <w:pPr>
              <w:pStyle w:val="NormalWeb"/>
              <w:jc w:val="both"/>
              <w:rPr>
                <w:rFonts w:ascii="Marianne" w:hAnsi="Marianne"/>
                <w:strike/>
                <w:sz w:val="20"/>
                <w:szCs w:val="20"/>
              </w:rPr>
            </w:pPr>
            <w:r w:rsidRPr="00B848D3">
              <w:rPr>
                <w:rFonts w:ascii="Marianne" w:hAnsi="Marianne"/>
                <w:strike/>
                <w:sz w:val="20"/>
                <w:szCs w:val="20"/>
              </w:rPr>
              <w:t>Article R. 628-19</w:t>
            </w:r>
          </w:p>
          <w:p w:rsidR="00F8796F" w:rsidRPr="00B848D3" w:rsidRDefault="00F8796F" w:rsidP="00F8796F">
            <w:pPr>
              <w:pStyle w:val="NormalWeb"/>
              <w:jc w:val="both"/>
              <w:rPr>
                <w:rFonts w:ascii="Marianne" w:hAnsi="Marianne"/>
                <w:strike/>
                <w:sz w:val="20"/>
                <w:szCs w:val="20"/>
              </w:rPr>
            </w:pPr>
            <w:r w:rsidRPr="00B848D3">
              <w:rPr>
                <w:rFonts w:ascii="Marianne" w:hAnsi="Marianne"/>
                <w:strike/>
                <w:sz w:val="20"/>
                <w:szCs w:val="20"/>
              </w:rPr>
              <w:t xml:space="preserve">Le délai prévu au deuxième alinéa de l'article </w:t>
            </w:r>
            <w:hyperlink r:id="rId115" w:history="1">
              <w:r w:rsidRPr="00B848D3">
                <w:rPr>
                  <w:rStyle w:val="Lienhypertexte"/>
                  <w:rFonts w:ascii="Marianne" w:hAnsi="Marianne"/>
                  <w:strike/>
                  <w:color w:val="auto"/>
                  <w:sz w:val="20"/>
                  <w:szCs w:val="20"/>
                  <w:u w:val="none"/>
                </w:rPr>
                <w:t xml:space="preserve">R. 225-89 </w:t>
              </w:r>
            </w:hyperlink>
            <w:r w:rsidRPr="00B848D3">
              <w:rPr>
                <w:rFonts w:ascii="Marianne" w:hAnsi="Marianne"/>
                <w:strike/>
                <w:sz w:val="20"/>
                <w:szCs w:val="20"/>
              </w:rPr>
              <w:t xml:space="preserve">et au premier alinéa de l'article </w:t>
            </w:r>
            <w:hyperlink r:id="rId116" w:history="1">
              <w:r w:rsidRPr="00B848D3">
                <w:rPr>
                  <w:rStyle w:val="Lienhypertexte"/>
                  <w:rFonts w:ascii="Marianne" w:hAnsi="Marianne"/>
                  <w:strike/>
                  <w:color w:val="auto"/>
                  <w:sz w:val="20"/>
                  <w:szCs w:val="20"/>
                  <w:u w:val="none"/>
                </w:rPr>
                <w:t>R. 225-90</w:t>
              </w:r>
            </w:hyperlink>
            <w:r w:rsidRPr="00B848D3">
              <w:rPr>
                <w:rFonts w:ascii="Marianne" w:hAnsi="Marianne"/>
                <w:strike/>
                <w:sz w:val="20"/>
                <w:szCs w:val="20"/>
              </w:rPr>
              <w:t xml:space="preserve"> est réduit à dix jours. La liste des actionnaires mentionnée au second alinéa de l'article R. 225-90 est arrêtée le onzième jour </w:t>
            </w:r>
            <w:r w:rsidRPr="00B848D3">
              <w:rPr>
                <w:rFonts w:ascii="Marianne" w:hAnsi="Marianne"/>
                <w:strike/>
                <w:sz w:val="20"/>
                <w:szCs w:val="20"/>
              </w:rPr>
              <w:lastRenderedPageBreak/>
              <w:t>qui précède la réunion de l'assemblée.</w:t>
            </w:r>
          </w:p>
        </w:tc>
        <w:tc>
          <w:tcPr>
            <w:tcW w:w="65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8796F" w:rsidRPr="00810723" w:rsidRDefault="00F8796F" w:rsidP="00F8796F">
            <w:pPr>
              <w:shd w:val="clear" w:color="auto" w:fill="FFFFFF"/>
              <w:snapToGrid w:val="0"/>
              <w:jc w:val="both"/>
              <w:rPr>
                <w:rFonts w:ascii="Marianne" w:hAnsi="Marianne"/>
                <w:sz w:val="20"/>
                <w:szCs w:val="20"/>
              </w:rPr>
            </w:pPr>
            <w:r w:rsidRPr="00810723">
              <w:rPr>
                <w:rFonts w:ascii="Marianne" w:hAnsi="Marianne"/>
                <w:sz w:val="20"/>
                <w:szCs w:val="20"/>
              </w:rPr>
              <w:lastRenderedPageBreak/>
              <w:t>A discuter</w:t>
            </w:r>
            <w:r w:rsidRPr="00810723">
              <w:rPr>
                <w:rFonts w:cs="Calibri"/>
                <w:sz w:val="20"/>
                <w:szCs w:val="20"/>
              </w:rPr>
              <w:t> </w:t>
            </w:r>
            <w:r w:rsidRPr="00810723">
              <w:rPr>
                <w:rFonts w:ascii="Marianne" w:hAnsi="Marianne"/>
                <w:sz w:val="20"/>
                <w:szCs w:val="20"/>
              </w:rPr>
              <w:t>: faisabilité de la règle proposée «</w:t>
            </w:r>
            <w:r w:rsidRPr="00810723">
              <w:rPr>
                <w:rFonts w:cs="Calibri"/>
                <w:sz w:val="20"/>
                <w:szCs w:val="20"/>
              </w:rPr>
              <w:t> </w:t>
            </w:r>
            <w:r w:rsidRPr="00810723">
              <w:rPr>
                <w:rFonts w:ascii="Marianne" w:hAnsi="Marianne"/>
                <w:sz w:val="20"/>
                <w:szCs w:val="20"/>
              </w:rPr>
              <w:t>vote en classe vaut vote en AG</w:t>
            </w:r>
            <w:r w:rsidRPr="00810723">
              <w:rPr>
                <w:rFonts w:cs="Calibri"/>
                <w:sz w:val="20"/>
                <w:szCs w:val="20"/>
              </w:rPr>
              <w:t> </w:t>
            </w:r>
            <w:r w:rsidRPr="00810723">
              <w:rPr>
                <w:rFonts w:ascii="Marianne" w:hAnsi="Marianne" w:cs="Marianne"/>
                <w:sz w:val="20"/>
                <w:szCs w:val="20"/>
              </w:rPr>
              <w:t>»</w:t>
            </w:r>
            <w:r w:rsidRPr="00810723">
              <w:rPr>
                <w:rFonts w:ascii="Marianne" w:hAnsi="Marianne"/>
                <w:sz w:val="20"/>
                <w:szCs w:val="20"/>
              </w:rPr>
              <w:t xml:space="preserve">. </w:t>
            </w:r>
          </w:p>
        </w:tc>
      </w:tr>
      <w:tr w:rsidR="00F8796F" w:rsidRPr="00B848D3" w:rsidTr="002E3A86">
        <w:tc>
          <w:tcPr>
            <w:tcW w:w="4395" w:type="dxa"/>
            <w:tcBorders>
              <w:top w:val="single" w:sz="4" w:space="0" w:color="000000"/>
              <w:left w:val="single" w:sz="4" w:space="0" w:color="000000"/>
              <w:bottom w:val="single" w:sz="4" w:space="0" w:color="000000"/>
            </w:tcBorders>
            <w:shd w:val="clear" w:color="auto" w:fill="FFFFFF"/>
          </w:tcPr>
          <w:p w:rsidR="00F8796F" w:rsidRPr="00B848D3" w:rsidRDefault="00F8796F" w:rsidP="00F8796F">
            <w:pPr>
              <w:shd w:val="clear" w:color="auto" w:fill="FFFFFF"/>
              <w:spacing w:after="0" w:line="240" w:lineRule="auto"/>
              <w:jc w:val="both"/>
              <w:rPr>
                <w:rFonts w:ascii="Marianne" w:hAnsi="Marianne"/>
                <w:sz w:val="20"/>
                <w:szCs w:val="20"/>
              </w:rPr>
            </w:pPr>
            <w:r w:rsidRPr="00B848D3">
              <w:rPr>
                <w:rFonts w:ascii="Marianne" w:eastAsia="Times New Roman" w:hAnsi="Marianne"/>
                <w:b/>
                <w:sz w:val="20"/>
                <w:szCs w:val="20"/>
                <w:lang w:eastAsia="fr-FR"/>
              </w:rPr>
              <w:t xml:space="preserve">MESURES D’ARTICULATION ET DE MISE EN COHERENCE </w:t>
            </w:r>
          </w:p>
        </w:tc>
        <w:tc>
          <w:tcPr>
            <w:tcW w:w="4820" w:type="dxa"/>
            <w:tcBorders>
              <w:top w:val="single" w:sz="4" w:space="0" w:color="000000"/>
              <w:left w:val="single" w:sz="4" w:space="0" w:color="000000"/>
              <w:bottom w:val="single" w:sz="4" w:space="0" w:color="000000"/>
            </w:tcBorders>
            <w:shd w:val="clear" w:color="auto" w:fill="FFFFFF"/>
          </w:tcPr>
          <w:p w:rsidR="00F8796F" w:rsidRPr="00B848D3" w:rsidRDefault="00F8796F" w:rsidP="00F8796F">
            <w:pPr>
              <w:snapToGrid w:val="0"/>
              <w:spacing w:after="0" w:line="240" w:lineRule="auto"/>
              <w:jc w:val="both"/>
              <w:rPr>
                <w:rFonts w:ascii="Marianne" w:eastAsia="Times New Roman" w:hAnsi="Marianne"/>
                <w:b/>
                <w:bCs/>
                <w:i/>
                <w:sz w:val="20"/>
                <w:szCs w:val="20"/>
                <w:lang w:eastAsia="fr-FR"/>
              </w:rPr>
            </w:pPr>
          </w:p>
        </w:tc>
        <w:tc>
          <w:tcPr>
            <w:tcW w:w="6530" w:type="dxa"/>
            <w:tcBorders>
              <w:top w:val="single" w:sz="4" w:space="0" w:color="000000"/>
              <w:left w:val="single" w:sz="4" w:space="0" w:color="000000"/>
              <w:bottom w:val="single" w:sz="4" w:space="0" w:color="000000"/>
              <w:right w:val="single" w:sz="4" w:space="0" w:color="000000"/>
            </w:tcBorders>
            <w:shd w:val="clear" w:color="auto" w:fill="FFFFFF"/>
          </w:tcPr>
          <w:p w:rsidR="00F8796F" w:rsidRPr="00B848D3" w:rsidRDefault="00F8796F" w:rsidP="00F8796F">
            <w:pPr>
              <w:snapToGrid w:val="0"/>
              <w:jc w:val="both"/>
              <w:rPr>
                <w:rFonts w:ascii="Marianne" w:eastAsia="Times New Roman" w:hAnsi="Marianne"/>
                <w:b/>
                <w:bCs/>
                <w:i/>
                <w:sz w:val="20"/>
                <w:szCs w:val="20"/>
                <w:lang w:eastAsia="fr-FR"/>
              </w:rPr>
            </w:pPr>
          </w:p>
        </w:tc>
      </w:tr>
      <w:tr w:rsidR="00F8796F" w:rsidRPr="00B848D3" w:rsidTr="002E3A86">
        <w:tc>
          <w:tcPr>
            <w:tcW w:w="4395" w:type="dxa"/>
            <w:tcBorders>
              <w:top w:val="single" w:sz="4" w:space="0" w:color="000000"/>
              <w:left w:val="single" w:sz="4" w:space="0" w:color="000000"/>
              <w:bottom w:val="single" w:sz="4" w:space="0" w:color="000000"/>
            </w:tcBorders>
            <w:shd w:val="clear" w:color="auto" w:fill="FFFFFF"/>
          </w:tcPr>
          <w:p w:rsidR="00F8796F" w:rsidRPr="00B848D3" w:rsidRDefault="00F8796F" w:rsidP="00F8796F">
            <w:pPr>
              <w:shd w:val="clear" w:color="auto" w:fill="FFFFFF"/>
              <w:spacing w:after="0" w:line="240" w:lineRule="auto"/>
              <w:jc w:val="both"/>
              <w:rPr>
                <w:rFonts w:ascii="Marianne" w:eastAsia="Times New Roman" w:hAnsi="Marianne"/>
                <w:b/>
                <w:sz w:val="20"/>
                <w:szCs w:val="20"/>
                <w:lang w:eastAsia="fr-FR"/>
              </w:rPr>
            </w:pPr>
            <w:r w:rsidRPr="00B848D3">
              <w:rPr>
                <w:rFonts w:ascii="Marianne" w:eastAsia="Times New Roman" w:hAnsi="Marianne"/>
                <w:b/>
                <w:sz w:val="20"/>
                <w:szCs w:val="20"/>
                <w:lang w:eastAsia="fr-FR"/>
              </w:rPr>
              <w:t>MESURES EN L</w:t>
            </w:r>
          </w:p>
        </w:tc>
        <w:tc>
          <w:tcPr>
            <w:tcW w:w="4820" w:type="dxa"/>
            <w:tcBorders>
              <w:top w:val="single" w:sz="4" w:space="0" w:color="000000"/>
              <w:left w:val="single" w:sz="4" w:space="0" w:color="000000"/>
              <w:bottom w:val="single" w:sz="4" w:space="0" w:color="000000"/>
            </w:tcBorders>
            <w:shd w:val="clear" w:color="auto" w:fill="FFFFFF"/>
          </w:tcPr>
          <w:p w:rsidR="00F8796F" w:rsidRPr="00B848D3" w:rsidRDefault="00F8796F" w:rsidP="00F8796F">
            <w:pPr>
              <w:snapToGrid w:val="0"/>
              <w:spacing w:after="0" w:line="240" w:lineRule="auto"/>
              <w:jc w:val="both"/>
              <w:rPr>
                <w:rFonts w:ascii="Marianne" w:eastAsia="Times New Roman" w:hAnsi="Marianne"/>
                <w:b/>
                <w:bCs/>
                <w:i/>
                <w:sz w:val="20"/>
                <w:szCs w:val="20"/>
                <w:lang w:eastAsia="fr-FR"/>
              </w:rPr>
            </w:pPr>
          </w:p>
        </w:tc>
        <w:tc>
          <w:tcPr>
            <w:tcW w:w="6530" w:type="dxa"/>
            <w:tcBorders>
              <w:top w:val="single" w:sz="4" w:space="0" w:color="000000"/>
              <w:left w:val="single" w:sz="4" w:space="0" w:color="000000"/>
              <w:bottom w:val="single" w:sz="4" w:space="0" w:color="000000"/>
              <w:right w:val="single" w:sz="4" w:space="0" w:color="000000"/>
            </w:tcBorders>
            <w:shd w:val="clear" w:color="auto" w:fill="FFFFFF"/>
          </w:tcPr>
          <w:p w:rsidR="00F8796F" w:rsidRPr="00B848D3" w:rsidRDefault="00F8796F" w:rsidP="00F8796F">
            <w:pPr>
              <w:snapToGrid w:val="0"/>
              <w:jc w:val="both"/>
              <w:rPr>
                <w:rFonts w:ascii="Marianne" w:eastAsia="Times New Roman" w:hAnsi="Marianne"/>
                <w:b/>
                <w:bCs/>
                <w:i/>
                <w:sz w:val="20"/>
                <w:szCs w:val="20"/>
                <w:lang w:eastAsia="fr-FR"/>
              </w:rPr>
            </w:pPr>
          </w:p>
        </w:tc>
      </w:tr>
      <w:tr w:rsidR="00F8796F" w:rsidRPr="00B848D3" w:rsidTr="002E3A86">
        <w:tc>
          <w:tcPr>
            <w:tcW w:w="4395" w:type="dxa"/>
            <w:tcBorders>
              <w:top w:val="single" w:sz="4" w:space="0" w:color="000000"/>
              <w:left w:val="single" w:sz="4" w:space="0" w:color="000000"/>
              <w:bottom w:val="single" w:sz="4" w:space="0" w:color="000000"/>
            </w:tcBorders>
            <w:shd w:val="clear" w:color="auto" w:fill="FFFFFF"/>
          </w:tcPr>
          <w:p w:rsidR="00F8796F" w:rsidRPr="00B848D3" w:rsidRDefault="00F8796F" w:rsidP="00F8796F">
            <w:pPr>
              <w:shd w:val="clear" w:color="auto" w:fill="FFFFFF"/>
              <w:snapToGrid w:val="0"/>
              <w:spacing w:after="0" w:line="240" w:lineRule="auto"/>
              <w:jc w:val="both"/>
              <w:rPr>
                <w:rFonts w:ascii="Marianne" w:eastAsia="Times New Roman" w:hAnsi="Marianne"/>
                <w:b/>
                <w:sz w:val="20"/>
                <w:szCs w:val="20"/>
                <w:lang w:eastAsia="fr-FR"/>
              </w:rPr>
            </w:pPr>
          </w:p>
        </w:tc>
        <w:tc>
          <w:tcPr>
            <w:tcW w:w="4820" w:type="dxa"/>
            <w:tcBorders>
              <w:top w:val="single" w:sz="4" w:space="0" w:color="000000"/>
              <w:left w:val="single" w:sz="4" w:space="0" w:color="000000"/>
              <w:bottom w:val="single" w:sz="4" w:space="0" w:color="000000"/>
            </w:tcBorders>
            <w:shd w:val="clear" w:color="auto" w:fill="FFFFFF"/>
          </w:tcPr>
          <w:p w:rsidR="00F8796F" w:rsidRPr="00B848D3" w:rsidRDefault="00F8796F" w:rsidP="00F8796F">
            <w:pPr>
              <w:spacing w:after="0" w:line="240" w:lineRule="auto"/>
              <w:jc w:val="both"/>
              <w:rPr>
                <w:rFonts w:ascii="Marianne" w:hAnsi="Marianne"/>
                <w:sz w:val="20"/>
                <w:szCs w:val="20"/>
              </w:rPr>
            </w:pPr>
            <w:r w:rsidRPr="00B848D3">
              <w:rPr>
                <w:rFonts w:ascii="Marianne" w:eastAsia="Times New Roman" w:hAnsi="Marianne"/>
                <w:bCs/>
                <w:sz w:val="20"/>
                <w:szCs w:val="20"/>
                <w:lang w:eastAsia="fr-FR"/>
              </w:rPr>
              <w:t>Titre II De la sauvegarde</w:t>
            </w:r>
          </w:p>
        </w:tc>
        <w:tc>
          <w:tcPr>
            <w:tcW w:w="6530" w:type="dxa"/>
            <w:tcBorders>
              <w:top w:val="single" w:sz="4" w:space="0" w:color="000000"/>
              <w:left w:val="single" w:sz="4" w:space="0" w:color="000000"/>
              <w:bottom w:val="single" w:sz="4" w:space="0" w:color="000000"/>
              <w:right w:val="single" w:sz="4" w:space="0" w:color="000000"/>
            </w:tcBorders>
            <w:shd w:val="clear" w:color="auto" w:fill="FFFFFF"/>
          </w:tcPr>
          <w:p w:rsidR="00F8796F" w:rsidRPr="00B848D3" w:rsidRDefault="00F8796F" w:rsidP="00F8796F">
            <w:pPr>
              <w:snapToGrid w:val="0"/>
              <w:jc w:val="both"/>
              <w:rPr>
                <w:rFonts w:ascii="Marianne" w:eastAsia="Times New Roman" w:hAnsi="Marianne"/>
                <w:b/>
                <w:bCs/>
                <w:sz w:val="20"/>
                <w:szCs w:val="20"/>
                <w:lang w:eastAsia="fr-FR"/>
              </w:rPr>
            </w:pPr>
          </w:p>
        </w:tc>
      </w:tr>
      <w:tr w:rsidR="00F8796F" w:rsidRPr="00B848D3" w:rsidTr="002E3A86">
        <w:tc>
          <w:tcPr>
            <w:tcW w:w="4395" w:type="dxa"/>
            <w:tcBorders>
              <w:top w:val="single" w:sz="4" w:space="0" w:color="000000"/>
              <w:left w:val="single" w:sz="4" w:space="0" w:color="000000"/>
              <w:bottom w:val="single" w:sz="4" w:space="0" w:color="000000"/>
            </w:tcBorders>
            <w:shd w:val="clear" w:color="auto" w:fill="FFFFFF"/>
          </w:tcPr>
          <w:p w:rsidR="00F8796F" w:rsidRPr="00B848D3" w:rsidRDefault="00F8796F" w:rsidP="00F8796F">
            <w:pPr>
              <w:shd w:val="clear" w:color="auto" w:fill="FFFFFF"/>
              <w:spacing w:after="0" w:line="240" w:lineRule="auto"/>
              <w:jc w:val="both"/>
              <w:rPr>
                <w:rFonts w:ascii="Marianne" w:hAnsi="Marianne"/>
                <w:sz w:val="20"/>
                <w:szCs w:val="20"/>
              </w:rPr>
            </w:pPr>
            <w:r w:rsidRPr="00B848D3">
              <w:rPr>
                <w:rFonts w:ascii="Marianne" w:eastAsia="Times New Roman" w:hAnsi="Marianne"/>
                <w:i/>
                <w:sz w:val="20"/>
                <w:szCs w:val="20"/>
                <w:lang w:eastAsia="fr-FR"/>
              </w:rPr>
              <w:t>(…)</w:t>
            </w:r>
          </w:p>
        </w:tc>
        <w:tc>
          <w:tcPr>
            <w:tcW w:w="4820" w:type="dxa"/>
            <w:tcBorders>
              <w:top w:val="single" w:sz="4" w:space="0" w:color="000000"/>
              <w:left w:val="single" w:sz="4" w:space="0" w:color="000000"/>
              <w:bottom w:val="single" w:sz="4" w:space="0" w:color="000000"/>
            </w:tcBorders>
            <w:shd w:val="clear" w:color="auto" w:fill="FFFFFF"/>
          </w:tcPr>
          <w:p w:rsidR="00F8796F" w:rsidRPr="00B848D3" w:rsidRDefault="00F8796F" w:rsidP="00F8796F">
            <w:pPr>
              <w:spacing w:after="0" w:line="240" w:lineRule="auto"/>
              <w:jc w:val="both"/>
              <w:rPr>
                <w:rFonts w:ascii="Marianne" w:hAnsi="Marianne"/>
                <w:sz w:val="20"/>
                <w:szCs w:val="20"/>
              </w:rPr>
            </w:pPr>
            <w:r w:rsidRPr="00B848D3">
              <w:rPr>
                <w:rFonts w:ascii="Marianne" w:eastAsia="Times New Roman" w:hAnsi="Marianne"/>
                <w:bCs/>
                <w:i/>
                <w:sz w:val="20"/>
                <w:szCs w:val="20"/>
                <w:lang w:eastAsia="fr-FR"/>
              </w:rPr>
              <w:t>(…)</w:t>
            </w:r>
          </w:p>
        </w:tc>
        <w:tc>
          <w:tcPr>
            <w:tcW w:w="6530" w:type="dxa"/>
            <w:tcBorders>
              <w:top w:val="single" w:sz="4" w:space="0" w:color="000000"/>
              <w:left w:val="single" w:sz="4" w:space="0" w:color="000000"/>
              <w:bottom w:val="single" w:sz="4" w:space="0" w:color="000000"/>
              <w:right w:val="single" w:sz="4" w:space="0" w:color="000000"/>
            </w:tcBorders>
            <w:shd w:val="clear" w:color="auto" w:fill="FFFFFF"/>
          </w:tcPr>
          <w:p w:rsidR="00F8796F" w:rsidRPr="00B848D3" w:rsidRDefault="00F8796F" w:rsidP="00F8796F">
            <w:pPr>
              <w:snapToGrid w:val="0"/>
              <w:jc w:val="both"/>
              <w:rPr>
                <w:rFonts w:ascii="Marianne" w:eastAsia="Times New Roman" w:hAnsi="Marianne"/>
                <w:bCs/>
                <w:i/>
                <w:sz w:val="20"/>
                <w:szCs w:val="20"/>
                <w:lang w:eastAsia="fr-FR"/>
              </w:rPr>
            </w:pPr>
          </w:p>
        </w:tc>
      </w:tr>
      <w:tr w:rsidR="00F8796F" w:rsidRPr="00B848D3" w:rsidTr="002E3A86">
        <w:tc>
          <w:tcPr>
            <w:tcW w:w="4395" w:type="dxa"/>
            <w:tcBorders>
              <w:top w:val="single" w:sz="4" w:space="0" w:color="000000"/>
              <w:left w:val="single" w:sz="4" w:space="0" w:color="000000"/>
              <w:bottom w:val="single" w:sz="4" w:space="0" w:color="000000"/>
            </w:tcBorders>
            <w:shd w:val="clear" w:color="auto" w:fill="FFFFFF"/>
          </w:tcPr>
          <w:p w:rsidR="00F8796F" w:rsidRPr="00B848D3" w:rsidRDefault="00F8796F" w:rsidP="00F8796F">
            <w:pPr>
              <w:shd w:val="clear" w:color="auto" w:fill="FFFFFF"/>
              <w:snapToGrid w:val="0"/>
              <w:spacing w:after="0" w:line="240" w:lineRule="auto"/>
              <w:jc w:val="both"/>
              <w:rPr>
                <w:rFonts w:ascii="Marianne" w:eastAsia="Times New Roman" w:hAnsi="Marianne"/>
                <w:b/>
                <w:i/>
                <w:sz w:val="20"/>
                <w:szCs w:val="20"/>
                <w:lang w:eastAsia="fr-FR"/>
              </w:rPr>
            </w:pPr>
          </w:p>
        </w:tc>
        <w:tc>
          <w:tcPr>
            <w:tcW w:w="4820" w:type="dxa"/>
            <w:tcBorders>
              <w:top w:val="single" w:sz="4" w:space="0" w:color="000000"/>
              <w:left w:val="single" w:sz="4" w:space="0" w:color="000000"/>
              <w:bottom w:val="single" w:sz="4" w:space="0" w:color="000000"/>
            </w:tcBorders>
            <w:shd w:val="clear" w:color="auto" w:fill="FFFFFF"/>
          </w:tcPr>
          <w:p w:rsidR="00F8796F" w:rsidRPr="00B848D3" w:rsidRDefault="00F8796F" w:rsidP="00F8796F">
            <w:pPr>
              <w:spacing w:after="0" w:line="240" w:lineRule="auto"/>
              <w:jc w:val="both"/>
              <w:rPr>
                <w:rFonts w:ascii="Marianne" w:hAnsi="Marianne"/>
                <w:sz w:val="20"/>
                <w:szCs w:val="20"/>
              </w:rPr>
            </w:pPr>
            <w:r w:rsidRPr="00B848D3">
              <w:rPr>
                <w:rFonts w:ascii="Marianne" w:eastAsia="Times New Roman" w:hAnsi="Marianne"/>
                <w:bCs/>
                <w:sz w:val="20"/>
                <w:szCs w:val="20"/>
                <w:lang w:eastAsia="fr-FR"/>
              </w:rPr>
              <w:t>Chapitre II De l’entreprise au cours de la période d’observation</w:t>
            </w:r>
          </w:p>
          <w:p w:rsidR="00F8796F" w:rsidRPr="00B848D3" w:rsidRDefault="00F8796F" w:rsidP="00F8796F">
            <w:pPr>
              <w:spacing w:after="0" w:line="240" w:lineRule="auto"/>
              <w:jc w:val="both"/>
              <w:rPr>
                <w:rFonts w:ascii="Marianne" w:eastAsia="Times New Roman" w:hAnsi="Marianne"/>
                <w:bCs/>
                <w:sz w:val="20"/>
                <w:szCs w:val="20"/>
                <w:lang w:eastAsia="fr-FR"/>
              </w:rPr>
            </w:pPr>
          </w:p>
        </w:tc>
        <w:tc>
          <w:tcPr>
            <w:tcW w:w="6530" w:type="dxa"/>
            <w:tcBorders>
              <w:top w:val="single" w:sz="4" w:space="0" w:color="000000"/>
              <w:left w:val="single" w:sz="4" w:space="0" w:color="000000"/>
              <w:bottom w:val="single" w:sz="4" w:space="0" w:color="000000"/>
              <w:right w:val="single" w:sz="4" w:space="0" w:color="000000"/>
            </w:tcBorders>
            <w:shd w:val="clear" w:color="auto" w:fill="FFFFFF"/>
          </w:tcPr>
          <w:p w:rsidR="00F8796F" w:rsidRPr="00B848D3" w:rsidRDefault="00F8796F" w:rsidP="00F8796F">
            <w:pPr>
              <w:snapToGrid w:val="0"/>
              <w:jc w:val="both"/>
              <w:rPr>
                <w:rFonts w:ascii="Marianne" w:eastAsia="Times New Roman" w:hAnsi="Marianne"/>
                <w:bCs/>
                <w:sz w:val="20"/>
                <w:szCs w:val="20"/>
                <w:lang w:eastAsia="fr-FR"/>
              </w:rPr>
            </w:pPr>
          </w:p>
        </w:tc>
      </w:tr>
      <w:tr w:rsidR="00F8796F" w:rsidRPr="00B848D3" w:rsidTr="002E3A86">
        <w:tc>
          <w:tcPr>
            <w:tcW w:w="4395" w:type="dxa"/>
            <w:tcBorders>
              <w:top w:val="single" w:sz="4" w:space="0" w:color="000000"/>
              <w:left w:val="single" w:sz="4" w:space="0" w:color="000000"/>
              <w:bottom w:val="single" w:sz="4" w:space="0" w:color="000000"/>
            </w:tcBorders>
            <w:shd w:val="clear" w:color="auto" w:fill="FFFFFF"/>
          </w:tcPr>
          <w:p w:rsidR="00F8796F" w:rsidRPr="00B848D3" w:rsidRDefault="00F8796F" w:rsidP="00F8796F">
            <w:pPr>
              <w:shd w:val="clear" w:color="auto" w:fill="FFFFFF"/>
              <w:spacing w:after="0" w:line="240" w:lineRule="auto"/>
              <w:jc w:val="both"/>
              <w:rPr>
                <w:rFonts w:ascii="Marianne" w:hAnsi="Marianne"/>
                <w:sz w:val="20"/>
                <w:szCs w:val="20"/>
              </w:rPr>
            </w:pPr>
            <w:r w:rsidRPr="00B848D3">
              <w:rPr>
                <w:rFonts w:ascii="Marianne" w:eastAsia="Times New Roman" w:hAnsi="Marianne"/>
                <w:i/>
                <w:sz w:val="20"/>
                <w:szCs w:val="20"/>
                <w:lang w:eastAsia="fr-FR"/>
              </w:rPr>
              <w:t>(…)</w:t>
            </w:r>
          </w:p>
        </w:tc>
        <w:tc>
          <w:tcPr>
            <w:tcW w:w="4820" w:type="dxa"/>
            <w:tcBorders>
              <w:top w:val="single" w:sz="4" w:space="0" w:color="000000"/>
              <w:left w:val="single" w:sz="4" w:space="0" w:color="000000"/>
              <w:bottom w:val="single" w:sz="4" w:space="0" w:color="000000"/>
            </w:tcBorders>
            <w:shd w:val="clear" w:color="auto" w:fill="FFFFFF"/>
          </w:tcPr>
          <w:p w:rsidR="00F8796F" w:rsidRPr="00B848D3" w:rsidRDefault="00F8796F" w:rsidP="00F8796F">
            <w:pPr>
              <w:spacing w:after="0" w:line="240" w:lineRule="auto"/>
              <w:jc w:val="both"/>
              <w:rPr>
                <w:rFonts w:ascii="Marianne" w:hAnsi="Marianne"/>
                <w:sz w:val="20"/>
                <w:szCs w:val="20"/>
              </w:rPr>
            </w:pPr>
            <w:r w:rsidRPr="00B848D3">
              <w:rPr>
                <w:rFonts w:ascii="Marianne" w:eastAsia="Times New Roman" w:hAnsi="Marianne"/>
                <w:bCs/>
                <w:i/>
                <w:sz w:val="20"/>
                <w:szCs w:val="20"/>
                <w:lang w:eastAsia="fr-FR"/>
              </w:rPr>
              <w:t>(…)</w:t>
            </w:r>
          </w:p>
        </w:tc>
        <w:tc>
          <w:tcPr>
            <w:tcW w:w="6530" w:type="dxa"/>
            <w:tcBorders>
              <w:top w:val="single" w:sz="4" w:space="0" w:color="000000"/>
              <w:left w:val="single" w:sz="4" w:space="0" w:color="000000"/>
              <w:bottom w:val="single" w:sz="4" w:space="0" w:color="000000"/>
              <w:right w:val="single" w:sz="4" w:space="0" w:color="000000"/>
            </w:tcBorders>
            <w:shd w:val="clear" w:color="auto" w:fill="FFFFFF"/>
          </w:tcPr>
          <w:p w:rsidR="00F8796F" w:rsidRPr="00B848D3" w:rsidRDefault="00F8796F" w:rsidP="00F8796F">
            <w:pPr>
              <w:snapToGrid w:val="0"/>
              <w:jc w:val="both"/>
              <w:rPr>
                <w:rFonts w:ascii="Marianne" w:eastAsia="Times New Roman" w:hAnsi="Marianne"/>
                <w:bCs/>
                <w:i/>
                <w:sz w:val="20"/>
                <w:szCs w:val="20"/>
                <w:lang w:eastAsia="fr-FR"/>
              </w:rPr>
            </w:pPr>
          </w:p>
        </w:tc>
      </w:tr>
      <w:tr w:rsidR="00334CEC" w:rsidRPr="00B848D3" w:rsidTr="002E3A86">
        <w:tc>
          <w:tcPr>
            <w:tcW w:w="4395" w:type="dxa"/>
            <w:tcBorders>
              <w:top w:val="single" w:sz="4" w:space="0" w:color="000000"/>
              <w:left w:val="single" w:sz="4" w:space="0" w:color="000000"/>
              <w:bottom w:val="single" w:sz="4" w:space="0" w:color="000000"/>
            </w:tcBorders>
            <w:shd w:val="clear" w:color="auto" w:fill="FFFFFF"/>
          </w:tcPr>
          <w:p w:rsidR="00334CEC" w:rsidRPr="00B848D3" w:rsidRDefault="00334CEC" w:rsidP="00334CEC">
            <w:pPr>
              <w:shd w:val="clear" w:color="auto" w:fill="FFFFFF"/>
              <w:snapToGrid w:val="0"/>
              <w:spacing w:after="0" w:line="240" w:lineRule="auto"/>
              <w:jc w:val="both"/>
              <w:rPr>
                <w:rFonts w:ascii="Marianne" w:eastAsia="Times New Roman" w:hAnsi="Marianne"/>
                <w:b/>
                <w:i/>
                <w:sz w:val="20"/>
                <w:szCs w:val="20"/>
                <w:lang w:eastAsia="fr-FR"/>
              </w:rPr>
            </w:pPr>
            <w:r w:rsidRPr="00B848D3">
              <w:rPr>
                <w:rFonts w:ascii="Marianne" w:eastAsia="Times New Roman" w:hAnsi="Marianne"/>
                <w:b/>
                <w:i/>
                <w:sz w:val="20"/>
                <w:szCs w:val="20"/>
                <w:lang w:eastAsia="fr-FR"/>
              </w:rPr>
              <w:t>Article 6</w:t>
            </w:r>
          </w:p>
        </w:tc>
        <w:tc>
          <w:tcPr>
            <w:tcW w:w="4820" w:type="dxa"/>
            <w:tcBorders>
              <w:top w:val="single" w:sz="4" w:space="0" w:color="000000"/>
              <w:left w:val="single" w:sz="4" w:space="0" w:color="000000"/>
              <w:bottom w:val="single" w:sz="4" w:space="0" w:color="000000"/>
            </w:tcBorders>
            <w:shd w:val="clear" w:color="auto" w:fill="FFFFFF"/>
          </w:tcPr>
          <w:p w:rsidR="00334CEC" w:rsidRPr="00253230" w:rsidRDefault="00334CEC" w:rsidP="00334CEC">
            <w:pPr>
              <w:spacing w:after="0" w:line="240" w:lineRule="auto"/>
              <w:jc w:val="both"/>
              <w:rPr>
                <w:rFonts w:ascii="Marianne" w:eastAsia="Times New Roman" w:hAnsi="Marianne"/>
                <w:sz w:val="20"/>
                <w:szCs w:val="20"/>
                <w:lang w:eastAsia="fr-FR"/>
              </w:rPr>
            </w:pPr>
            <w:r w:rsidRPr="00253230">
              <w:rPr>
                <w:rFonts w:ascii="Marianne" w:eastAsia="Times New Roman" w:hAnsi="Marianne"/>
                <w:sz w:val="20"/>
                <w:szCs w:val="20"/>
                <w:lang w:eastAsia="fr-FR"/>
              </w:rPr>
              <w:t>Article L622-21</w:t>
            </w:r>
          </w:p>
          <w:p w:rsidR="00334CEC" w:rsidRPr="00253230" w:rsidRDefault="00334CEC" w:rsidP="00334CEC">
            <w:pPr>
              <w:spacing w:before="100" w:beforeAutospacing="1" w:after="100" w:afterAutospacing="1" w:line="240" w:lineRule="auto"/>
              <w:jc w:val="both"/>
              <w:rPr>
                <w:rFonts w:ascii="Marianne" w:eastAsia="Times New Roman" w:hAnsi="Marianne"/>
                <w:sz w:val="20"/>
                <w:szCs w:val="20"/>
                <w:lang w:eastAsia="fr-FR"/>
              </w:rPr>
            </w:pPr>
            <w:r w:rsidRPr="00253230">
              <w:rPr>
                <w:rFonts w:ascii="Marianne" w:eastAsia="Times New Roman" w:hAnsi="Marianne"/>
                <w:sz w:val="20"/>
                <w:szCs w:val="20"/>
                <w:lang w:eastAsia="fr-FR"/>
              </w:rPr>
              <w:t xml:space="preserve">I.-Le jugement d'ouverture interrompt ou interdit toute action en justice de la part de tous les créanciers dont la créance n'est pas mentionnée au I de l'article </w:t>
            </w:r>
            <w:hyperlink r:id="rId117" w:history="1">
              <w:r w:rsidRPr="00253230">
                <w:rPr>
                  <w:rFonts w:ascii="Marianne" w:eastAsia="Times New Roman" w:hAnsi="Marianne"/>
                  <w:sz w:val="20"/>
                  <w:szCs w:val="20"/>
                  <w:lang w:eastAsia="fr-FR"/>
                </w:rPr>
                <w:t>L. 622-17</w:t>
              </w:r>
            </w:hyperlink>
            <w:r w:rsidRPr="00253230">
              <w:rPr>
                <w:rFonts w:ascii="Marianne" w:eastAsia="Times New Roman" w:hAnsi="Marianne"/>
                <w:sz w:val="20"/>
                <w:szCs w:val="20"/>
                <w:lang w:eastAsia="fr-FR"/>
              </w:rPr>
              <w:t xml:space="preserve"> et tendant : </w:t>
            </w:r>
          </w:p>
          <w:p w:rsidR="00334CEC" w:rsidRPr="00253230" w:rsidRDefault="00334CEC" w:rsidP="00334CEC">
            <w:pPr>
              <w:spacing w:before="100" w:beforeAutospacing="1" w:after="100" w:afterAutospacing="1" w:line="240" w:lineRule="auto"/>
              <w:jc w:val="both"/>
              <w:rPr>
                <w:rFonts w:ascii="Marianne" w:eastAsia="Times New Roman" w:hAnsi="Marianne"/>
                <w:sz w:val="20"/>
                <w:szCs w:val="20"/>
                <w:lang w:eastAsia="fr-FR"/>
              </w:rPr>
            </w:pPr>
            <w:r w:rsidRPr="00253230">
              <w:rPr>
                <w:rFonts w:ascii="Marianne" w:eastAsia="Times New Roman" w:hAnsi="Marianne"/>
                <w:sz w:val="20"/>
                <w:szCs w:val="20"/>
                <w:lang w:eastAsia="fr-FR"/>
              </w:rPr>
              <w:t xml:space="preserve">1° A la condamnation du débiteur au paiement d'une somme d'argent ; </w:t>
            </w:r>
          </w:p>
          <w:p w:rsidR="00334CEC" w:rsidRPr="00253230" w:rsidRDefault="00334CEC" w:rsidP="00334CEC">
            <w:pPr>
              <w:spacing w:before="100" w:beforeAutospacing="1" w:after="100" w:afterAutospacing="1" w:line="240" w:lineRule="auto"/>
              <w:jc w:val="both"/>
              <w:rPr>
                <w:rFonts w:ascii="Marianne" w:eastAsia="Times New Roman" w:hAnsi="Marianne"/>
                <w:sz w:val="20"/>
                <w:szCs w:val="20"/>
                <w:lang w:eastAsia="fr-FR"/>
              </w:rPr>
            </w:pPr>
            <w:r w:rsidRPr="00253230">
              <w:rPr>
                <w:rFonts w:ascii="Marianne" w:eastAsia="Times New Roman" w:hAnsi="Marianne"/>
                <w:sz w:val="20"/>
                <w:szCs w:val="20"/>
                <w:lang w:eastAsia="fr-FR"/>
              </w:rPr>
              <w:t xml:space="preserve">2° A la résolution d'un contrat pour défaut de paiement d'une somme d'argent. </w:t>
            </w:r>
          </w:p>
          <w:p w:rsidR="00334CEC" w:rsidRPr="00253230" w:rsidRDefault="00334CEC" w:rsidP="00334CEC">
            <w:pPr>
              <w:spacing w:before="100" w:beforeAutospacing="1" w:after="100" w:afterAutospacing="1" w:line="240" w:lineRule="auto"/>
              <w:jc w:val="both"/>
              <w:rPr>
                <w:rFonts w:ascii="Marianne" w:eastAsia="Times New Roman" w:hAnsi="Marianne"/>
                <w:sz w:val="20"/>
                <w:szCs w:val="20"/>
                <w:lang w:eastAsia="fr-FR"/>
              </w:rPr>
            </w:pPr>
            <w:r w:rsidRPr="00253230">
              <w:rPr>
                <w:rFonts w:ascii="Marianne" w:eastAsia="Times New Roman" w:hAnsi="Marianne"/>
                <w:sz w:val="20"/>
                <w:szCs w:val="20"/>
                <w:lang w:eastAsia="fr-FR"/>
              </w:rPr>
              <w:t xml:space="preserve">II.-Il arrête ou interdit également toute procédure d'exécution de la part de ces créanciers tant sur les meubles que sur les immeubles ainsi que toute procédure de distribution n'ayant pas produit un effet </w:t>
            </w:r>
            <w:r w:rsidRPr="00253230">
              <w:rPr>
                <w:rFonts w:ascii="Marianne" w:eastAsia="Times New Roman" w:hAnsi="Marianne"/>
                <w:sz w:val="20"/>
                <w:szCs w:val="20"/>
                <w:lang w:eastAsia="fr-FR"/>
              </w:rPr>
              <w:lastRenderedPageBreak/>
              <w:t xml:space="preserve">attributif avant le jugement d'ouverture. </w:t>
            </w:r>
          </w:p>
          <w:p w:rsidR="00334CEC" w:rsidRPr="00253230" w:rsidRDefault="00334CEC" w:rsidP="00334CEC">
            <w:pPr>
              <w:spacing w:before="100" w:beforeAutospacing="1" w:after="100" w:afterAutospacing="1" w:line="240" w:lineRule="auto"/>
              <w:jc w:val="both"/>
              <w:rPr>
                <w:rFonts w:ascii="Marianne" w:eastAsia="Times New Roman" w:hAnsi="Marianne"/>
                <w:b/>
                <w:sz w:val="20"/>
                <w:szCs w:val="20"/>
                <w:lang w:eastAsia="fr-FR"/>
              </w:rPr>
            </w:pPr>
            <w:r w:rsidRPr="00253230">
              <w:rPr>
                <w:rFonts w:ascii="Marianne" w:eastAsia="Times New Roman" w:hAnsi="Marianne"/>
                <w:sz w:val="20"/>
                <w:szCs w:val="20"/>
                <w:lang w:eastAsia="fr-FR"/>
              </w:rPr>
              <w:t>III.-Les délais impartis à peine de déchéance ou de résolution des droits sont en conséquence interrompus.</w:t>
            </w:r>
          </w:p>
          <w:p w:rsidR="00334CEC" w:rsidRPr="0090574E" w:rsidRDefault="00334CEC" w:rsidP="00334CEC">
            <w:pPr>
              <w:spacing w:after="0" w:line="240" w:lineRule="auto"/>
              <w:jc w:val="both"/>
              <w:rPr>
                <w:rFonts w:ascii="Marianne" w:hAnsi="Marianne"/>
                <w:sz w:val="20"/>
                <w:szCs w:val="20"/>
              </w:rPr>
            </w:pPr>
            <w:r>
              <w:rPr>
                <w:rFonts w:ascii="Marianne" w:eastAsia="Times New Roman" w:hAnsi="Marianne"/>
                <w:b/>
                <w:sz w:val="20"/>
                <w:szCs w:val="20"/>
                <w:lang w:eastAsia="fr-FR"/>
              </w:rPr>
              <w:t xml:space="preserve">[ </w:t>
            </w:r>
            <w:r w:rsidRPr="0090574E">
              <w:rPr>
                <w:rFonts w:ascii="Marianne" w:eastAsia="Times New Roman" w:hAnsi="Marianne"/>
                <w:b/>
                <w:sz w:val="20"/>
                <w:szCs w:val="20"/>
                <w:lang w:eastAsia="fr-FR"/>
              </w:rPr>
              <w:t xml:space="preserve">IV.- </w:t>
            </w:r>
            <w:r>
              <w:rPr>
                <w:rFonts w:ascii="Marianne" w:eastAsia="Times New Roman" w:hAnsi="Marianne"/>
                <w:b/>
                <w:sz w:val="20"/>
                <w:szCs w:val="20"/>
                <w:lang w:eastAsia="fr-FR"/>
              </w:rPr>
              <w:t>Sans préjudice des exceptions</w:t>
            </w:r>
            <w:r w:rsidRPr="0090574E">
              <w:rPr>
                <w:rFonts w:ascii="Marianne" w:eastAsia="Times New Roman" w:hAnsi="Marianne"/>
                <w:b/>
                <w:sz w:val="20"/>
                <w:szCs w:val="20"/>
                <w:lang w:eastAsia="fr-FR"/>
              </w:rPr>
              <w:t xml:space="preserve"> prévue</w:t>
            </w:r>
            <w:r>
              <w:rPr>
                <w:rFonts w:ascii="Marianne" w:eastAsia="Times New Roman" w:hAnsi="Marianne"/>
                <w:b/>
                <w:sz w:val="20"/>
                <w:szCs w:val="20"/>
                <w:lang w:eastAsia="fr-FR"/>
              </w:rPr>
              <w:t>s</w:t>
            </w:r>
            <w:r w:rsidRPr="0090574E">
              <w:rPr>
                <w:rFonts w:ascii="Marianne" w:eastAsia="Times New Roman" w:hAnsi="Marianne"/>
                <w:b/>
                <w:sz w:val="20"/>
                <w:szCs w:val="20"/>
                <w:lang w:eastAsia="fr-FR"/>
              </w:rPr>
              <w:t xml:space="preserve"> au présent titre, notamment au II de l’article L. 622-7, sont également interdits, à compter du jugement d’ouverture</w:t>
            </w:r>
            <w:r w:rsidRPr="0090574E">
              <w:rPr>
                <w:rFonts w:eastAsia="Times New Roman" w:cs="Calibri"/>
                <w:b/>
                <w:sz w:val="20"/>
                <w:szCs w:val="20"/>
                <w:lang w:eastAsia="fr-FR"/>
              </w:rPr>
              <w:t> </w:t>
            </w:r>
            <w:r w:rsidRPr="0090574E">
              <w:rPr>
                <w:rFonts w:ascii="Marianne" w:eastAsia="Times New Roman" w:hAnsi="Marianne"/>
                <w:b/>
                <w:sz w:val="20"/>
                <w:szCs w:val="20"/>
                <w:lang w:eastAsia="fr-FR"/>
              </w:rPr>
              <w:t>:</w:t>
            </w:r>
          </w:p>
          <w:p w:rsidR="00334CEC" w:rsidRPr="0090574E" w:rsidRDefault="00334CEC" w:rsidP="00334CEC">
            <w:pPr>
              <w:spacing w:after="0" w:line="240" w:lineRule="auto"/>
              <w:jc w:val="both"/>
              <w:rPr>
                <w:rFonts w:ascii="Marianne" w:hAnsi="Marianne"/>
                <w:sz w:val="20"/>
                <w:szCs w:val="20"/>
              </w:rPr>
            </w:pPr>
            <w:r w:rsidRPr="0090574E">
              <w:rPr>
                <w:rFonts w:ascii="Marianne" w:eastAsia="Times New Roman" w:hAnsi="Marianne"/>
                <w:b/>
                <w:sz w:val="20"/>
                <w:szCs w:val="20"/>
                <w:lang w:eastAsia="fr-FR"/>
              </w:rPr>
              <w:t>1° Toute constitution de sûreté réelle conventionnelle ou droit de rétention</w:t>
            </w:r>
            <w:r w:rsidRPr="0090574E">
              <w:rPr>
                <w:rFonts w:eastAsia="Times New Roman" w:cs="Calibri"/>
                <w:b/>
                <w:sz w:val="20"/>
                <w:szCs w:val="20"/>
                <w:lang w:eastAsia="fr-FR"/>
              </w:rPr>
              <w:t> </w:t>
            </w:r>
            <w:r w:rsidRPr="0090574E">
              <w:rPr>
                <w:rFonts w:ascii="Marianne" w:eastAsia="Times New Roman" w:hAnsi="Marianne"/>
                <w:b/>
                <w:sz w:val="20"/>
                <w:szCs w:val="20"/>
                <w:lang w:eastAsia="fr-FR"/>
              </w:rPr>
              <w:t>portant sur les biens du d</w:t>
            </w:r>
            <w:r w:rsidRPr="0090574E">
              <w:rPr>
                <w:rFonts w:ascii="Marianne" w:eastAsia="Times New Roman" w:hAnsi="Marianne" w:cs="Marianne"/>
                <w:b/>
                <w:sz w:val="20"/>
                <w:szCs w:val="20"/>
                <w:lang w:eastAsia="fr-FR"/>
              </w:rPr>
              <w:t>é</w:t>
            </w:r>
            <w:r w:rsidRPr="0090574E">
              <w:rPr>
                <w:rFonts w:ascii="Marianne" w:eastAsia="Times New Roman" w:hAnsi="Marianne"/>
                <w:b/>
                <w:sz w:val="20"/>
                <w:szCs w:val="20"/>
                <w:lang w:eastAsia="fr-FR"/>
              </w:rPr>
              <w:t>biteur</w:t>
            </w:r>
            <w:r w:rsidRPr="0090574E">
              <w:rPr>
                <w:rFonts w:eastAsia="Times New Roman" w:cs="Calibri"/>
                <w:b/>
                <w:sz w:val="20"/>
                <w:szCs w:val="20"/>
                <w:lang w:eastAsia="fr-FR"/>
              </w:rPr>
              <w:t> </w:t>
            </w:r>
            <w:r w:rsidRPr="0090574E">
              <w:rPr>
                <w:rFonts w:ascii="Marianne" w:eastAsia="Times New Roman" w:hAnsi="Marianne"/>
                <w:b/>
                <w:sz w:val="20"/>
                <w:szCs w:val="20"/>
                <w:lang w:eastAsia="fr-FR"/>
              </w:rPr>
              <w:t>;</w:t>
            </w:r>
          </w:p>
          <w:p w:rsidR="00334CEC" w:rsidRPr="00DB040F" w:rsidRDefault="00334CEC" w:rsidP="00334CEC">
            <w:pPr>
              <w:spacing w:after="0" w:line="240" w:lineRule="auto"/>
              <w:jc w:val="both"/>
              <w:rPr>
                <w:rFonts w:ascii="Marianne" w:hAnsi="Marianne"/>
                <w:sz w:val="20"/>
                <w:szCs w:val="20"/>
              </w:rPr>
            </w:pPr>
            <w:r w:rsidRPr="0090574E">
              <w:rPr>
                <w:rFonts w:ascii="Marianne" w:eastAsia="Times New Roman" w:hAnsi="Marianne"/>
                <w:b/>
                <w:sz w:val="20"/>
                <w:szCs w:val="20"/>
                <w:lang w:eastAsia="fr-FR"/>
              </w:rPr>
              <w:t xml:space="preserve">2° Tout accroissement de l’assiette d’une sûreté réelle </w:t>
            </w:r>
            <w:r w:rsidRPr="008E4D29">
              <w:rPr>
                <w:rFonts w:ascii="Marianne" w:eastAsia="Times New Roman" w:hAnsi="Marianne"/>
                <w:b/>
                <w:sz w:val="20"/>
                <w:szCs w:val="20"/>
                <w:lang w:eastAsia="fr-FR"/>
              </w:rPr>
              <w:t>conventionnelle</w:t>
            </w:r>
            <w:r>
              <w:rPr>
                <w:rFonts w:ascii="Marianne" w:eastAsia="Times New Roman" w:hAnsi="Marianne"/>
                <w:b/>
                <w:sz w:val="20"/>
                <w:szCs w:val="20"/>
                <w:lang w:eastAsia="fr-FR"/>
              </w:rPr>
              <w:t xml:space="preserve"> </w:t>
            </w:r>
            <w:r w:rsidRPr="0090574E">
              <w:rPr>
                <w:rFonts w:ascii="Marianne" w:eastAsia="Times New Roman" w:hAnsi="Marianne"/>
                <w:b/>
                <w:sz w:val="20"/>
                <w:szCs w:val="20"/>
                <w:lang w:eastAsia="fr-FR"/>
              </w:rPr>
              <w:t xml:space="preserve">ou d’un droit de rétention </w:t>
            </w:r>
            <w:r w:rsidR="008B4F4A">
              <w:rPr>
                <w:rFonts w:ascii="Marianne" w:eastAsia="Times New Roman" w:hAnsi="Marianne"/>
                <w:b/>
                <w:sz w:val="20"/>
                <w:szCs w:val="20"/>
                <w:lang w:eastAsia="fr-FR"/>
              </w:rPr>
              <w:t>[</w:t>
            </w:r>
            <w:r w:rsidRPr="008B4F4A">
              <w:rPr>
                <w:rFonts w:ascii="Marianne" w:eastAsia="Times New Roman" w:hAnsi="Marianne"/>
                <w:b/>
                <w:i/>
                <w:sz w:val="20"/>
                <w:szCs w:val="20"/>
                <w:lang w:eastAsia="fr-FR"/>
              </w:rPr>
              <w:t>sur les biens ou droits du débiteur</w:t>
            </w:r>
            <w:r w:rsidR="008B4F4A">
              <w:rPr>
                <w:rFonts w:ascii="Marianne" w:eastAsia="Times New Roman" w:hAnsi="Marianne"/>
                <w:b/>
                <w:sz w:val="20"/>
                <w:szCs w:val="20"/>
                <w:lang w:eastAsia="fr-FR"/>
              </w:rPr>
              <w:t>]</w:t>
            </w:r>
            <w:r w:rsidRPr="00DB040F">
              <w:rPr>
                <w:rFonts w:ascii="Marianne" w:eastAsia="Times New Roman" w:hAnsi="Marianne"/>
                <w:b/>
                <w:sz w:val="20"/>
                <w:szCs w:val="20"/>
                <w:lang w:eastAsia="fr-FR"/>
              </w:rPr>
              <w:t xml:space="preserve"> ;</w:t>
            </w:r>
          </w:p>
          <w:p w:rsidR="00334CEC" w:rsidRPr="00DB040F" w:rsidRDefault="00334CEC" w:rsidP="00334CEC">
            <w:pPr>
              <w:spacing w:after="0" w:line="240" w:lineRule="auto"/>
              <w:jc w:val="both"/>
              <w:rPr>
                <w:rFonts w:ascii="Marianne" w:eastAsia="Times New Roman" w:hAnsi="Marianne"/>
                <w:b/>
                <w:sz w:val="20"/>
                <w:szCs w:val="20"/>
                <w:lang w:eastAsia="fr-FR"/>
              </w:rPr>
            </w:pPr>
            <w:r w:rsidRPr="00DB040F">
              <w:rPr>
                <w:rFonts w:ascii="Marianne" w:eastAsia="Times New Roman" w:hAnsi="Marianne"/>
                <w:b/>
                <w:sz w:val="20"/>
                <w:szCs w:val="20"/>
                <w:lang w:eastAsia="fr-FR"/>
              </w:rPr>
              <w:t>3° Toute réalisation de sûreté portant sur les biens ou droits du débiteur;</w:t>
            </w:r>
          </w:p>
          <w:p w:rsidR="00334CEC" w:rsidRPr="00DB040F" w:rsidRDefault="00334CEC" w:rsidP="00334CEC">
            <w:pPr>
              <w:spacing w:after="0" w:line="240" w:lineRule="auto"/>
              <w:jc w:val="both"/>
              <w:rPr>
                <w:rFonts w:ascii="Marianne" w:hAnsi="Marianne"/>
                <w:sz w:val="20"/>
                <w:szCs w:val="20"/>
              </w:rPr>
            </w:pPr>
            <w:r w:rsidRPr="00DB040F">
              <w:rPr>
                <w:rFonts w:ascii="Marianne" w:eastAsia="Times New Roman" w:hAnsi="Marianne"/>
                <w:b/>
                <w:sz w:val="20"/>
                <w:szCs w:val="20"/>
                <w:lang w:eastAsia="fr-FR"/>
              </w:rPr>
              <w:t xml:space="preserve">Toute clause </w:t>
            </w:r>
            <w:r>
              <w:rPr>
                <w:rFonts w:ascii="Marianne" w:eastAsia="Times New Roman" w:hAnsi="Marianne"/>
                <w:b/>
                <w:sz w:val="20"/>
                <w:szCs w:val="20"/>
                <w:lang w:eastAsia="fr-FR"/>
              </w:rPr>
              <w:t xml:space="preserve">[OU </w:t>
            </w:r>
            <w:r w:rsidRPr="007565B9">
              <w:rPr>
                <w:rFonts w:ascii="Marianne" w:eastAsia="Times New Roman" w:hAnsi="Marianne"/>
                <w:b/>
                <w:i/>
                <w:sz w:val="20"/>
                <w:szCs w:val="20"/>
                <w:lang w:eastAsia="fr-FR"/>
              </w:rPr>
              <w:t>convention</w:t>
            </w:r>
            <w:r>
              <w:rPr>
                <w:rFonts w:ascii="Marianne" w:eastAsia="Times New Roman" w:hAnsi="Marianne"/>
                <w:b/>
                <w:sz w:val="20"/>
                <w:szCs w:val="20"/>
                <w:lang w:eastAsia="fr-FR"/>
              </w:rPr>
              <w:t xml:space="preserve">] </w:t>
            </w:r>
            <w:r w:rsidRPr="00DB040F">
              <w:rPr>
                <w:rFonts w:ascii="Marianne" w:eastAsia="Times New Roman" w:hAnsi="Marianne"/>
                <w:b/>
                <w:sz w:val="20"/>
                <w:szCs w:val="20"/>
                <w:lang w:eastAsia="fr-FR"/>
              </w:rPr>
              <w:t>contraire</w:t>
            </w:r>
            <w:r>
              <w:rPr>
                <w:rFonts w:ascii="Marianne" w:eastAsia="Times New Roman" w:hAnsi="Marianne"/>
                <w:b/>
                <w:sz w:val="20"/>
                <w:szCs w:val="20"/>
                <w:lang w:eastAsia="fr-FR"/>
              </w:rPr>
              <w:t>[</w:t>
            </w:r>
            <w:r w:rsidRPr="004F018C">
              <w:rPr>
                <w:rFonts w:ascii="Marianne" w:eastAsia="Times New Roman" w:hAnsi="Marianne"/>
                <w:b/>
                <w:i/>
                <w:sz w:val="20"/>
                <w:szCs w:val="20"/>
                <w:lang w:eastAsia="fr-FR"/>
              </w:rPr>
              <w:t xml:space="preserve">, même antérieure à l’ouverture de la procédure,] </w:t>
            </w:r>
            <w:r w:rsidRPr="00DB040F">
              <w:rPr>
                <w:rFonts w:ascii="Marianne" w:eastAsia="Times New Roman" w:hAnsi="Marianne"/>
                <w:b/>
                <w:sz w:val="20"/>
                <w:szCs w:val="20"/>
                <w:lang w:eastAsia="fr-FR"/>
              </w:rPr>
              <w:t xml:space="preserve">portant </w:t>
            </w:r>
            <w:r>
              <w:rPr>
                <w:rFonts w:ascii="Marianne" w:eastAsia="Times New Roman" w:hAnsi="Marianne"/>
                <w:b/>
                <w:sz w:val="20"/>
                <w:szCs w:val="20"/>
                <w:lang w:eastAsia="fr-FR"/>
              </w:rPr>
              <w:t xml:space="preserve">notamment </w:t>
            </w:r>
            <w:r w:rsidRPr="00DB040F">
              <w:rPr>
                <w:rFonts w:ascii="Marianne" w:eastAsia="Times New Roman" w:hAnsi="Marianne"/>
                <w:b/>
                <w:sz w:val="20"/>
                <w:szCs w:val="20"/>
                <w:lang w:eastAsia="fr-FR"/>
              </w:rPr>
              <w:t>sur un transfert de biens ou droits du débiteur non intervenu à la date du jugement d’ouverture, est réputée non écrite.</w:t>
            </w:r>
            <w:r>
              <w:rPr>
                <w:rFonts w:ascii="Marianne" w:eastAsia="Times New Roman" w:hAnsi="Marianne"/>
                <w:b/>
                <w:sz w:val="20"/>
                <w:szCs w:val="20"/>
                <w:lang w:eastAsia="fr-FR"/>
              </w:rPr>
              <w:t xml:space="preserve"> ] </w:t>
            </w:r>
            <w:r w:rsidRPr="00810723">
              <w:rPr>
                <w:rFonts w:ascii="Marianne" w:eastAsia="Times New Roman" w:hAnsi="Marianne"/>
                <w:b/>
                <w:i/>
                <w:sz w:val="20"/>
                <w:szCs w:val="20"/>
                <w:lang w:eastAsia="fr-FR"/>
              </w:rPr>
              <w:t>A DISCUTER</w:t>
            </w:r>
          </w:p>
          <w:p w:rsidR="00334CEC" w:rsidRPr="00253230" w:rsidRDefault="00334CEC" w:rsidP="00334CEC">
            <w:pPr>
              <w:spacing w:before="100" w:beforeAutospacing="1" w:after="100" w:afterAutospacing="1" w:line="240" w:lineRule="auto"/>
              <w:jc w:val="both"/>
              <w:rPr>
                <w:rFonts w:ascii="Marianne" w:eastAsia="Times New Roman" w:hAnsi="Marianne"/>
                <w:b/>
                <w:sz w:val="20"/>
                <w:szCs w:val="20"/>
                <w:lang w:eastAsia="fr-FR"/>
              </w:rPr>
            </w:pPr>
          </w:p>
        </w:tc>
        <w:tc>
          <w:tcPr>
            <w:tcW w:w="6530" w:type="dxa"/>
            <w:tcBorders>
              <w:top w:val="single" w:sz="4" w:space="0" w:color="000000"/>
              <w:left w:val="single" w:sz="4" w:space="0" w:color="000000"/>
              <w:bottom w:val="single" w:sz="4" w:space="0" w:color="000000"/>
              <w:right w:val="single" w:sz="4" w:space="0" w:color="000000"/>
            </w:tcBorders>
            <w:shd w:val="clear" w:color="auto" w:fill="FFFFFF"/>
          </w:tcPr>
          <w:p w:rsidR="00334CEC" w:rsidRDefault="00334CEC" w:rsidP="00334CEC">
            <w:pPr>
              <w:pStyle w:val="Default"/>
              <w:jc w:val="both"/>
              <w:rPr>
                <w:rFonts w:ascii="Marianne" w:hAnsi="Marianne"/>
                <w:sz w:val="20"/>
                <w:szCs w:val="20"/>
              </w:rPr>
            </w:pPr>
          </w:p>
          <w:p w:rsidR="00334CEC" w:rsidRDefault="00334CEC" w:rsidP="00334CEC">
            <w:pPr>
              <w:pStyle w:val="Default"/>
              <w:jc w:val="both"/>
              <w:rPr>
                <w:rFonts w:ascii="Marianne" w:hAnsi="Marianne"/>
                <w:sz w:val="20"/>
                <w:szCs w:val="20"/>
              </w:rPr>
            </w:pPr>
            <w:r w:rsidRPr="00253230">
              <w:rPr>
                <w:rFonts w:ascii="Marianne" w:hAnsi="Marianne"/>
                <w:sz w:val="20"/>
                <w:szCs w:val="20"/>
              </w:rPr>
              <w:t xml:space="preserve">Il est proposé </w:t>
            </w:r>
            <w:r>
              <w:rPr>
                <w:rFonts w:ascii="Marianne" w:hAnsi="Marianne"/>
                <w:sz w:val="20"/>
                <w:szCs w:val="20"/>
              </w:rPr>
              <w:t>d’ajouter un IV à l’article L. 622-21 afin d’interdire par principe une diminution du patrimoine du débiteur une fois ouverte la procédure collective, que ce soit par la constitution de nouvelles sûretés (sauf exceptions, notamment prévues au II de l’article L. 622-7), l’accroissement de l’assiette des sûretés existantes ou encore la réalisation de sûretés.</w:t>
            </w:r>
          </w:p>
          <w:p w:rsidR="00334CEC" w:rsidRDefault="00334CEC" w:rsidP="00334CEC">
            <w:pPr>
              <w:pStyle w:val="Default"/>
              <w:jc w:val="both"/>
              <w:rPr>
                <w:rFonts w:ascii="Marianne" w:hAnsi="Marianne"/>
                <w:sz w:val="20"/>
                <w:szCs w:val="20"/>
              </w:rPr>
            </w:pPr>
          </w:p>
          <w:p w:rsidR="00334CEC" w:rsidRDefault="00334CEC" w:rsidP="00334CEC">
            <w:pPr>
              <w:pStyle w:val="Default"/>
              <w:jc w:val="both"/>
              <w:rPr>
                <w:rFonts w:ascii="Marianne" w:hAnsi="Marianne"/>
                <w:sz w:val="20"/>
                <w:szCs w:val="20"/>
              </w:rPr>
            </w:pPr>
            <w:r>
              <w:rPr>
                <w:rFonts w:ascii="Marianne" w:hAnsi="Marianne"/>
                <w:sz w:val="20"/>
                <w:szCs w:val="20"/>
              </w:rPr>
              <w:t xml:space="preserve">Des exceptions </w:t>
            </w:r>
            <w:r w:rsidR="00810723">
              <w:rPr>
                <w:rFonts w:ascii="Marianne" w:hAnsi="Marianne"/>
                <w:sz w:val="20"/>
                <w:szCs w:val="20"/>
              </w:rPr>
              <w:t>continuent à être</w:t>
            </w:r>
            <w:r>
              <w:rPr>
                <w:rFonts w:ascii="Marianne" w:hAnsi="Marianne"/>
                <w:sz w:val="20"/>
                <w:szCs w:val="20"/>
              </w:rPr>
              <w:t xml:space="preserve"> ménagées de manière encadrée</w:t>
            </w:r>
            <w:r w:rsidR="00810723">
              <w:rPr>
                <w:rFonts w:ascii="Marianne" w:hAnsi="Marianne"/>
                <w:sz w:val="20"/>
                <w:szCs w:val="20"/>
              </w:rPr>
              <w:t>.</w:t>
            </w:r>
          </w:p>
          <w:p w:rsidR="00334CEC" w:rsidRDefault="00334CEC" w:rsidP="00334CEC">
            <w:pPr>
              <w:pStyle w:val="Default"/>
              <w:jc w:val="both"/>
              <w:rPr>
                <w:rFonts w:ascii="Marianne" w:hAnsi="Marianne"/>
                <w:sz w:val="20"/>
                <w:szCs w:val="20"/>
              </w:rPr>
            </w:pPr>
          </w:p>
          <w:p w:rsidR="00334CEC" w:rsidRDefault="00334CEC" w:rsidP="00334CEC">
            <w:pPr>
              <w:pStyle w:val="Default"/>
              <w:jc w:val="both"/>
              <w:rPr>
                <w:rFonts w:ascii="Marianne" w:hAnsi="Marianne"/>
                <w:sz w:val="20"/>
                <w:szCs w:val="20"/>
              </w:rPr>
            </w:pPr>
            <w:r>
              <w:rPr>
                <w:rFonts w:ascii="Marianne" w:hAnsi="Marianne"/>
                <w:sz w:val="20"/>
                <w:szCs w:val="20"/>
              </w:rPr>
              <w:t>Le IV pourrait le cas échéant donner lieu à la rédaction d’un article ad hoc.</w:t>
            </w:r>
          </w:p>
          <w:p w:rsidR="00334CEC" w:rsidRDefault="00334CEC" w:rsidP="00334CEC">
            <w:pPr>
              <w:pStyle w:val="Default"/>
              <w:jc w:val="both"/>
              <w:rPr>
                <w:rFonts w:ascii="Marianne" w:hAnsi="Marianne"/>
                <w:sz w:val="20"/>
                <w:szCs w:val="20"/>
              </w:rPr>
            </w:pPr>
          </w:p>
          <w:p w:rsidR="00334CEC" w:rsidRPr="00810723" w:rsidRDefault="00334CEC" w:rsidP="00334CEC">
            <w:pPr>
              <w:pStyle w:val="Default"/>
              <w:jc w:val="both"/>
              <w:rPr>
                <w:rFonts w:ascii="Marianne" w:hAnsi="Marianne"/>
                <w:sz w:val="20"/>
                <w:szCs w:val="20"/>
              </w:rPr>
            </w:pPr>
            <w:r w:rsidRPr="00810723">
              <w:rPr>
                <w:rFonts w:ascii="Marianne" w:hAnsi="Marianne"/>
                <w:sz w:val="20"/>
                <w:szCs w:val="20"/>
              </w:rPr>
              <w:t>-</w:t>
            </w:r>
            <w:r w:rsidR="00810723" w:rsidRPr="00810723">
              <w:rPr>
                <w:rFonts w:ascii="Marianne" w:hAnsi="Marianne"/>
                <w:sz w:val="20"/>
                <w:szCs w:val="20"/>
              </w:rPr>
              <w:t>A discuter</w:t>
            </w:r>
          </w:p>
          <w:p w:rsidR="00334CEC" w:rsidRDefault="00334CEC" w:rsidP="00334CEC">
            <w:pPr>
              <w:pStyle w:val="Default"/>
              <w:jc w:val="both"/>
              <w:rPr>
                <w:rFonts w:ascii="Marianne" w:hAnsi="Marianne"/>
                <w:sz w:val="20"/>
                <w:szCs w:val="20"/>
              </w:rPr>
            </w:pPr>
          </w:p>
          <w:p w:rsidR="00334CEC" w:rsidRPr="00253230" w:rsidRDefault="00334CEC" w:rsidP="00334CEC">
            <w:pPr>
              <w:spacing w:after="0" w:line="240" w:lineRule="auto"/>
              <w:jc w:val="both"/>
              <w:rPr>
                <w:rFonts w:ascii="Marianne" w:eastAsia="Times New Roman" w:hAnsi="Marianne"/>
                <w:b/>
                <w:sz w:val="20"/>
                <w:szCs w:val="20"/>
                <w:lang w:eastAsia="fr-FR"/>
              </w:rPr>
            </w:pPr>
          </w:p>
        </w:tc>
      </w:tr>
      <w:tr w:rsidR="00F8796F" w:rsidRPr="00B848D3" w:rsidTr="002E3A86">
        <w:tc>
          <w:tcPr>
            <w:tcW w:w="4395" w:type="dxa"/>
            <w:tcBorders>
              <w:top w:val="single" w:sz="4" w:space="0" w:color="000000"/>
              <w:left w:val="single" w:sz="4" w:space="0" w:color="000000"/>
              <w:bottom w:val="single" w:sz="4" w:space="0" w:color="000000"/>
            </w:tcBorders>
            <w:shd w:val="clear" w:color="auto" w:fill="FFFFFF"/>
          </w:tcPr>
          <w:p w:rsidR="00F8796F" w:rsidRPr="00B848D3" w:rsidRDefault="00F8796F" w:rsidP="00F8796F">
            <w:pPr>
              <w:shd w:val="clear" w:color="auto" w:fill="FFFFFF"/>
              <w:spacing w:after="0" w:line="240" w:lineRule="auto"/>
              <w:jc w:val="both"/>
              <w:rPr>
                <w:rFonts w:ascii="Marianne" w:hAnsi="Marianne"/>
                <w:sz w:val="20"/>
                <w:szCs w:val="20"/>
              </w:rPr>
            </w:pPr>
            <w:r w:rsidRPr="00B848D3">
              <w:rPr>
                <w:rFonts w:ascii="Marianne" w:eastAsia="Times New Roman" w:hAnsi="Marianne"/>
                <w:i/>
                <w:sz w:val="20"/>
                <w:szCs w:val="20"/>
                <w:lang w:eastAsia="fr-FR"/>
              </w:rPr>
              <w:t>(…)</w:t>
            </w:r>
          </w:p>
        </w:tc>
        <w:tc>
          <w:tcPr>
            <w:tcW w:w="4820" w:type="dxa"/>
            <w:tcBorders>
              <w:top w:val="single" w:sz="4" w:space="0" w:color="000000"/>
              <w:left w:val="single" w:sz="4" w:space="0" w:color="000000"/>
              <w:bottom w:val="single" w:sz="4" w:space="0" w:color="000000"/>
            </w:tcBorders>
            <w:shd w:val="clear" w:color="auto" w:fill="FFFFFF"/>
          </w:tcPr>
          <w:p w:rsidR="00F8796F" w:rsidRPr="00B848D3" w:rsidRDefault="00F8796F" w:rsidP="00F8796F">
            <w:pPr>
              <w:spacing w:after="0" w:line="240" w:lineRule="auto"/>
              <w:jc w:val="both"/>
              <w:rPr>
                <w:rFonts w:ascii="Marianne" w:hAnsi="Marianne"/>
                <w:sz w:val="20"/>
                <w:szCs w:val="20"/>
              </w:rPr>
            </w:pPr>
            <w:r w:rsidRPr="00B848D3">
              <w:rPr>
                <w:rFonts w:ascii="Marianne" w:eastAsia="Times New Roman" w:hAnsi="Marianne"/>
                <w:bCs/>
                <w:i/>
                <w:sz w:val="20"/>
                <w:szCs w:val="20"/>
                <w:lang w:eastAsia="fr-FR"/>
              </w:rPr>
              <w:t>(…)</w:t>
            </w:r>
          </w:p>
        </w:tc>
        <w:tc>
          <w:tcPr>
            <w:tcW w:w="6530" w:type="dxa"/>
            <w:tcBorders>
              <w:top w:val="single" w:sz="4" w:space="0" w:color="000000"/>
              <w:left w:val="single" w:sz="4" w:space="0" w:color="000000"/>
              <w:bottom w:val="single" w:sz="4" w:space="0" w:color="000000"/>
              <w:right w:val="single" w:sz="4" w:space="0" w:color="000000"/>
            </w:tcBorders>
            <w:shd w:val="clear" w:color="auto" w:fill="FFFFFF"/>
          </w:tcPr>
          <w:p w:rsidR="00F8796F" w:rsidRPr="00B848D3" w:rsidRDefault="00F8796F" w:rsidP="00F8796F">
            <w:pPr>
              <w:snapToGrid w:val="0"/>
              <w:jc w:val="both"/>
              <w:rPr>
                <w:rFonts w:ascii="Marianne" w:eastAsia="Times New Roman" w:hAnsi="Marianne"/>
                <w:bCs/>
                <w:i/>
                <w:sz w:val="20"/>
                <w:szCs w:val="20"/>
                <w:lang w:eastAsia="fr-FR"/>
              </w:rPr>
            </w:pPr>
          </w:p>
        </w:tc>
      </w:tr>
      <w:tr w:rsidR="00F8796F" w:rsidRPr="00B848D3" w:rsidTr="002E3A86">
        <w:tc>
          <w:tcPr>
            <w:tcW w:w="4395" w:type="dxa"/>
            <w:tcBorders>
              <w:top w:val="single" w:sz="4" w:space="0" w:color="000000"/>
              <w:left w:val="single" w:sz="4" w:space="0" w:color="000000"/>
              <w:bottom w:val="single" w:sz="4" w:space="0" w:color="000000"/>
            </w:tcBorders>
            <w:shd w:val="clear" w:color="auto" w:fill="FFFFFF"/>
          </w:tcPr>
          <w:p w:rsidR="00F8796F" w:rsidRPr="00B848D3" w:rsidRDefault="00F8796F" w:rsidP="00F8796F">
            <w:pPr>
              <w:shd w:val="clear" w:color="auto" w:fill="FFFFFF"/>
              <w:snapToGrid w:val="0"/>
              <w:spacing w:after="0" w:line="240" w:lineRule="auto"/>
              <w:jc w:val="both"/>
              <w:rPr>
                <w:rFonts w:ascii="Marianne" w:eastAsia="Times New Roman" w:hAnsi="Marianne"/>
                <w:b/>
                <w:sz w:val="20"/>
                <w:szCs w:val="20"/>
                <w:lang w:eastAsia="fr-FR"/>
              </w:rPr>
            </w:pPr>
          </w:p>
        </w:tc>
        <w:tc>
          <w:tcPr>
            <w:tcW w:w="4820" w:type="dxa"/>
            <w:tcBorders>
              <w:top w:val="single" w:sz="4" w:space="0" w:color="000000"/>
              <w:left w:val="single" w:sz="4" w:space="0" w:color="000000"/>
              <w:bottom w:val="single" w:sz="4" w:space="0" w:color="000000"/>
            </w:tcBorders>
            <w:shd w:val="clear" w:color="auto" w:fill="FFFFFF"/>
          </w:tcPr>
          <w:p w:rsidR="00F8796F" w:rsidRPr="00B848D3" w:rsidRDefault="00F8796F" w:rsidP="00F8796F">
            <w:pPr>
              <w:spacing w:after="0" w:line="240" w:lineRule="auto"/>
              <w:jc w:val="both"/>
              <w:rPr>
                <w:rFonts w:ascii="Marianne" w:hAnsi="Marianne"/>
                <w:sz w:val="20"/>
                <w:szCs w:val="20"/>
              </w:rPr>
            </w:pPr>
            <w:r w:rsidRPr="00B848D3">
              <w:rPr>
                <w:rFonts w:ascii="Marianne" w:eastAsia="Times New Roman" w:hAnsi="Marianne"/>
                <w:bCs/>
                <w:sz w:val="20"/>
                <w:szCs w:val="20"/>
                <w:lang w:eastAsia="fr-FR"/>
              </w:rPr>
              <w:t>Chapitre VI Du plan de sauvegarde</w:t>
            </w:r>
          </w:p>
        </w:tc>
        <w:tc>
          <w:tcPr>
            <w:tcW w:w="6530" w:type="dxa"/>
            <w:tcBorders>
              <w:top w:val="single" w:sz="4" w:space="0" w:color="000000"/>
              <w:left w:val="single" w:sz="4" w:space="0" w:color="000000"/>
              <w:bottom w:val="single" w:sz="4" w:space="0" w:color="000000"/>
              <w:right w:val="single" w:sz="4" w:space="0" w:color="000000"/>
            </w:tcBorders>
            <w:shd w:val="clear" w:color="auto" w:fill="FFFFFF"/>
          </w:tcPr>
          <w:p w:rsidR="00F8796F" w:rsidRPr="00B848D3" w:rsidRDefault="00F8796F" w:rsidP="00F8796F">
            <w:pPr>
              <w:snapToGrid w:val="0"/>
              <w:jc w:val="both"/>
              <w:rPr>
                <w:rFonts w:ascii="Marianne" w:eastAsia="Times New Roman" w:hAnsi="Marianne"/>
                <w:b/>
                <w:bCs/>
                <w:sz w:val="20"/>
                <w:szCs w:val="20"/>
                <w:lang w:eastAsia="fr-FR"/>
              </w:rPr>
            </w:pPr>
          </w:p>
        </w:tc>
      </w:tr>
      <w:tr w:rsidR="00F8796F" w:rsidRPr="00B848D3" w:rsidTr="002E3A86">
        <w:tc>
          <w:tcPr>
            <w:tcW w:w="4395" w:type="dxa"/>
            <w:tcBorders>
              <w:top w:val="single" w:sz="4" w:space="0" w:color="000000"/>
              <w:left w:val="single" w:sz="4" w:space="0" w:color="000000"/>
              <w:bottom w:val="single" w:sz="4" w:space="0" w:color="000000"/>
            </w:tcBorders>
            <w:shd w:val="clear" w:color="auto" w:fill="FFFFFF"/>
          </w:tcPr>
          <w:p w:rsidR="00F8796F" w:rsidRPr="00B848D3" w:rsidRDefault="00F8796F" w:rsidP="00F8796F">
            <w:pPr>
              <w:shd w:val="clear" w:color="auto" w:fill="FFFFFF"/>
              <w:spacing w:after="0" w:line="240" w:lineRule="auto"/>
              <w:jc w:val="both"/>
              <w:rPr>
                <w:rFonts w:ascii="Marianne" w:hAnsi="Marianne"/>
                <w:sz w:val="20"/>
                <w:szCs w:val="20"/>
              </w:rPr>
            </w:pPr>
            <w:r w:rsidRPr="00B848D3">
              <w:rPr>
                <w:rFonts w:ascii="Marianne" w:eastAsia="Times New Roman" w:hAnsi="Marianne"/>
                <w:i/>
                <w:sz w:val="20"/>
                <w:szCs w:val="20"/>
                <w:lang w:eastAsia="fr-FR"/>
              </w:rPr>
              <w:t>(…)</w:t>
            </w:r>
          </w:p>
        </w:tc>
        <w:tc>
          <w:tcPr>
            <w:tcW w:w="4820" w:type="dxa"/>
            <w:tcBorders>
              <w:top w:val="single" w:sz="4" w:space="0" w:color="000000"/>
              <w:left w:val="single" w:sz="4" w:space="0" w:color="000000"/>
              <w:bottom w:val="single" w:sz="4" w:space="0" w:color="000000"/>
            </w:tcBorders>
            <w:shd w:val="clear" w:color="auto" w:fill="FFFFFF"/>
          </w:tcPr>
          <w:p w:rsidR="00F8796F" w:rsidRPr="00B848D3" w:rsidRDefault="00F8796F" w:rsidP="00F8796F">
            <w:pPr>
              <w:spacing w:after="0" w:line="240" w:lineRule="auto"/>
              <w:jc w:val="both"/>
              <w:rPr>
                <w:rFonts w:ascii="Marianne" w:hAnsi="Marianne"/>
                <w:sz w:val="20"/>
                <w:szCs w:val="20"/>
              </w:rPr>
            </w:pPr>
            <w:r w:rsidRPr="00B848D3">
              <w:rPr>
                <w:rFonts w:ascii="Marianne" w:eastAsia="Times New Roman" w:hAnsi="Marianne"/>
                <w:bCs/>
                <w:i/>
                <w:sz w:val="20"/>
                <w:szCs w:val="20"/>
                <w:lang w:eastAsia="fr-FR"/>
              </w:rPr>
              <w:t>(…)</w:t>
            </w:r>
          </w:p>
        </w:tc>
        <w:tc>
          <w:tcPr>
            <w:tcW w:w="6530" w:type="dxa"/>
            <w:tcBorders>
              <w:top w:val="single" w:sz="4" w:space="0" w:color="000000"/>
              <w:left w:val="single" w:sz="4" w:space="0" w:color="000000"/>
              <w:bottom w:val="single" w:sz="4" w:space="0" w:color="000000"/>
              <w:right w:val="single" w:sz="4" w:space="0" w:color="000000"/>
            </w:tcBorders>
            <w:shd w:val="clear" w:color="auto" w:fill="FFFFFF"/>
          </w:tcPr>
          <w:p w:rsidR="00F8796F" w:rsidRPr="00B848D3" w:rsidRDefault="00F8796F" w:rsidP="00F8796F">
            <w:pPr>
              <w:snapToGrid w:val="0"/>
              <w:jc w:val="both"/>
              <w:rPr>
                <w:rFonts w:ascii="Marianne" w:eastAsia="Times New Roman" w:hAnsi="Marianne"/>
                <w:bCs/>
                <w:i/>
                <w:sz w:val="20"/>
                <w:szCs w:val="20"/>
                <w:lang w:eastAsia="fr-FR"/>
              </w:rPr>
            </w:pPr>
          </w:p>
        </w:tc>
      </w:tr>
      <w:tr w:rsidR="00F8796F" w:rsidRPr="00B848D3" w:rsidTr="002E3A86">
        <w:tc>
          <w:tcPr>
            <w:tcW w:w="4395" w:type="dxa"/>
            <w:tcBorders>
              <w:top w:val="single" w:sz="4" w:space="0" w:color="000000"/>
              <w:left w:val="single" w:sz="4" w:space="0" w:color="000000"/>
              <w:bottom w:val="single" w:sz="4" w:space="0" w:color="000000"/>
            </w:tcBorders>
            <w:shd w:val="clear" w:color="auto" w:fill="FFFFFF"/>
          </w:tcPr>
          <w:p w:rsidR="00F8796F" w:rsidRPr="00B848D3" w:rsidRDefault="00F8796F" w:rsidP="00F8796F">
            <w:pPr>
              <w:shd w:val="clear" w:color="auto" w:fill="FFFFFF"/>
              <w:snapToGrid w:val="0"/>
              <w:spacing w:after="0" w:line="240" w:lineRule="auto"/>
              <w:jc w:val="both"/>
              <w:rPr>
                <w:rFonts w:ascii="Marianne" w:eastAsia="Times New Roman" w:hAnsi="Marianne"/>
                <w:b/>
                <w:sz w:val="20"/>
                <w:szCs w:val="20"/>
                <w:lang w:eastAsia="fr-FR"/>
              </w:rPr>
            </w:pPr>
          </w:p>
        </w:tc>
        <w:tc>
          <w:tcPr>
            <w:tcW w:w="4820" w:type="dxa"/>
            <w:tcBorders>
              <w:top w:val="single" w:sz="4" w:space="0" w:color="000000"/>
              <w:left w:val="single" w:sz="4" w:space="0" w:color="000000"/>
              <w:bottom w:val="single" w:sz="4" w:space="0" w:color="000000"/>
            </w:tcBorders>
            <w:shd w:val="clear" w:color="auto" w:fill="FFFFFF"/>
          </w:tcPr>
          <w:p w:rsidR="00F8796F" w:rsidRPr="00B848D3" w:rsidRDefault="00F8796F" w:rsidP="00F8796F">
            <w:pPr>
              <w:spacing w:after="0" w:line="240" w:lineRule="auto"/>
              <w:jc w:val="both"/>
              <w:rPr>
                <w:rFonts w:ascii="Marianne" w:hAnsi="Marianne"/>
                <w:sz w:val="20"/>
                <w:szCs w:val="20"/>
              </w:rPr>
            </w:pPr>
            <w:r w:rsidRPr="00B848D3">
              <w:rPr>
                <w:rFonts w:ascii="Marianne" w:eastAsia="Times New Roman" w:hAnsi="Marianne"/>
                <w:bCs/>
                <w:sz w:val="20"/>
                <w:szCs w:val="20"/>
                <w:lang w:eastAsia="fr-FR"/>
              </w:rPr>
              <w:t>Section 2 Du jugement arrêtant le plan et de l’exécution du plan</w:t>
            </w:r>
          </w:p>
          <w:p w:rsidR="00F8796F" w:rsidRPr="00B848D3" w:rsidRDefault="00F8796F" w:rsidP="00F8796F">
            <w:pPr>
              <w:spacing w:after="0" w:line="240" w:lineRule="auto"/>
              <w:jc w:val="both"/>
              <w:rPr>
                <w:rFonts w:ascii="Marianne" w:eastAsia="Times New Roman" w:hAnsi="Marianne"/>
                <w:bCs/>
                <w:sz w:val="20"/>
                <w:szCs w:val="20"/>
                <w:lang w:eastAsia="fr-FR"/>
              </w:rPr>
            </w:pPr>
          </w:p>
        </w:tc>
        <w:tc>
          <w:tcPr>
            <w:tcW w:w="6530" w:type="dxa"/>
            <w:tcBorders>
              <w:top w:val="single" w:sz="4" w:space="0" w:color="000000"/>
              <w:left w:val="single" w:sz="4" w:space="0" w:color="000000"/>
              <w:bottom w:val="single" w:sz="4" w:space="0" w:color="000000"/>
              <w:right w:val="single" w:sz="4" w:space="0" w:color="000000"/>
            </w:tcBorders>
            <w:shd w:val="clear" w:color="auto" w:fill="FFFFFF"/>
          </w:tcPr>
          <w:p w:rsidR="00F8796F" w:rsidRPr="00B848D3" w:rsidRDefault="00F8796F" w:rsidP="00F8796F">
            <w:pPr>
              <w:snapToGrid w:val="0"/>
              <w:jc w:val="both"/>
              <w:rPr>
                <w:rFonts w:ascii="Marianne" w:eastAsia="Times New Roman" w:hAnsi="Marianne"/>
                <w:b/>
                <w:bCs/>
                <w:sz w:val="20"/>
                <w:szCs w:val="20"/>
                <w:lang w:eastAsia="fr-FR"/>
              </w:rPr>
            </w:pPr>
          </w:p>
        </w:tc>
      </w:tr>
      <w:tr w:rsidR="00F8796F" w:rsidRPr="00B848D3" w:rsidTr="002E3A86">
        <w:tc>
          <w:tcPr>
            <w:tcW w:w="4395" w:type="dxa"/>
            <w:tcBorders>
              <w:top w:val="single" w:sz="4" w:space="0" w:color="000000"/>
              <w:left w:val="single" w:sz="4" w:space="0" w:color="000000"/>
              <w:bottom w:val="single" w:sz="4" w:space="0" w:color="000000"/>
            </w:tcBorders>
            <w:shd w:val="clear" w:color="auto" w:fill="FFFFFF"/>
          </w:tcPr>
          <w:p w:rsidR="00F8796F" w:rsidRPr="00B848D3" w:rsidRDefault="00F8796F" w:rsidP="00F8796F">
            <w:pPr>
              <w:shd w:val="clear" w:color="auto" w:fill="FFFFFF"/>
              <w:snapToGrid w:val="0"/>
              <w:spacing w:after="0" w:line="240" w:lineRule="auto"/>
              <w:jc w:val="both"/>
              <w:rPr>
                <w:rFonts w:ascii="Marianne" w:eastAsia="Times New Roman" w:hAnsi="Marianne"/>
                <w:b/>
                <w:sz w:val="20"/>
                <w:szCs w:val="20"/>
                <w:lang w:eastAsia="fr-FR"/>
              </w:rPr>
            </w:pPr>
          </w:p>
        </w:tc>
        <w:tc>
          <w:tcPr>
            <w:tcW w:w="4820" w:type="dxa"/>
            <w:tcBorders>
              <w:top w:val="single" w:sz="4" w:space="0" w:color="000000"/>
              <w:left w:val="single" w:sz="4" w:space="0" w:color="000000"/>
              <w:bottom w:val="single" w:sz="4" w:space="0" w:color="000000"/>
            </w:tcBorders>
            <w:shd w:val="clear" w:color="auto" w:fill="FFFFFF"/>
          </w:tcPr>
          <w:p w:rsidR="00F8796F" w:rsidRPr="00B848D3" w:rsidRDefault="00F8796F" w:rsidP="00F8796F">
            <w:pPr>
              <w:spacing w:after="0" w:line="240" w:lineRule="auto"/>
              <w:jc w:val="both"/>
              <w:rPr>
                <w:rFonts w:ascii="Marianne" w:hAnsi="Marianne"/>
                <w:sz w:val="20"/>
                <w:szCs w:val="20"/>
              </w:rPr>
            </w:pPr>
            <w:r w:rsidRPr="00B848D3">
              <w:rPr>
                <w:rFonts w:ascii="Marianne" w:eastAsia="Times New Roman" w:hAnsi="Marianne"/>
                <w:bCs/>
                <w:sz w:val="20"/>
                <w:szCs w:val="20"/>
                <w:lang w:eastAsia="fr-FR"/>
              </w:rPr>
              <w:t>Article L. 626-10</w:t>
            </w:r>
          </w:p>
          <w:p w:rsidR="00F8796F" w:rsidRPr="00B848D3" w:rsidRDefault="00F8796F" w:rsidP="00F8796F">
            <w:pPr>
              <w:spacing w:after="0" w:line="240" w:lineRule="auto"/>
              <w:jc w:val="both"/>
              <w:rPr>
                <w:rFonts w:ascii="Marianne" w:eastAsia="Times New Roman" w:hAnsi="Marianne"/>
                <w:bCs/>
                <w:sz w:val="20"/>
                <w:szCs w:val="20"/>
                <w:lang w:eastAsia="fr-FR"/>
              </w:rPr>
            </w:pPr>
          </w:p>
          <w:p w:rsidR="00F8796F" w:rsidRPr="00B848D3" w:rsidRDefault="00F8796F" w:rsidP="00F8796F">
            <w:pPr>
              <w:spacing w:after="0" w:line="240" w:lineRule="auto"/>
              <w:jc w:val="both"/>
              <w:rPr>
                <w:rFonts w:ascii="Marianne" w:hAnsi="Marianne"/>
                <w:sz w:val="20"/>
                <w:szCs w:val="20"/>
              </w:rPr>
            </w:pPr>
            <w:r w:rsidRPr="00B848D3">
              <w:rPr>
                <w:rFonts w:ascii="Marianne" w:eastAsia="Times New Roman" w:hAnsi="Marianne"/>
                <w:bCs/>
                <w:sz w:val="20"/>
                <w:szCs w:val="20"/>
                <w:lang w:eastAsia="fr-FR"/>
              </w:rPr>
              <w:t xml:space="preserve">Le plan désigne les personnes tenues de l’exécuter et mentionne l’ensemble des engagements qui ont été souscrits par elles et qui sont nécessaires à la sauvegarde de l’entreprise. Ces engagements portent sur l’avenir de l’activité, les modalités du maintien et du financement de l’entreprise, le règlement du passif soumis à déclaration ainsi que, s’il y a lieu, les garanties fournies pour en assurer l’exécution. </w:t>
            </w:r>
          </w:p>
          <w:p w:rsidR="00F8796F" w:rsidRPr="00B848D3" w:rsidRDefault="00F8796F" w:rsidP="00F8796F">
            <w:pPr>
              <w:spacing w:after="0" w:line="240" w:lineRule="auto"/>
              <w:jc w:val="both"/>
              <w:rPr>
                <w:rFonts w:ascii="Marianne" w:eastAsia="Times New Roman" w:hAnsi="Marianne"/>
                <w:bCs/>
                <w:sz w:val="20"/>
                <w:szCs w:val="20"/>
                <w:lang w:eastAsia="fr-FR"/>
              </w:rPr>
            </w:pPr>
          </w:p>
          <w:p w:rsidR="00F8796F" w:rsidRPr="00B848D3" w:rsidRDefault="00F8796F" w:rsidP="00F8796F">
            <w:pPr>
              <w:spacing w:after="0" w:line="240" w:lineRule="auto"/>
              <w:jc w:val="both"/>
              <w:rPr>
                <w:rFonts w:ascii="Marianne" w:hAnsi="Marianne"/>
                <w:sz w:val="20"/>
                <w:szCs w:val="20"/>
              </w:rPr>
            </w:pPr>
            <w:r w:rsidRPr="00B848D3">
              <w:rPr>
                <w:rFonts w:ascii="Marianne" w:eastAsia="Times New Roman" w:hAnsi="Marianne"/>
                <w:b/>
                <w:bCs/>
                <w:sz w:val="20"/>
                <w:szCs w:val="20"/>
                <w:lang w:eastAsia="fr-FR"/>
              </w:rPr>
              <w:t>Lorsque les engagements pour le règlement du passif peuvent être établis sur la base d’une attestation de l’expert-comptable ou du commissaire aux comptes, ils portent sur les créances déclarées admises ou non contestées, ainsi que sur les créances identifiables, notamment celles dont le délai de déclaration n’est pas expiré.</w:t>
            </w:r>
          </w:p>
          <w:p w:rsidR="00F8796F" w:rsidRPr="00B848D3" w:rsidRDefault="00F8796F" w:rsidP="00F8796F">
            <w:pPr>
              <w:spacing w:after="0" w:line="240" w:lineRule="auto"/>
              <w:jc w:val="both"/>
              <w:rPr>
                <w:rFonts w:ascii="Marianne" w:eastAsia="Times New Roman" w:hAnsi="Marianne"/>
                <w:b/>
                <w:bCs/>
                <w:sz w:val="20"/>
                <w:szCs w:val="20"/>
                <w:lang w:eastAsia="fr-FR"/>
              </w:rPr>
            </w:pPr>
          </w:p>
          <w:p w:rsidR="00F8796F" w:rsidRPr="00B848D3" w:rsidRDefault="00F8796F" w:rsidP="00F8796F">
            <w:pPr>
              <w:spacing w:after="0" w:line="240" w:lineRule="auto"/>
              <w:jc w:val="both"/>
              <w:rPr>
                <w:rFonts w:ascii="Marianne" w:hAnsi="Marianne"/>
                <w:sz w:val="20"/>
                <w:szCs w:val="20"/>
              </w:rPr>
            </w:pPr>
            <w:r w:rsidRPr="00B848D3">
              <w:rPr>
                <w:rFonts w:ascii="Marianne" w:eastAsia="Times New Roman" w:hAnsi="Marianne"/>
                <w:bCs/>
                <w:sz w:val="20"/>
                <w:szCs w:val="20"/>
                <w:lang w:eastAsia="fr-FR"/>
              </w:rPr>
              <w:t>Le plan expose et justifie le niveau et les perspectives d’emploi ainsi que les conditions sociales envisagées pour la poursuite d’activité.</w:t>
            </w:r>
          </w:p>
          <w:p w:rsidR="00F8796F" w:rsidRPr="00B848D3" w:rsidRDefault="00F8796F" w:rsidP="00F8796F">
            <w:pPr>
              <w:spacing w:after="0" w:line="240" w:lineRule="auto"/>
              <w:jc w:val="both"/>
              <w:rPr>
                <w:rFonts w:ascii="Marianne" w:eastAsia="Times New Roman" w:hAnsi="Marianne"/>
                <w:bCs/>
                <w:sz w:val="20"/>
                <w:szCs w:val="20"/>
                <w:lang w:eastAsia="fr-FR"/>
              </w:rPr>
            </w:pPr>
          </w:p>
          <w:p w:rsidR="00F8796F" w:rsidRPr="00B848D3" w:rsidRDefault="00F8796F" w:rsidP="00F8796F">
            <w:pPr>
              <w:spacing w:after="0" w:line="240" w:lineRule="auto"/>
              <w:jc w:val="both"/>
              <w:rPr>
                <w:rFonts w:ascii="Marianne" w:hAnsi="Marianne"/>
                <w:sz w:val="20"/>
                <w:szCs w:val="20"/>
              </w:rPr>
            </w:pPr>
            <w:r w:rsidRPr="00B848D3">
              <w:rPr>
                <w:rFonts w:ascii="Marianne" w:eastAsia="Times New Roman" w:hAnsi="Marianne"/>
                <w:bCs/>
                <w:sz w:val="20"/>
                <w:szCs w:val="20"/>
                <w:lang w:eastAsia="fr-FR"/>
              </w:rPr>
              <w:t>Les personnes qui exécuteront le plan, même à titre d’associés, ne peuvent pas se voir imposer des charges autres que les engagements qu’elles ont souscrits au cours de sa préparation, sous réserve des dispositions prévues à l’article L. 626-3.</w:t>
            </w:r>
          </w:p>
          <w:p w:rsidR="00F8796F" w:rsidRPr="00B848D3" w:rsidRDefault="00F8796F" w:rsidP="00F8796F">
            <w:pPr>
              <w:spacing w:after="0" w:line="240" w:lineRule="auto"/>
              <w:jc w:val="both"/>
              <w:rPr>
                <w:rFonts w:ascii="Marianne" w:eastAsia="Times New Roman" w:hAnsi="Marianne"/>
                <w:bCs/>
                <w:sz w:val="20"/>
                <w:szCs w:val="20"/>
                <w:lang w:eastAsia="fr-FR"/>
              </w:rPr>
            </w:pPr>
          </w:p>
          <w:p w:rsidR="00F8796F" w:rsidRPr="00B848D3" w:rsidRDefault="00F8796F" w:rsidP="00F8796F">
            <w:pPr>
              <w:spacing w:after="0" w:line="240" w:lineRule="auto"/>
              <w:jc w:val="both"/>
              <w:rPr>
                <w:rFonts w:ascii="Marianne" w:hAnsi="Marianne"/>
                <w:sz w:val="20"/>
                <w:szCs w:val="20"/>
              </w:rPr>
            </w:pPr>
            <w:r w:rsidRPr="00B848D3">
              <w:rPr>
                <w:rFonts w:ascii="Marianne" w:eastAsia="Times New Roman" w:hAnsi="Marianne"/>
                <w:bCs/>
                <w:sz w:val="20"/>
                <w:szCs w:val="20"/>
                <w:lang w:eastAsia="fr-FR"/>
              </w:rPr>
              <w:t xml:space="preserve"> </w:t>
            </w:r>
          </w:p>
        </w:tc>
        <w:tc>
          <w:tcPr>
            <w:tcW w:w="6530" w:type="dxa"/>
            <w:tcBorders>
              <w:top w:val="single" w:sz="4" w:space="0" w:color="000000"/>
              <w:left w:val="single" w:sz="4" w:space="0" w:color="000000"/>
              <w:bottom w:val="single" w:sz="4" w:space="0" w:color="000000"/>
              <w:right w:val="single" w:sz="4" w:space="0" w:color="000000"/>
            </w:tcBorders>
            <w:shd w:val="clear" w:color="auto" w:fill="FFFFFF"/>
          </w:tcPr>
          <w:p w:rsidR="00F8796F" w:rsidRPr="00B848D3" w:rsidRDefault="00F8796F" w:rsidP="00F8796F">
            <w:pPr>
              <w:jc w:val="both"/>
              <w:rPr>
                <w:rFonts w:ascii="Marianne" w:eastAsia="Times New Roman" w:hAnsi="Marianne"/>
                <w:b/>
                <w:sz w:val="20"/>
                <w:szCs w:val="20"/>
                <w:lang w:eastAsia="fr-FR"/>
              </w:rPr>
            </w:pPr>
            <w:r w:rsidRPr="00B848D3">
              <w:rPr>
                <w:rFonts w:ascii="Marianne" w:eastAsia="Times New Roman" w:hAnsi="Marianne"/>
                <w:b/>
                <w:sz w:val="20"/>
                <w:szCs w:val="20"/>
                <w:lang w:eastAsia="fr-FR"/>
              </w:rPr>
              <w:t>Consécration du 3</w:t>
            </w:r>
            <w:r w:rsidRPr="00B848D3">
              <w:rPr>
                <w:rFonts w:ascii="Marianne" w:eastAsia="Times New Roman" w:hAnsi="Marianne"/>
                <w:b/>
                <w:sz w:val="20"/>
                <w:szCs w:val="20"/>
                <w:vertAlign w:val="superscript"/>
                <w:lang w:eastAsia="fr-FR"/>
              </w:rPr>
              <w:t>e</w:t>
            </w:r>
            <w:r w:rsidRPr="00B848D3">
              <w:rPr>
                <w:rFonts w:ascii="Marianne" w:eastAsia="Times New Roman" w:hAnsi="Marianne"/>
                <w:b/>
                <w:sz w:val="20"/>
                <w:szCs w:val="20"/>
                <w:lang w:eastAsia="fr-FR"/>
              </w:rPr>
              <w:t xml:space="preserve"> et dernier alinéa de l’article 4 de l’ordonnance n° 2020-596 du 20 mai 2020 sur la prise en compte du «</w:t>
            </w:r>
            <w:r w:rsidRPr="00B848D3">
              <w:rPr>
                <w:rFonts w:eastAsia="Times New Roman" w:cs="Calibri"/>
                <w:b/>
                <w:sz w:val="20"/>
                <w:szCs w:val="20"/>
                <w:lang w:eastAsia="fr-FR"/>
              </w:rPr>
              <w:t> </w:t>
            </w:r>
            <w:r w:rsidRPr="00B848D3">
              <w:rPr>
                <w:rFonts w:ascii="Marianne" w:eastAsia="Times New Roman" w:hAnsi="Marianne"/>
                <w:b/>
                <w:sz w:val="20"/>
                <w:szCs w:val="20"/>
                <w:lang w:eastAsia="fr-FR"/>
              </w:rPr>
              <w:t>passif comptable</w:t>
            </w:r>
            <w:r w:rsidRPr="00B848D3">
              <w:rPr>
                <w:rFonts w:eastAsia="Times New Roman" w:cs="Calibri"/>
                <w:b/>
                <w:sz w:val="20"/>
                <w:szCs w:val="20"/>
                <w:lang w:eastAsia="fr-FR"/>
              </w:rPr>
              <w:t> </w:t>
            </w:r>
            <w:r w:rsidRPr="00B848D3">
              <w:rPr>
                <w:rFonts w:ascii="Marianne" w:eastAsia="Times New Roman" w:hAnsi="Marianne" w:cs="Marianne"/>
                <w:b/>
                <w:sz w:val="20"/>
                <w:szCs w:val="20"/>
                <w:lang w:eastAsia="fr-FR"/>
              </w:rPr>
              <w:t>»</w:t>
            </w:r>
            <w:r w:rsidRPr="00B848D3">
              <w:rPr>
                <w:rFonts w:ascii="Marianne" w:eastAsia="Times New Roman" w:hAnsi="Marianne"/>
                <w:b/>
                <w:sz w:val="20"/>
                <w:szCs w:val="20"/>
                <w:lang w:eastAsia="fr-FR"/>
              </w:rPr>
              <w:t xml:space="preserve"> plut</w:t>
            </w:r>
            <w:r w:rsidRPr="00B848D3">
              <w:rPr>
                <w:rFonts w:ascii="Marianne" w:eastAsia="Times New Roman" w:hAnsi="Marianne" w:cs="Marianne"/>
                <w:b/>
                <w:sz w:val="20"/>
                <w:szCs w:val="20"/>
                <w:lang w:eastAsia="fr-FR"/>
              </w:rPr>
              <w:t>ô</w:t>
            </w:r>
            <w:r w:rsidRPr="00B848D3">
              <w:rPr>
                <w:rFonts w:ascii="Marianne" w:eastAsia="Times New Roman" w:hAnsi="Marianne"/>
                <w:b/>
                <w:sz w:val="20"/>
                <w:szCs w:val="20"/>
                <w:lang w:eastAsia="fr-FR"/>
              </w:rPr>
              <w:t>t que du passif d</w:t>
            </w:r>
            <w:r w:rsidRPr="00B848D3">
              <w:rPr>
                <w:rFonts w:ascii="Marianne" w:eastAsia="Times New Roman" w:hAnsi="Marianne" w:cs="Marianne"/>
                <w:b/>
                <w:sz w:val="20"/>
                <w:szCs w:val="20"/>
                <w:lang w:eastAsia="fr-FR"/>
              </w:rPr>
              <w:t>é</w:t>
            </w:r>
            <w:r w:rsidRPr="00B848D3">
              <w:rPr>
                <w:rFonts w:ascii="Marianne" w:eastAsia="Times New Roman" w:hAnsi="Marianne"/>
                <w:b/>
                <w:sz w:val="20"/>
                <w:szCs w:val="20"/>
                <w:lang w:eastAsia="fr-FR"/>
              </w:rPr>
              <w:t>clar</w:t>
            </w:r>
            <w:r w:rsidRPr="00B848D3">
              <w:rPr>
                <w:rFonts w:ascii="Marianne" w:eastAsia="Times New Roman" w:hAnsi="Marianne" w:cs="Marianne"/>
                <w:b/>
                <w:sz w:val="20"/>
                <w:szCs w:val="20"/>
                <w:lang w:eastAsia="fr-FR"/>
              </w:rPr>
              <w:t>é</w:t>
            </w:r>
            <w:r w:rsidRPr="00B848D3">
              <w:rPr>
                <w:rFonts w:ascii="Marianne" w:eastAsia="Times New Roman" w:hAnsi="Marianne"/>
                <w:b/>
                <w:sz w:val="20"/>
                <w:szCs w:val="20"/>
                <w:lang w:eastAsia="fr-FR"/>
              </w:rPr>
              <w:t>.</w:t>
            </w:r>
          </w:p>
          <w:p w:rsidR="00F8796F" w:rsidRPr="00B848D3" w:rsidRDefault="00F8796F" w:rsidP="00F8796F">
            <w:pPr>
              <w:spacing w:after="0" w:line="240" w:lineRule="auto"/>
              <w:jc w:val="both"/>
              <w:rPr>
                <w:rFonts w:ascii="Marianne" w:eastAsia="Times New Roman" w:hAnsi="Marianne"/>
                <w:bCs/>
                <w:sz w:val="20"/>
                <w:szCs w:val="20"/>
                <w:lang w:eastAsia="fr-FR"/>
              </w:rPr>
            </w:pPr>
          </w:p>
          <w:p w:rsidR="00F8796F" w:rsidRPr="00B848D3" w:rsidRDefault="00F8796F" w:rsidP="00F8796F">
            <w:pPr>
              <w:spacing w:after="0" w:line="240" w:lineRule="auto"/>
              <w:jc w:val="both"/>
              <w:rPr>
                <w:rFonts w:ascii="Marianne" w:hAnsi="Marianne"/>
                <w:sz w:val="20"/>
                <w:szCs w:val="20"/>
              </w:rPr>
            </w:pPr>
          </w:p>
          <w:p w:rsidR="00F8796F" w:rsidRPr="00B848D3" w:rsidRDefault="00351BE5" w:rsidP="00F8796F">
            <w:pPr>
              <w:jc w:val="both"/>
              <w:rPr>
                <w:rFonts w:ascii="Marianne" w:hAnsi="Marianne"/>
                <w:sz w:val="20"/>
                <w:szCs w:val="20"/>
              </w:rPr>
            </w:pPr>
            <w:r>
              <w:rPr>
                <w:rFonts w:ascii="Marianne" w:hAnsi="Marianne"/>
                <w:sz w:val="20"/>
                <w:szCs w:val="20"/>
              </w:rPr>
              <w:t>A discuter.</w:t>
            </w:r>
          </w:p>
        </w:tc>
      </w:tr>
      <w:tr w:rsidR="00F8796F" w:rsidRPr="00B848D3" w:rsidTr="002E3A86">
        <w:tc>
          <w:tcPr>
            <w:tcW w:w="4395" w:type="dxa"/>
            <w:tcBorders>
              <w:top w:val="single" w:sz="4" w:space="0" w:color="000000"/>
              <w:left w:val="single" w:sz="4" w:space="0" w:color="000000"/>
              <w:bottom w:val="single" w:sz="4" w:space="0" w:color="000000"/>
            </w:tcBorders>
            <w:shd w:val="clear" w:color="auto" w:fill="FFFFFF"/>
          </w:tcPr>
          <w:p w:rsidR="00F8796F" w:rsidRPr="00B848D3" w:rsidRDefault="00F8796F" w:rsidP="00F8796F">
            <w:pPr>
              <w:shd w:val="clear" w:color="auto" w:fill="FFFFFF"/>
              <w:spacing w:after="0" w:line="240" w:lineRule="auto"/>
              <w:jc w:val="both"/>
              <w:rPr>
                <w:rFonts w:ascii="Marianne" w:hAnsi="Marianne"/>
                <w:sz w:val="20"/>
                <w:szCs w:val="20"/>
              </w:rPr>
            </w:pPr>
            <w:r w:rsidRPr="00B848D3">
              <w:rPr>
                <w:rFonts w:ascii="Marianne" w:eastAsia="Times New Roman" w:hAnsi="Marianne"/>
                <w:i/>
                <w:sz w:val="20"/>
                <w:szCs w:val="20"/>
                <w:lang w:eastAsia="fr-FR"/>
              </w:rPr>
              <w:lastRenderedPageBreak/>
              <w:t>(…)</w:t>
            </w:r>
          </w:p>
        </w:tc>
        <w:tc>
          <w:tcPr>
            <w:tcW w:w="4820" w:type="dxa"/>
            <w:tcBorders>
              <w:top w:val="single" w:sz="4" w:space="0" w:color="000000"/>
              <w:left w:val="single" w:sz="4" w:space="0" w:color="000000"/>
              <w:bottom w:val="single" w:sz="4" w:space="0" w:color="000000"/>
            </w:tcBorders>
            <w:shd w:val="clear" w:color="auto" w:fill="FFFFFF"/>
          </w:tcPr>
          <w:p w:rsidR="00F8796F" w:rsidRPr="00B848D3" w:rsidRDefault="00F8796F" w:rsidP="00F8796F">
            <w:pPr>
              <w:spacing w:after="0" w:line="240" w:lineRule="auto"/>
              <w:jc w:val="both"/>
              <w:rPr>
                <w:rFonts w:ascii="Marianne" w:hAnsi="Marianne"/>
                <w:sz w:val="20"/>
                <w:szCs w:val="20"/>
              </w:rPr>
            </w:pPr>
            <w:r w:rsidRPr="00B848D3">
              <w:rPr>
                <w:rFonts w:ascii="Marianne" w:eastAsia="Times New Roman" w:hAnsi="Marianne"/>
                <w:bCs/>
                <w:i/>
                <w:sz w:val="20"/>
                <w:szCs w:val="20"/>
                <w:lang w:eastAsia="fr-FR"/>
              </w:rPr>
              <w:t>(…)</w:t>
            </w:r>
          </w:p>
        </w:tc>
        <w:tc>
          <w:tcPr>
            <w:tcW w:w="6530" w:type="dxa"/>
            <w:tcBorders>
              <w:top w:val="single" w:sz="4" w:space="0" w:color="000000"/>
              <w:left w:val="single" w:sz="4" w:space="0" w:color="000000"/>
              <w:bottom w:val="single" w:sz="4" w:space="0" w:color="000000"/>
              <w:right w:val="single" w:sz="4" w:space="0" w:color="000000"/>
            </w:tcBorders>
            <w:shd w:val="clear" w:color="auto" w:fill="FFFFFF"/>
          </w:tcPr>
          <w:p w:rsidR="00F8796F" w:rsidRPr="00B848D3" w:rsidRDefault="00F8796F" w:rsidP="00F8796F">
            <w:pPr>
              <w:snapToGrid w:val="0"/>
              <w:jc w:val="both"/>
              <w:rPr>
                <w:rFonts w:ascii="Marianne" w:eastAsia="Times New Roman" w:hAnsi="Marianne"/>
                <w:bCs/>
                <w:i/>
                <w:sz w:val="20"/>
                <w:szCs w:val="20"/>
                <w:lang w:eastAsia="fr-FR"/>
              </w:rPr>
            </w:pPr>
          </w:p>
        </w:tc>
      </w:tr>
      <w:tr w:rsidR="00F8796F" w:rsidRPr="00B848D3" w:rsidTr="002E3A86">
        <w:tc>
          <w:tcPr>
            <w:tcW w:w="4395" w:type="dxa"/>
            <w:tcBorders>
              <w:top w:val="single" w:sz="4" w:space="0" w:color="000000"/>
              <w:left w:val="single" w:sz="4" w:space="0" w:color="000000"/>
              <w:bottom w:val="single" w:sz="4" w:space="0" w:color="000000"/>
            </w:tcBorders>
            <w:shd w:val="clear" w:color="auto" w:fill="FFFFFF"/>
          </w:tcPr>
          <w:p w:rsidR="00F8796F" w:rsidRPr="00B848D3" w:rsidRDefault="00F8796F" w:rsidP="00F8796F">
            <w:pPr>
              <w:shd w:val="clear" w:color="auto" w:fill="FFFFFF"/>
              <w:snapToGrid w:val="0"/>
              <w:spacing w:after="0" w:line="240" w:lineRule="auto"/>
              <w:jc w:val="both"/>
              <w:rPr>
                <w:rFonts w:ascii="Marianne" w:eastAsia="Times New Roman" w:hAnsi="Marianne"/>
                <w:b/>
                <w:sz w:val="20"/>
                <w:szCs w:val="20"/>
                <w:lang w:eastAsia="fr-FR"/>
              </w:rPr>
            </w:pPr>
          </w:p>
        </w:tc>
        <w:tc>
          <w:tcPr>
            <w:tcW w:w="4820" w:type="dxa"/>
            <w:tcBorders>
              <w:top w:val="single" w:sz="4" w:space="0" w:color="000000"/>
              <w:left w:val="single" w:sz="4" w:space="0" w:color="000000"/>
              <w:bottom w:val="single" w:sz="4" w:space="0" w:color="000000"/>
            </w:tcBorders>
            <w:shd w:val="clear" w:color="auto" w:fill="FFFFFF"/>
          </w:tcPr>
          <w:p w:rsidR="00F8796F" w:rsidRPr="00B848D3" w:rsidRDefault="00F8796F" w:rsidP="00F8796F">
            <w:pPr>
              <w:spacing w:after="0" w:line="240" w:lineRule="auto"/>
              <w:jc w:val="both"/>
              <w:rPr>
                <w:rFonts w:ascii="Marianne" w:hAnsi="Marianne"/>
                <w:sz w:val="20"/>
                <w:szCs w:val="20"/>
              </w:rPr>
            </w:pPr>
            <w:r w:rsidRPr="00B848D3">
              <w:rPr>
                <w:rFonts w:ascii="Marianne" w:eastAsia="Times New Roman" w:hAnsi="Marianne"/>
                <w:bCs/>
                <w:sz w:val="20"/>
                <w:szCs w:val="20"/>
                <w:lang w:eastAsia="fr-FR"/>
              </w:rPr>
              <w:t>Article L. 626-26</w:t>
            </w:r>
          </w:p>
          <w:p w:rsidR="00F8796F" w:rsidRPr="00B848D3" w:rsidRDefault="00F8796F" w:rsidP="00F8796F">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Une modification substantielle dans les objectifs ou les moyens du plan ne peut être décidée que par le tribunal, à la demande du débiteur et sur le rapport du commissaire à l’exécution du plan. Lorsque la situation du débiteur permet une modification substantielle du plan au profit des créanciers, la saisine du tribunal peut émaner du commissaire à l’exécution du plan.</w:t>
            </w:r>
          </w:p>
          <w:p w:rsidR="00F8796F" w:rsidRPr="00B848D3" w:rsidRDefault="00F8796F" w:rsidP="00F8796F">
            <w:pPr>
              <w:spacing w:before="280" w:after="280" w:line="240" w:lineRule="auto"/>
              <w:jc w:val="both"/>
              <w:rPr>
                <w:rFonts w:ascii="Marianne" w:hAnsi="Marianne"/>
                <w:sz w:val="20"/>
                <w:szCs w:val="20"/>
              </w:rPr>
            </w:pPr>
            <w:r w:rsidRPr="00B848D3">
              <w:rPr>
                <w:rFonts w:ascii="Marianne" w:eastAsia="Times New Roman" w:hAnsi="Marianne"/>
                <w:b/>
                <w:sz w:val="20"/>
                <w:szCs w:val="20"/>
                <w:lang w:eastAsia="fr-FR"/>
              </w:rPr>
              <w:t>Lorsque la demande de modification substantielle du plan porte sur les modalités d’apurement du passif, le défaut de réponse des créanciers intéressés à la lettre recommandée prévue par le troisième alinéa de l’article R. 626-45 vaut acceptation des modifications proposées, sauf s’il s’agit de remises de dettes ou de conversions en titres donnant ou pouvant donner accès au capital.</w:t>
            </w:r>
          </w:p>
          <w:p w:rsidR="00F8796F" w:rsidRPr="00B848D3" w:rsidRDefault="00F8796F" w:rsidP="00F8796F">
            <w:pPr>
              <w:spacing w:before="280" w:after="280" w:line="240" w:lineRule="auto"/>
              <w:jc w:val="both"/>
              <w:rPr>
                <w:rFonts w:ascii="Marianne" w:hAnsi="Marianne"/>
                <w:sz w:val="20"/>
                <w:szCs w:val="20"/>
              </w:rPr>
            </w:pPr>
            <w:hyperlink r:id="rId118" w:history="1">
              <w:r w:rsidRPr="00B848D3">
                <w:rPr>
                  <w:rStyle w:val="Lienhypertexte"/>
                  <w:rFonts w:ascii="Marianne" w:eastAsia="Times New Roman" w:hAnsi="Marianne"/>
                  <w:color w:val="auto"/>
                  <w:sz w:val="20"/>
                  <w:szCs w:val="20"/>
                  <w:u w:val="none"/>
                  <w:lang w:eastAsia="fr-FR"/>
                </w:rPr>
                <w:t>L’article L. 626-6</w:t>
              </w:r>
            </w:hyperlink>
            <w:r w:rsidRPr="00B848D3">
              <w:rPr>
                <w:rFonts w:ascii="Marianne" w:eastAsia="Times New Roman" w:hAnsi="Marianne"/>
                <w:sz w:val="20"/>
                <w:szCs w:val="20"/>
                <w:lang w:eastAsia="fr-FR"/>
              </w:rPr>
              <w:t xml:space="preserve"> est applicable. </w:t>
            </w:r>
          </w:p>
          <w:p w:rsidR="00F8796F" w:rsidRPr="00B848D3" w:rsidRDefault="00F8796F" w:rsidP="00D96B19">
            <w:pPr>
              <w:spacing w:before="280" w:after="280" w:line="240" w:lineRule="auto"/>
              <w:jc w:val="both"/>
              <w:rPr>
                <w:rFonts w:ascii="Marianne" w:eastAsia="Times New Roman" w:hAnsi="Marianne"/>
                <w:sz w:val="20"/>
                <w:szCs w:val="20"/>
                <w:lang w:eastAsia="fr-FR"/>
              </w:rPr>
            </w:pPr>
            <w:r w:rsidRPr="00B848D3">
              <w:rPr>
                <w:rFonts w:ascii="Marianne" w:eastAsia="Times New Roman" w:hAnsi="Marianne"/>
                <w:sz w:val="20"/>
                <w:szCs w:val="20"/>
                <w:lang w:eastAsia="fr-FR"/>
              </w:rPr>
              <w:t xml:space="preserve">Le tribunal statue après avoir recueilli l’avis du ministère public et avoir entendu ou dûment appelé le débiteur, le commissaire à l’exécution du plan, les contrôleurs, les représentants du </w:t>
            </w:r>
            <w:r w:rsidRPr="00FB431D">
              <w:rPr>
                <w:rFonts w:ascii="Marianne" w:eastAsia="Times New Roman" w:hAnsi="Marianne"/>
                <w:strike/>
                <w:sz w:val="20"/>
                <w:szCs w:val="20"/>
                <w:lang w:eastAsia="fr-FR"/>
              </w:rPr>
              <w:t>comité d’entreprise</w:t>
            </w:r>
            <w:r w:rsidR="00FB431D" w:rsidRPr="00FB431D">
              <w:rPr>
                <w:rFonts w:ascii="Marianne" w:eastAsia="Times New Roman" w:hAnsi="Marianne"/>
                <w:b/>
                <w:sz w:val="20"/>
                <w:szCs w:val="20"/>
                <w:lang w:eastAsia="fr-FR"/>
              </w:rPr>
              <w:t>comité social</w:t>
            </w:r>
            <w:r w:rsidRPr="00FB431D">
              <w:rPr>
                <w:rFonts w:ascii="Marianne" w:eastAsia="Times New Roman" w:hAnsi="Marianne"/>
                <w:b/>
                <w:sz w:val="20"/>
                <w:szCs w:val="20"/>
                <w:lang w:eastAsia="fr-FR"/>
              </w:rPr>
              <w:t xml:space="preserve"> </w:t>
            </w:r>
            <w:r w:rsidR="00D96B19">
              <w:rPr>
                <w:rFonts w:ascii="Marianne" w:eastAsia="Times New Roman" w:hAnsi="Marianne"/>
                <w:b/>
                <w:sz w:val="20"/>
                <w:szCs w:val="20"/>
                <w:lang w:eastAsia="fr-FR"/>
              </w:rPr>
              <w:t>et économique</w:t>
            </w:r>
            <w:r w:rsidR="00D96B19" w:rsidRPr="00D96B19">
              <w:rPr>
                <w:rFonts w:ascii="Marianne" w:eastAsia="Times New Roman" w:hAnsi="Marianne"/>
                <w:b/>
                <w:strike/>
                <w:sz w:val="20"/>
                <w:szCs w:val="20"/>
                <w:lang w:eastAsia="fr-FR"/>
              </w:rPr>
              <w:t xml:space="preserve"> </w:t>
            </w:r>
            <w:r w:rsidRPr="00D96B19">
              <w:rPr>
                <w:rFonts w:ascii="Marianne" w:eastAsia="Times New Roman" w:hAnsi="Marianne"/>
                <w:strike/>
                <w:sz w:val="20"/>
                <w:szCs w:val="20"/>
                <w:lang w:eastAsia="fr-FR"/>
              </w:rPr>
              <w:t>ou, à défaut, des délégués du personnel</w:t>
            </w:r>
            <w:r w:rsidRPr="00B848D3">
              <w:rPr>
                <w:rFonts w:ascii="Marianne" w:eastAsia="Times New Roman" w:hAnsi="Marianne"/>
                <w:sz w:val="20"/>
                <w:szCs w:val="20"/>
                <w:lang w:eastAsia="fr-FR"/>
              </w:rPr>
              <w:t xml:space="preserve"> et toute personne intéressée </w:t>
            </w:r>
            <w:r w:rsidRPr="00B848D3">
              <w:rPr>
                <w:rFonts w:ascii="Marianne" w:eastAsia="Times New Roman" w:hAnsi="Marianne"/>
                <w:b/>
                <w:sz w:val="20"/>
                <w:szCs w:val="20"/>
                <w:lang w:eastAsia="fr-FR"/>
              </w:rPr>
              <w:t>autre que les créanciers concernés</w:t>
            </w:r>
            <w:r w:rsidRPr="00B848D3">
              <w:rPr>
                <w:rFonts w:ascii="Marianne" w:eastAsia="Times New Roman" w:hAnsi="Marianne"/>
                <w:sz w:val="20"/>
                <w:szCs w:val="20"/>
                <w:lang w:eastAsia="fr-FR"/>
              </w:rPr>
              <w:t xml:space="preserve">. </w:t>
            </w:r>
          </w:p>
        </w:tc>
        <w:tc>
          <w:tcPr>
            <w:tcW w:w="6530" w:type="dxa"/>
            <w:tcBorders>
              <w:top w:val="single" w:sz="4" w:space="0" w:color="000000"/>
              <w:left w:val="single" w:sz="4" w:space="0" w:color="000000"/>
              <w:bottom w:val="single" w:sz="4" w:space="0" w:color="000000"/>
              <w:right w:val="single" w:sz="4" w:space="0" w:color="000000"/>
            </w:tcBorders>
            <w:shd w:val="clear" w:color="auto" w:fill="FFFFFF"/>
          </w:tcPr>
          <w:p w:rsidR="00F8796F" w:rsidRPr="00862A2D" w:rsidRDefault="00F8796F" w:rsidP="00F8796F">
            <w:pPr>
              <w:jc w:val="both"/>
              <w:rPr>
                <w:rFonts w:ascii="Marianne" w:hAnsi="Marianne"/>
                <w:sz w:val="20"/>
                <w:szCs w:val="20"/>
              </w:rPr>
            </w:pPr>
            <w:r w:rsidRPr="00862A2D">
              <w:rPr>
                <w:rFonts w:ascii="Marianne" w:eastAsia="Times New Roman" w:hAnsi="Marianne"/>
                <w:sz w:val="20"/>
                <w:szCs w:val="20"/>
                <w:lang w:eastAsia="fr-FR"/>
              </w:rPr>
              <w:t xml:space="preserve">Modification au moins en partie </w:t>
            </w:r>
            <w:r w:rsidRPr="00862A2D">
              <w:rPr>
                <w:rFonts w:ascii="Marianne" w:eastAsia="Times New Roman" w:hAnsi="Marianne"/>
                <w:sz w:val="20"/>
                <w:szCs w:val="20"/>
                <w:u w:val="single"/>
                <w:lang w:eastAsia="fr-FR"/>
              </w:rPr>
              <w:t>hors habilitation</w:t>
            </w:r>
          </w:p>
          <w:p w:rsidR="00F8796F" w:rsidRPr="00862A2D" w:rsidRDefault="00F8796F" w:rsidP="00F8796F">
            <w:pPr>
              <w:jc w:val="both"/>
              <w:rPr>
                <w:rFonts w:ascii="Marianne" w:hAnsi="Marianne"/>
                <w:sz w:val="20"/>
                <w:szCs w:val="20"/>
              </w:rPr>
            </w:pPr>
            <w:r w:rsidRPr="00862A2D">
              <w:rPr>
                <w:rFonts w:ascii="Marianne" w:eastAsia="Times New Roman" w:hAnsi="Marianne"/>
                <w:sz w:val="20"/>
                <w:szCs w:val="20"/>
                <w:lang w:eastAsia="fr-FR"/>
              </w:rPr>
              <w:t>Consécration de la mesure temporaire prévue au III de l’article 5 de l’ordonnance n° 2020-596 du 20 mai 2020, consacrant le principe du «</w:t>
            </w:r>
            <w:r w:rsidRPr="00862A2D">
              <w:rPr>
                <w:rFonts w:eastAsia="Times New Roman" w:cs="Calibri"/>
                <w:sz w:val="20"/>
                <w:szCs w:val="20"/>
                <w:lang w:eastAsia="fr-FR"/>
              </w:rPr>
              <w:t> </w:t>
            </w:r>
            <w:r w:rsidRPr="00862A2D">
              <w:rPr>
                <w:rFonts w:ascii="Marianne" w:eastAsia="Times New Roman" w:hAnsi="Marianne"/>
                <w:sz w:val="20"/>
                <w:szCs w:val="20"/>
                <w:lang w:eastAsia="fr-FR"/>
              </w:rPr>
              <w:t>silence vaut acceptation</w:t>
            </w:r>
            <w:r w:rsidRPr="00862A2D">
              <w:rPr>
                <w:rFonts w:eastAsia="Times New Roman" w:cs="Calibri"/>
                <w:sz w:val="20"/>
                <w:szCs w:val="20"/>
                <w:lang w:eastAsia="fr-FR"/>
              </w:rPr>
              <w:t> </w:t>
            </w:r>
            <w:r w:rsidRPr="00862A2D">
              <w:rPr>
                <w:rFonts w:ascii="Marianne" w:eastAsia="Times New Roman" w:hAnsi="Marianne" w:cs="Marianne"/>
                <w:sz w:val="20"/>
                <w:szCs w:val="20"/>
                <w:lang w:eastAsia="fr-FR"/>
              </w:rPr>
              <w:t>»</w:t>
            </w:r>
            <w:r w:rsidRPr="00862A2D">
              <w:rPr>
                <w:rFonts w:ascii="Marianne" w:eastAsia="Times New Roman" w:hAnsi="Marianne"/>
                <w:sz w:val="20"/>
                <w:szCs w:val="20"/>
                <w:lang w:eastAsia="fr-FR"/>
              </w:rPr>
              <w:t xml:space="preserve"> pour la consultation des cr</w:t>
            </w:r>
            <w:r w:rsidRPr="00862A2D">
              <w:rPr>
                <w:rFonts w:ascii="Marianne" w:eastAsia="Times New Roman" w:hAnsi="Marianne" w:cs="Marianne"/>
                <w:sz w:val="20"/>
                <w:szCs w:val="20"/>
                <w:lang w:eastAsia="fr-FR"/>
              </w:rPr>
              <w:t>é</w:t>
            </w:r>
            <w:r w:rsidRPr="00862A2D">
              <w:rPr>
                <w:rFonts w:ascii="Marianne" w:eastAsia="Times New Roman" w:hAnsi="Marianne"/>
                <w:sz w:val="20"/>
                <w:szCs w:val="20"/>
                <w:lang w:eastAsia="fr-FR"/>
              </w:rPr>
              <w:t>anciers en cas de modification substantielle du plan (hors remises de dettes ou conversions de titres en capital).</w:t>
            </w:r>
          </w:p>
          <w:p w:rsidR="00F8796F" w:rsidRPr="00862A2D" w:rsidRDefault="00F8796F" w:rsidP="00F8796F">
            <w:pPr>
              <w:jc w:val="both"/>
              <w:rPr>
                <w:rFonts w:ascii="Marianne" w:hAnsi="Marianne"/>
                <w:sz w:val="20"/>
                <w:szCs w:val="20"/>
              </w:rPr>
            </w:pPr>
            <w:r w:rsidRPr="00862A2D">
              <w:rPr>
                <w:rFonts w:ascii="Marianne" w:eastAsia="Times New Roman" w:hAnsi="Marianne"/>
                <w:sz w:val="20"/>
                <w:szCs w:val="20"/>
                <w:lang w:eastAsia="fr-FR"/>
              </w:rPr>
              <w:t>Adaptation des règles relatives à la modification substantielle du plan pour prendre en compte le système des clas</w:t>
            </w:r>
            <w:r w:rsidR="00FB431D" w:rsidRPr="00862A2D">
              <w:rPr>
                <w:rFonts w:ascii="Marianne" w:eastAsia="Times New Roman" w:hAnsi="Marianne"/>
                <w:sz w:val="20"/>
                <w:szCs w:val="20"/>
                <w:lang w:eastAsia="fr-FR"/>
              </w:rPr>
              <w:t>ses de créanciers</w:t>
            </w:r>
            <w:r w:rsidR="00FB431D" w:rsidRPr="00862A2D">
              <w:rPr>
                <w:rFonts w:eastAsia="Times New Roman" w:cs="Calibri"/>
                <w:sz w:val="20"/>
                <w:szCs w:val="20"/>
                <w:lang w:eastAsia="fr-FR"/>
              </w:rPr>
              <w:t> </w:t>
            </w:r>
            <w:r w:rsidR="00FB431D" w:rsidRPr="00862A2D">
              <w:rPr>
                <w:rFonts w:ascii="Marianne" w:eastAsia="Times New Roman" w:hAnsi="Marianne"/>
                <w:sz w:val="20"/>
                <w:szCs w:val="20"/>
                <w:lang w:eastAsia="fr-FR"/>
              </w:rPr>
              <w:t xml:space="preserve">: cf. </w:t>
            </w:r>
            <w:r w:rsidR="00CE4FDE" w:rsidRPr="00862A2D">
              <w:rPr>
                <w:rFonts w:ascii="Marianne" w:eastAsia="Times New Roman" w:hAnsi="Marianne"/>
                <w:sz w:val="20"/>
                <w:szCs w:val="20"/>
                <w:lang w:eastAsia="fr-FR"/>
              </w:rPr>
              <w:t>déjà le dernier alinéa de l’article L. 626-31 pour les comités de créanciers, conservé et adapté à la marge</w:t>
            </w:r>
            <w:r w:rsidR="00FB431D" w:rsidRPr="00862A2D">
              <w:rPr>
                <w:rFonts w:ascii="Marianne" w:eastAsia="Times New Roman" w:hAnsi="Marianne"/>
                <w:sz w:val="20"/>
                <w:szCs w:val="20"/>
                <w:lang w:eastAsia="fr-FR"/>
              </w:rPr>
              <w:t>.</w:t>
            </w:r>
          </w:p>
          <w:p w:rsidR="00F8796F" w:rsidRPr="00B848D3" w:rsidRDefault="00F8796F" w:rsidP="00F8796F">
            <w:pPr>
              <w:jc w:val="both"/>
              <w:rPr>
                <w:rFonts w:ascii="Marianne" w:hAnsi="Marianne"/>
                <w:sz w:val="20"/>
                <w:szCs w:val="20"/>
              </w:rPr>
            </w:pPr>
            <w:r w:rsidRPr="00862A2D">
              <w:rPr>
                <w:rFonts w:ascii="Marianne" w:eastAsia="Times New Roman" w:hAnsi="Marianne"/>
                <w:sz w:val="20"/>
                <w:szCs w:val="20"/>
                <w:lang w:eastAsia="fr-FR"/>
              </w:rPr>
              <w:t>La modification du dernier alinéa a pour objet de ne pas rendre obligatoire la convocation des créanciers à l’audience.</w:t>
            </w:r>
          </w:p>
        </w:tc>
      </w:tr>
      <w:tr w:rsidR="00F8796F" w:rsidRPr="00B848D3" w:rsidTr="002E3A86">
        <w:tc>
          <w:tcPr>
            <w:tcW w:w="4395" w:type="dxa"/>
            <w:tcBorders>
              <w:top w:val="single" w:sz="4" w:space="0" w:color="000000"/>
              <w:left w:val="single" w:sz="4" w:space="0" w:color="000000"/>
              <w:bottom w:val="single" w:sz="4" w:space="0" w:color="000000"/>
            </w:tcBorders>
            <w:shd w:val="clear" w:color="auto" w:fill="FFFFFF"/>
          </w:tcPr>
          <w:p w:rsidR="00F8796F" w:rsidRPr="00B848D3" w:rsidRDefault="00F8796F" w:rsidP="00F8796F">
            <w:pPr>
              <w:shd w:val="clear" w:color="auto" w:fill="FFFFFF"/>
              <w:spacing w:after="0" w:line="240" w:lineRule="auto"/>
              <w:jc w:val="both"/>
              <w:rPr>
                <w:rFonts w:ascii="Marianne" w:hAnsi="Marianne"/>
                <w:sz w:val="20"/>
                <w:szCs w:val="20"/>
              </w:rPr>
            </w:pPr>
            <w:r w:rsidRPr="00B848D3">
              <w:rPr>
                <w:rFonts w:ascii="Marianne" w:eastAsia="Times New Roman" w:hAnsi="Marianne"/>
                <w:i/>
                <w:sz w:val="20"/>
                <w:szCs w:val="20"/>
                <w:lang w:eastAsia="fr-FR"/>
              </w:rPr>
              <w:lastRenderedPageBreak/>
              <w:t>(…)</w:t>
            </w:r>
          </w:p>
        </w:tc>
        <w:tc>
          <w:tcPr>
            <w:tcW w:w="4820" w:type="dxa"/>
            <w:tcBorders>
              <w:top w:val="single" w:sz="4" w:space="0" w:color="000000"/>
              <w:left w:val="single" w:sz="4" w:space="0" w:color="000000"/>
              <w:bottom w:val="single" w:sz="4" w:space="0" w:color="000000"/>
            </w:tcBorders>
            <w:shd w:val="clear" w:color="auto" w:fill="FFFFFF"/>
          </w:tcPr>
          <w:p w:rsidR="00F8796F" w:rsidRPr="00B848D3" w:rsidRDefault="00F8796F" w:rsidP="00F8796F">
            <w:pPr>
              <w:spacing w:after="0" w:line="240" w:lineRule="auto"/>
              <w:jc w:val="both"/>
              <w:rPr>
                <w:rFonts w:ascii="Marianne" w:hAnsi="Marianne"/>
                <w:sz w:val="20"/>
                <w:szCs w:val="20"/>
              </w:rPr>
            </w:pPr>
            <w:r w:rsidRPr="00B848D3">
              <w:rPr>
                <w:rFonts w:ascii="Marianne" w:eastAsia="Times New Roman" w:hAnsi="Marianne"/>
                <w:bCs/>
                <w:i/>
                <w:sz w:val="20"/>
                <w:szCs w:val="20"/>
                <w:lang w:eastAsia="fr-FR"/>
              </w:rPr>
              <w:t>(…)</w:t>
            </w:r>
          </w:p>
        </w:tc>
        <w:tc>
          <w:tcPr>
            <w:tcW w:w="6530" w:type="dxa"/>
            <w:tcBorders>
              <w:top w:val="single" w:sz="4" w:space="0" w:color="000000"/>
              <w:left w:val="single" w:sz="4" w:space="0" w:color="000000"/>
              <w:bottom w:val="single" w:sz="4" w:space="0" w:color="000000"/>
              <w:right w:val="single" w:sz="4" w:space="0" w:color="000000"/>
            </w:tcBorders>
            <w:shd w:val="clear" w:color="auto" w:fill="FFFFFF"/>
          </w:tcPr>
          <w:p w:rsidR="00F8796F" w:rsidRPr="00B848D3" w:rsidRDefault="00F8796F" w:rsidP="00F8796F">
            <w:pPr>
              <w:snapToGrid w:val="0"/>
              <w:jc w:val="both"/>
              <w:rPr>
                <w:rFonts w:ascii="Marianne" w:eastAsia="Times New Roman" w:hAnsi="Marianne"/>
                <w:bCs/>
                <w:i/>
                <w:sz w:val="20"/>
                <w:szCs w:val="20"/>
                <w:lang w:eastAsia="fr-FR"/>
              </w:rPr>
            </w:pPr>
          </w:p>
        </w:tc>
      </w:tr>
      <w:tr w:rsidR="00F8796F" w:rsidRPr="00B848D3" w:rsidTr="002E3A86">
        <w:tc>
          <w:tcPr>
            <w:tcW w:w="4395" w:type="dxa"/>
            <w:tcBorders>
              <w:top w:val="single" w:sz="4" w:space="0" w:color="000000"/>
              <w:left w:val="single" w:sz="4" w:space="0" w:color="000000"/>
              <w:bottom w:val="single" w:sz="4" w:space="0" w:color="000000"/>
            </w:tcBorders>
            <w:shd w:val="clear" w:color="auto" w:fill="FFFFFF"/>
          </w:tcPr>
          <w:p w:rsidR="00F8796F" w:rsidRPr="00B848D3" w:rsidRDefault="00F8796F" w:rsidP="00F8796F">
            <w:pPr>
              <w:shd w:val="clear" w:color="auto" w:fill="FFFFFF"/>
              <w:snapToGrid w:val="0"/>
              <w:spacing w:after="0" w:line="240" w:lineRule="auto"/>
              <w:jc w:val="both"/>
              <w:rPr>
                <w:rFonts w:ascii="Marianne" w:eastAsia="Times New Roman" w:hAnsi="Marianne"/>
                <w:b/>
                <w:sz w:val="20"/>
                <w:szCs w:val="20"/>
                <w:lang w:eastAsia="fr-FR"/>
              </w:rPr>
            </w:pPr>
          </w:p>
        </w:tc>
        <w:tc>
          <w:tcPr>
            <w:tcW w:w="4820" w:type="dxa"/>
            <w:tcBorders>
              <w:top w:val="single" w:sz="4" w:space="0" w:color="000000"/>
              <w:left w:val="single" w:sz="4" w:space="0" w:color="000000"/>
              <w:bottom w:val="single" w:sz="4" w:space="0" w:color="000000"/>
            </w:tcBorders>
            <w:shd w:val="clear" w:color="auto" w:fill="FFFFFF"/>
            <w:vAlign w:val="center"/>
          </w:tcPr>
          <w:p w:rsidR="00F8796F" w:rsidRPr="00B848D3" w:rsidRDefault="00F8796F" w:rsidP="00F8796F">
            <w:pPr>
              <w:shd w:val="clear" w:color="auto" w:fill="FFFFFF"/>
              <w:rPr>
                <w:rFonts w:ascii="Marianne" w:hAnsi="Marianne"/>
                <w:sz w:val="20"/>
                <w:szCs w:val="20"/>
              </w:rPr>
            </w:pPr>
            <w:r w:rsidRPr="00B848D3">
              <w:rPr>
                <w:rFonts w:ascii="Marianne" w:hAnsi="Marianne"/>
                <w:sz w:val="20"/>
                <w:szCs w:val="20"/>
              </w:rPr>
              <w:t>Titre III Du redressement judiciaire</w:t>
            </w:r>
          </w:p>
        </w:tc>
        <w:tc>
          <w:tcPr>
            <w:tcW w:w="6530" w:type="dxa"/>
            <w:tcBorders>
              <w:top w:val="single" w:sz="4" w:space="0" w:color="000000"/>
              <w:left w:val="single" w:sz="4" w:space="0" w:color="000000"/>
              <w:bottom w:val="single" w:sz="4" w:space="0" w:color="000000"/>
              <w:right w:val="single" w:sz="4" w:space="0" w:color="000000"/>
            </w:tcBorders>
            <w:shd w:val="clear" w:color="auto" w:fill="FFFFFF"/>
          </w:tcPr>
          <w:p w:rsidR="00F8796F" w:rsidRPr="00862A2D" w:rsidRDefault="00F8796F" w:rsidP="00F8796F">
            <w:pPr>
              <w:jc w:val="both"/>
              <w:rPr>
                <w:rFonts w:ascii="Marianne" w:hAnsi="Marianne"/>
                <w:sz w:val="20"/>
                <w:szCs w:val="20"/>
              </w:rPr>
            </w:pPr>
            <w:r w:rsidRPr="00862A2D">
              <w:rPr>
                <w:rFonts w:ascii="Marianne" w:eastAsia="Times New Roman" w:hAnsi="Marianne"/>
                <w:sz w:val="20"/>
                <w:szCs w:val="20"/>
                <w:lang w:eastAsia="fr-FR"/>
              </w:rPr>
              <w:t>Application du système des classes de créanciers en procédure de redressement judiciaire</w:t>
            </w:r>
          </w:p>
          <w:p w:rsidR="00F8796F" w:rsidRPr="00862A2D" w:rsidRDefault="00F8796F" w:rsidP="00F8796F">
            <w:pPr>
              <w:jc w:val="both"/>
              <w:rPr>
                <w:rFonts w:ascii="Marianne" w:hAnsi="Marianne"/>
                <w:sz w:val="20"/>
                <w:szCs w:val="20"/>
              </w:rPr>
            </w:pPr>
            <w:r w:rsidRPr="00862A2D">
              <w:rPr>
                <w:rFonts w:ascii="Marianne" w:eastAsia="Times New Roman" w:hAnsi="Marianne"/>
                <w:sz w:val="20"/>
                <w:szCs w:val="20"/>
                <w:lang w:eastAsia="fr-FR"/>
              </w:rPr>
              <w:t>Cf. 7° de l’article 196 de la loi «</w:t>
            </w:r>
            <w:r w:rsidRPr="00862A2D">
              <w:rPr>
                <w:rFonts w:eastAsia="Times New Roman" w:cs="Calibri"/>
                <w:sz w:val="20"/>
                <w:szCs w:val="20"/>
                <w:lang w:eastAsia="fr-FR"/>
              </w:rPr>
              <w:t> </w:t>
            </w:r>
            <w:r w:rsidRPr="00862A2D">
              <w:rPr>
                <w:rFonts w:ascii="Marianne" w:eastAsia="Times New Roman" w:hAnsi="Marianne"/>
                <w:sz w:val="20"/>
                <w:szCs w:val="20"/>
                <w:lang w:eastAsia="fr-FR"/>
              </w:rPr>
              <w:t>PACTE</w:t>
            </w:r>
            <w:r w:rsidRPr="00862A2D">
              <w:rPr>
                <w:rFonts w:eastAsia="Times New Roman" w:cs="Calibri"/>
                <w:sz w:val="20"/>
                <w:szCs w:val="20"/>
                <w:lang w:eastAsia="fr-FR"/>
              </w:rPr>
              <w:t> </w:t>
            </w:r>
            <w:r w:rsidRPr="00862A2D">
              <w:rPr>
                <w:rFonts w:ascii="Marianne" w:eastAsia="Times New Roman" w:hAnsi="Marianne" w:cs="Marianne"/>
                <w:sz w:val="20"/>
                <w:szCs w:val="20"/>
                <w:lang w:eastAsia="fr-FR"/>
              </w:rPr>
              <w:t>»</w:t>
            </w:r>
            <w:r w:rsidRPr="00862A2D">
              <w:rPr>
                <w:rFonts w:eastAsia="Times New Roman" w:cs="Calibri"/>
                <w:sz w:val="20"/>
                <w:szCs w:val="20"/>
                <w:lang w:eastAsia="fr-FR"/>
              </w:rPr>
              <w:t> </w:t>
            </w:r>
            <w:r w:rsidRPr="00862A2D">
              <w:rPr>
                <w:rFonts w:ascii="Marianne" w:eastAsia="Times New Roman" w:hAnsi="Marianne"/>
                <w:sz w:val="20"/>
                <w:szCs w:val="20"/>
                <w:lang w:eastAsia="fr-FR"/>
              </w:rPr>
              <w:t xml:space="preserve">: </w:t>
            </w:r>
          </w:p>
          <w:p w:rsidR="00F8796F" w:rsidRPr="00862A2D" w:rsidRDefault="00F8796F" w:rsidP="00F8796F">
            <w:pPr>
              <w:jc w:val="both"/>
              <w:rPr>
                <w:rFonts w:ascii="Marianne" w:hAnsi="Marianne"/>
                <w:sz w:val="20"/>
                <w:szCs w:val="20"/>
              </w:rPr>
            </w:pPr>
            <w:r w:rsidRPr="00862A2D">
              <w:rPr>
                <w:rFonts w:ascii="Marianne" w:eastAsia="Times New Roman" w:hAnsi="Marianne"/>
                <w:sz w:val="20"/>
                <w:szCs w:val="20"/>
                <w:lang w:eastAsia="fr-FR"/>
              </w:rPr>
              <w:t>«</w:t>
            </w:r>
            <w:r w:rsidRPr="00862A2D">
              <w:rPr>
                <w:rFonts w:eastAsia="Times New Roman" w:cs="Calibri"/>
                <w:sz w:val="20"/>
                <w:szCs w:val="20"/>
                <w:lang w:eastAsia="fr-FR"/>
              </w:rPr>
              <w:t> </w:t>
            </w:r>
            <w:r w:rsidRPr="00862A2D">
              <w:rPr>
                <w:rFonts w:ascii="Marianne" w:hAnsi="Marianne"/>
                <w:i/>
                <w:sz w:val="20"/>
                <w:szCs w:val="20"/>
              </w:rPr>
              <w:t>7° En modifiant les procédures de sauvegarde et de redressement judiciaire afin de les mettre en cohérence avec les modifications apportées en application du présent I</w:t>
            </w:r>
            <w:r w:rsidRPr="00862A2D">
              <w:rPr>
                <w:rFonts w:cs="Calibri"/>
                <w:i/>
                <w:sz w:val="20"/>
                <w:szCs w:val="20"/>
              </w:rPr>
              <w:t> </w:t>
            </w:r>
            <w:r w:rsidRPr="00862A2D">
              <w:rPr>
                <w:rFonts w:ascii="Marianne" w:hAnsi="Marianne"/>
                <w:i/>
                <w:sz w:val="20"/>
                <w:szCs w:val="20"/>
              </w:rPr>
              <w:t>;</w:t>
            </w:r>
            <w:r w:rsidRPr="00862A2D">
              <w:rPr>
                <w:rFonts w:cs="Calibri"/>
                <w:sz w:val="20"/>
                <w:szCs w:val="20"/>
              </w:rPr>
              <w:t> </w:t>
            </w:r>
            <w:r w:rsidRPr="00862A2D">
              <w:rPr>
                <w:rFonts w:ascii="Marianne" w:hAnsi="Marianne" w:cs="Marianne"/>
                <w:sz w:val="20"/>
                <w:szCs w:val="20"/>
              </w:rPr>
              <w:t>»</w:t>
            </w:r>
          </w:p>
          <w:p w:rsidR="00F8796F" w:rsidRPr="00B848D3" w:rsidRDefault="00F8796F" w:rsidP="00F8796F">
            <w:pPr>
              <w:jc w:val="both"/>
              <w:rPr>
                <w:rFonts w:ascii="Marianne" w:eastAsia="Times New Roman" w:hAnsi="Marianne"/>
                <w:b/>
                <w:sz w:val="20"/>
                <w:szCs w:val="20"/>
                <w:lang w:eastAsia="fr-FR"/>
              </w:rPr>
            </w:pPr>
          </w:p>
        </w:tc>
      </w:tr>
      <w:tr w:rsidR="00F8796F" w:rsidRPr="00B848D3" w:rsidTr="002E3A86">
        <w:tc>
          <w:tcPr>
            <w:tcW w:w="4395" w:type="dxa"/>
            <w:tcBorders>
              <w:top w:val="single" w:sz="4" w:space="0" w:color="000000"/>
              <w:left w:val="single" w:sz="4" w:space="0" w:color="000000"/>
              <w:bottom w:val="single" w:sz="4" w:space="0" w:color="000000"/>
            </w:tcBorders>
            <w:shd w:val="clear" w:color="auto" w:fill="FFFFFF"/>
          </w:tcPr>
          <w:p w:rsidR="00F8796F" w:rsidRPr="00B848D3" w:rsidRDefault="00F8796F" w:rsidP="00F8796F">
            <w:pPr>
              <w:shd w:val="clear" w:color="auto" w:fill="FFFFFF"/>
              <w:snapToGrid w:val="0"/>
              <w:spacing w:after="0" w:line="240" w:lineRule="auto"/>
              <w:jc w:val="both"/>
              <w:rPr>
                <w:rFonts w:ascii="Marianne" w:eastAsia="Times New Roman" w:hAnsi="Marianne"/>
                <w:b/>
                <w:sz w:val="20"/>
                <w:szCs w:val="20"/>
                <w:lang w:eastAsia="fr-FR"/>
              </w:rPr>
            </w:pPr>
          </w:p>
        </w:tc>
        <w:tc>
          <w:tcPr>
            <w:tcW w:w="4820" w:type="dxa"/>
            <w:tcBorders>
              <w:top w:val="single" w:sz="4" w:space="0" w:color="000000"/>
              <w:left w:val="single" w:sz="4" w:space="0" w:color="000000"/>
              <w:bottom w:val="single" w:sz="4" w:space="0" w:color="000000"/>
            </w:tcBorders>
            <w:shd w:val="clear" w:color="auto" w:fill="FFFFFF"/>
            <w:vAlign w:val="center"/>
          </w:tcPr>
          <w:p w:rsidR="00F8796F" w:rsidRPr="00B848D3" w:rsidRDefault="00F8796F" w:rsidP="00F8796F">
            <w:pPr>
              <w:shd w:val="clear" w:color="auto" w:fill="FFFFFF"/>
              <w:rPr>
                <w:rFonts w:ascii="Marianne" w:hAnsi="Marianne"/>
                <w:sz w:val="20"/>
                <w:szCs w:val="20"/>
              </w:rPr>
            </w:pPr>
            <w:r w:rsidRPr="00B848D3">
              <w:rPr>
                <w:rFonts w:ascii="Marianne" w:hAnsi="Marianne"/>
                <w:sz w:val="20"/>
                <w:szCs w:val="20"/>
              </w:rPr>
              <w:t>Chapitre Ier</w:t>
            </w:r>
            <w:r w:rsidRPr="00B848D3">
              <w:rPr>
                <w:rFonts w:cs="Calibri"/>
                <w:sz w:val="20"/>
                <w:szCs w:val="20"/>
              </w:rPr>
              <w:t> </w:t>
            </w:r>
            <w:r w:rsidRPr="00B848D3">
              <w:rPr>
                <w:rFonts w:ascii="Marianne" w:hAnsi="Marianne"/>
                <w:sz w:val="20"/>
                <w:szCs w:val="20"/>
              </w:rPr>
              <w:t>: De l’ouverture et du déroulement du redressement judiciaire</w:t>
            </w:r>
          </w:p>
        </w:tc>
        <w:tc>
          <w:tcPr>
            <w:tcW w:w="6530" w:type="dxa"/>
            <w:tcBorders>
              <w:top w:val="single" w:sz="4" w:space="0" w:color="000000"/>
              <w:left w:val="single" w:sz="4" w:space="0" w:color="000000"/>
              <w:bottom w:val="single" w:sz="4" w:space="0" w:color="000000"/>
              <w:right w:val="single" w:sz="4" w:space="0" w:color="000000"/>
            </w:tcBorders>
            <w:shd w:val="clear" w:color="auto" w:fill="FFFFFF"/>
          </w:tcPr>
          <w:p w:rsidR="00F8796F" w:rsidRPr="00B848D3" w:rsidRDefault="00F8796F" w:rsidP="00F8796F">
            <w:pPr>
              <w:snapToGrid w:val="0"/>
              <w:jc w:val="both"/>
              <w:rPr>
                <w:rFonts w:ascii="Marianne" w:eastAsia="Times New Roman" w:hAnsi="Marianne"/>
                <w:b/>
                <w:sz w:val="20"/>
                <w:szCs w:val="20"/>
                <w:lang w:eastAsia="fr-FR"/>
              </w:rPr>
            </w:pPr>
          </w:p>
        </w:tc>
      </w:tr>
      <w:tr w:rsidR="00F8796F" w:rsidRPr="00B848D3" w:rsidTr="002E3A86">
        <w:tc>
          <w:tcPr>
            <w:tcW w:w="4395" w:type="dxa"/>
            <w:tcBorders>
              <w:top w:val="single" w:sz="4" w:space="0" w:color="000000"/>
              <w:left w:val="single" w:sz="4" w:space="0" w:color="000000"/>
              <w:bottom w:val="single" w:sz="4" w:space="0" w:color="000000"/>
            </w:tcBorders>
            <w:shd w:val="clear" w:color="auto" w:fill="FFFFFF"/>
          </w:tcPr>
          <w:p w:rsidR="00F8796F" w:rsidRPr="00B848D3" w:rsidRDefault="00F8796F" w:rsidP="00F8796F">
            <w:pPr>
              <w:shd w:val="clear" w:color="auto" w:fill="FFFFFF"/>
              <w:snapToGrid w:val="0"/>
              <w:spacing w:after="0" w:line="240" w:lineRule="auto"/>
              <w:jc w:val="both"/>
              <w:rPr>
                <w:rFonts w:ascii="Marianne" w:eastAsia="Times New Roman" w:hAnsi="Marianne"/>
                <w:b/>
                <w:sz w:val="20"/>
                <w:szCs w:val="20"/>
                <w:lang w:eastAsia="fr-FR"/>
              </w:rPr>
            </w:pPr>
          </w:p>
        </w:tc>
        <w:tc>
          <w:tcPr>
            <w:tcW w:w="4820" w:type="dxa"/>
            <w:tcBorders>
              <w:top w:val="single" w:sz="4" w:space="0" w:color="000000"/>
              <w:left w:val="single" w:sz="4" w:space="0" w:color="000000"/>
              <w:bottom w:val="single" w:sz="4" w:space="0" w:color="000000"/>
            </w:tcBorders>
            <w:shd w:val="clear" w:color="auto" w:fill="FFFFFF"/>
            <w:vAlign w:val="center"/>
          </w:tcPr>
          <w:p w:rsidR="00F8796F" w:rsidRPr="00B848D3" w:rsidRDefault="00F8796F" w:rsidP="00F8796F">
            <w:pPr>
              <w:shd w:val="clear" w:color="auto" w:fill="FFFFFF"/>
              <w:jc w:val="both"/>
              <w:rPr>
                <w:rFonts w:ascii="Marianne" w:hAnsi="Marianne"/>
                <w:sz w:val="20"/>
                <w:szCs w:val="20"/>
              </w:rPr>
            </w:pPr>
            <w:r w:rsidRPr="00B848D3">
              <w:rPr>
                <w:rFonts w:ascii="Marianne" w:hAnsi="Marianne"/>
                <w:sz w:val="20"/>
                <w:szCs w:val="20"/>
              </w:rPr>
              <w:t>Article L. 631-1</w:t>
            </w:r>
          </w:p>
          <w:p w:rsidR="00F8796F" w:rsidRPr="00B848D3" w:rsidRDefault="00F8796F" w:rsidP="00F8796F">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 xml:space="preserve">l est institué une procédure de redressement judiciaire ouverte à tout débiteur mentionné aux articles </w:t>
            </w:r>
            <w:hyperlink r:id="rId119" w:history="1">
              <w:r w:rsidRPr="00B848D3">
                <w:rPr>
                  <w:rStyle w:val="Lienhypertexte"/>
                  <w:rFonts w:ascii="Marianne" w:eastAsia="Times New Roman" w:hAnsi="Marianne"/>
                  <w:color w:val="auto"/>
                  <w:sz w:val="20"/>
                  <w:szCs w:val="20"/>
                  <w:u w:val="none"/>
                  <w:lang w:eastAsia="fr-FR"/>
                </w:rPr>
                <w:t xml:space="preserve">L. 631-2 ou L. 631-3 </w:t>
              </w:r>
            </w:hyperlink>
            <w:r w:rsidRPr="00B848D3">
              <w:rPr>
                <w:rFonts w:ascii="Marianne" w:eastAsia="Times New Roman" w:hAnsi="Marianne"/>
                <w:sz w:val="20"/>
                <w:szCs w:val="20"/>
                <w:lang w:eastAsia="fr-FR"/>
              </w:rPr>
              <w:t xml:space="preserve">qui, dans l’impossibilité de faire face au passif exigible avec son actif disponible, est en cessation des paiements. Le débiteur qui établit que les réserves de crédit ou les moratoires dont il bénéficie de la part de ses créanciers lui permettent de faire face au passif exigible avec son actif disponible n’est pas en cessation des paiements. </w:t>
            </w:r>
          </w:p>
          <w:p w:rsidR="00F8796F" w:rsidRPr="00B848D3" w:rsidRDefault="00F8796F" w:rsidP="00351BE5">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 xml:space="preserve">La procédure de redressement judiciaire est destinée à permettre la poursuite de l’activité de l’entreprise, le maintien de l’emploi et l’apurement du passif. Elle donne lieu à un plan </w:t>
            </w:r>
            <w:r w:rsidRPr="00B848D3">
              <w:rPr>
                <w:rFonts w:ascii="Marianne" w:eastAsia="Times New Roman" w:hAnsi="Marianne"/>
                <w:sz w:val="20"/>
                <w:szCs w:val="20"/>
                <w:lang w:eastAsia="fr-FR"/>
              </w:rPr>
              <w:lastRenderedPageBreak/>
              <w:t xml:space="preserve">arrêté par jugement à l’issue d’une période d’observation et, le cas échéant, à la constitution de </w:t>
            </w:r>
            <w:r w:rsidR="00351BE5">
              <w:rPr>
                <w:rFonts w:ascii="Marianne" w:eastAsia="Times New Roman" w:hAnsi="Marianne"/>
                <w:b/>
                <w:sz w:val="20"/>
                <w:szCs w:val="20"/>
                <w:lang w:eastAsia="fr-FR"/>
              </w:rPr>
              <w:t>classes de créanciers</w:t>
            </w:r>
            <w:r w:rsidRPr="00B848D3">
              <w:rPr>
                <w:rFonts w:ascii="Marianne" w:eastAsia="Times New Roman" w:hAnsi="Marianne"/>
                <w:strike/>
                <w:sz w:val="20"/>
                <w:szCs w:val="20"/>
                <w:lang w:eastAsia="fr-FR"/>
              </w:rPr>
              <w:t>deux comités de créanciers</w:t>
            </w:r>
            <w:r w:rsidRPr="00B848D3">
              <w:rPr>
                <w:rFonts w:ascii="Marianne" w:eastAsia="Times New Roman" w:hAnsi="Marianne"/>
                <w:sz w:val="20"/>
                <w:szCs w:val="20"/>
                <w:lang w:eastAsia="fr-FR"/>
              </w:rPr>
              <w:t xml:space="preserve">, conformément aux dispositions des articles </w:t>
            </w:r>
            <w:hyperlink r:id="rId120" w:history="1">
              <w:r w:rsidRPr="00B848D3">
                <w:rPr>
                  <w:rStyle w:val="Lienhypertexte"/>
                  <w:rFonts w:ascii="Marianne" w:eastAsia="Times New Roman" w:hAnsi="Marianne"/>
                  <w:color w:val="auto"/>
                  <w:sz w:val="20"/>
                  <w:szCs w:val="20"/>
                  <w:u w:val="none"/>
                  <w:lang w:eastAsia="fr-FR"/>
                </w:rPr>
                <w:t>L. 626-29 et L. 626-30</w:t>
              </w:r>
            </w:hyperlink>
            <w:r w:rsidRPr="00B848D3">
              <w:rPr>
                <w:rFonts w:ascii="Marianne" w:eastAsia="Times New Roman" w:hAnsi="Marianne"/>
                <w:sz w:val="20"/>
                <w:szCs w:val="20"/>
                <w:lang w:eastAsia="fr-FR"/>
              </w:rPr>
              <w:t>. Un</w:t>
            </w:r>
            <w:r w:rsidRPr="00B848D3">
              <w:rPr>
                <w:rFonts w:ascii="Marianne" w:eastAsia="Times New Roman" w:hAnsi="Marianne"/>
                <w:b/>
                <w:sz w:val="20"/>
                <w:szCs w:val="20"/>
                <w:lang w:eastAsia="fr-FR"/>
              </w:rPr>
              <w:t xml:space="preserve"> privilège de redressement judiciaire peut être octroyé dans les conditions prévues par l’article L. 628-35.</w:t>
            </w:r>
          </w:p>
        </w:tc>
        <w:tc>
          <w:tcPr>
            <w:tcW w:w="6530" w:type="dxa"/>
            <w:tcBorders>
              <w:top w:val="single" w:sz="4" w:space="0" w:color="000000"/>
              <w:left w:val="single" w:sz="4" w:space="0" w:color="000000"/>
              <w:bottom w:val="single" w:sz="4" w:space="0" w:color="000000"/>
              <w:right w:val="single" w:sz="4" w:space="0" w:color="000000"/>
            </w:tcBorders>
            <w:shd w:val="clear" w:color="auto" w:fill="FFFFFF"/>
          </w:tcPr>
          <w:p w:rsidR="00F8796F" w:rsidRPr="00862A2D" w:rsidRDefault="00F8796F" w:rsidP="00F8796F">
            <w:pPr>
              <w:jc w:val="both"/>
              <w:rPr>
                <w:rFonts w:ascii="Marianne" w:hAnsi="Marianne"/>
                <w:sz w:val="20"/>
                <w:szCs w:val="20"/>
              </w:rPr>
            </w:pPr>
            <w:r w:rsidRPr="00862A2D">
              <w:rPr>
                <w:rFonts w:ascii="Marianne" w:eastAsia="Times New Roman" w:hAnsi="Marianne"/>
                <w:sz w:val="20"/>
                <w:szCs w:val="20"/>
                <w:lang w:eastAsia="fr-FR"/>
              </w:rPr>
              <w:lastRenderedPageBreak/>
              <w:t>Il est prévu d’appliquer également en redressement judiciaire</w:t>
            </w:r>
            <w:r w:rsidRPr="00862A2D">
              <w:rPr>
                <w:rFonts w:eastAsia="Times New Roman" w:cs="Calibri"/>
                <w:sz w:val="20"/>
                <w:szCs w:val="20"/>
                <w:lang w:eastAsia="fr-FR"/>
              </w:rPr>
              <w:t> </w:t>
            </w:r>
            <w:r w:rsidRPr="00862A2D">
              <w:rPr>
                <w:rFonts w:ascii="Marianne" w:eastAsia="Times New Roman" w:hAnsi="Marianne"/>
                <w:sz w:val="20"/>
                <w:szCs w:val="20"/>
                <w:lang w:eastAsia="fr-FR"/>
              </w:rPr>
              <w:t>le syst</w:t>
            </w:r>
            <w:r w:rsidRPr="00862A2D">
              <w:rPr>
                <w:rFonts w:ascii="Marianne" w:eastAsia="Times New Roman" w:hAnsi="Marianne" w:cs="Marianne"/>
                <w:sz w:val="20"/>
                <w:szCs w:val="20"/>
                <w:lang w:eastAsia="fr-FR"/>
              </w:rPr>
              <w:t>è</w:t>
            </w:r>
            <w:r w:rsidRPr="00862A2D">
              <w:rPr>
                <w:rFonts w:ascii="Marianne" w:eastAsia="Times New Roman" w:hAnsi="Marianne"/>
                <w:sz w:val="20"/>
                <w:szCs w:val="20"/>
                <w:lang w:eastAsia="fr-FR"/>
              </w:rPr>
              <w:t>me des classes de cr</w:t>
            </w:r>
            <w:r w:rsidRPr="00862A2D">
              <w:rPr>
                <w:rFonts w:ascii="Marianne" w:eastAsia="Times New Roman" w:hAnsi="Marianne" w:cs="Marianne"/>
                <w:sz w:val="20"/>
                <w:szCs w:val="20"/>
                <w:lang w:eastAsia="fr-FR"/>
              </w:rPr>
              <w:t>é</w:t>
            </w:r>
            <w:r w:rsidRPr="00862A2D">
              <w:rPr>
                <w:rFonts w:ascii="Marianne" w:eastAsia="Times New Roman" w:hAnsi="Marianne"/>
                <w:sz w:val="20"/>
                <w:szCs w:val="20"/>
                <w:lang w:eastAsia="fr-FR"/>
              </w:rPr>
              <w:t>anciers.</w:t>
            </w:r>
          </w:p>
          <w:p w:rsidR="00F8796F" w:rsidRPr="00862A2D" w:rsidRDefault="00F8796F" w:rsidP="00F8796F">
            <w:pPr>
              <w:jc w:val="both"/>
              <w:rPr>
                <w:rFonts w:ascii="Marianne" w:hAnsi="Marianne"/>
                <w:sz w:val="20"/>
                <w:szCs w:val="20"/>
              </w:rPr>
            </w:pPr>
            <w:r w:rsidRPr="00862A2D">
              <w:rPr>
                <w:rFonts w:ascii="Marianne" w:eastAsia="Times New Roman" w:hAnsi="Marianne"/>
                <w:sz w:val="20"/>
                <w:szCs w:val="20"/>
                <w:lang w:eastAsia="fr-FR"/>
              </w:rPr>
              <w:t>En procédure de redressement judiciaire, un privilège de redressement judiciaire peut être octroyé, dans les mêmes conditions que le privilège de sauvegarde. Il est ainsi renvoyé aux conditions prévues pour l’octroi du privilège de sauvegarde, à l’article L. 628-35.</w:t>
            </w:r>
          </w:p>
          <w:p w:rsidR="00F8796F" w:rsidRPr="00B848D3" w:rsidRDefault="00351BE5" w:rsidP="00F8796F">
            <w:pPr>
              <w:jc w:val="both"/>
              <w:rPr>
                <w:rFonts w:ascii="Marianne" w:hAnsi="Marianne"/>
                <w:sz w:val="20"/>
                <w:szCs w:val="20"/>
              </w:rPr>
            </w:pPr>
            <w:r>
              <w:rPr>
                <w:rFonts w:ascii="Marianne" w:eastAsia="Times New Roman" w:hAnsi="Marianne"/>
                <w:sz w:val="20"/>
                <w:szCs w:val="20"/>
                <w:lang w:eastAsia="fr-FR"/>
              </w:rPr>
              <w:t xml:space="preserve">Mesures de coordination en R </w:t>
            </w:r>
            <w:r w:rsidR="00862A2D">
              <w:rPr>
                <w:rFonts w:ascii="Marianne" w:eastAsia="Times New Roman" w:hAnsi="Marianne"/>
                <w:sz w:val="20"/>
                <w:szCs w:val="20"/>
                <w:lang w:eastAsia="fr-FR"/>
              </w:rPr>
              <w:t>prévues par ailleurs.</w:t>
            </w:r>
          </w:p>
          <w:p w:rsidR="00F8796F" w:rsidRPr="00B848D3" w:rsidRDefault="00F8796F" w:rsidP="00F8796F">
            <w:pPr>
              <w:jc w:val="both"/>
              <w:rPr>
                <w:rFonts w:ascii="Marianne" w:eastAsia="Times New Roman" w:hAnsi="Marianne"/>
                <w:sz w:val="20"/>
                <w:szCs w:val="20"/>
                <w:lang w:eastAsia="fr-FR"/>
              </w:rPr>
            </w:pPr>
          </w:p>
          <w:p w:rsidR="00F8796F" w:rsidRPr="00B848D3" w:rsidRDefault="00F8796F" w:rsidP="00F8796F">
            <w:pPr>
              <w:jc w:val="both"/>
              <w:rPr>
                <w:rFonts w:ascii="Marianne" w:eastAsia="Times New Roman" w:hAnsi="Marianne"/>
                <w:sz w:val="20"/>
                <w:szCs w:val="20"/>
                <w:lang w:eastAsia="fr-FR"/>
              </w:rPr>
            </w:pPr>
          </w:p>
          <w:p w:rsidR="00F8796F" w:rsidRPr="00B848D3" w:rsidRDefault="00F8796F" w:rsidP="00F8796F">
            <w:pPr>
              <w:jc w:val="both"/>
              <w:rPr>
                <w:rFonts w:ascii="Marianne" w:eastAsia="Times New Roman" w:hAnsi="Marianne"/>
                <w:sz w:val="20"/>
                <w:szCs w:val="20"/>
                <w:lang w:eastAsia="fr-FR"/>
              </w:rPr>
            </w:pPr>
          </w:p>
        </w:tc>
      </w:tr>
      <w:tr w:rsidR="00F8796F" w:rsidRPr="00B848D3" w:rsidTr="002E3A86">
        <w:tc>
          <w:tcPr>
            <w:tcW w:w="4395" w:type="dxa"/>
            <w:tcBorders>
              <w:top w:val="single" w:sz="4" w:space="0" w:color="000000"/>
              <w:left w:val="single" w:sz="4" w:space="0" w:color="000000"/>
              <w:bottom w:val="single" w:sz="4" w:space="0" w:color="000000"/>
            </w:tcBorders>
            <w:shd w:val="clear" w:color="auto" w:fill="FFFFFF"/>
          </w:tcPr>
          <w:p w:rsidR="00F8796F" w:rsidRPr="00B848D3" w:rsidRDefault="00F8796F" w:rsidP="00F8796F">
            <w:pPr>
              <w:shd w:val="clear" w:color="auto" w:fill="FFFFFF"/>
              <w:spacing w:after="0" w:line="240" w:lineRule="auto"/>
              <w:jc w:val="both"/>
              <w:rPr>
                <w:rFonts w:ascii="Marianne" w:hAnsi="Marianne"/>
                <w:sz w:val="20"/>
                <w:szCs w:val="20"/>
              </w:rPr>
            </w:pPr>
            <w:r w:rsidRPr="00B848D3">
              <w:rPr>
                <w:rFonts w:ascii="Marianne" w:eastAsia="Times New Roman" w:hAnsi="Marianne"/>
                <w:i/>
                <w:sz w:val="20"/>
                <w:szCs w:val="20"/>
                <w:lang w:eastAsia="fr-FR"/>
              </w:rPr>
              <w:t>(…)</w:t>
            </w:r>
          </w:p>
        </w:tc>
        <w:tc>
          <w:tcPr>
            <w:tcW w:w="4820" w:type="dxa"/>
            <w:tcBorders>
              <w:top w:val="single" w:sz="4" w:space="0" w:color="000000"/>
              <w:left w:val="single" w:sz="4" w:space="0" w:color="000000"/>
              <w:bottom w:val="single" w:sz="4" w:space="0" w:color="000000"/>
            </w:tcBorders>
            <w:shd w:val="clear" w:color="auto" w:fill="FFFFFF"/>
          </w:tcPr>
          <w:p w:rsidR="00F8796F" w:rsidRPr="00B848D3" w:rsidRDefault="00F8796F" w:rsidP="00F8796F">
            <w:pPr>
              <w:spacing w:after="0" w:line="240" w:lineRule="auto"/>
              <w:jc w:val="both"/>
              <w:rPr>
                <w:rFonts w:ascii="Marianne" w:hAnsi="Marianne"/>
                <w:sz w:val="20"/>
                <w:szCs w:val="20"/>
              </w:rPr>
            </w:pPr>
            <w:r w:rsidRPr="00B848D3">
              <w:rPr>
                <w:rFonts w:ascii="Marianne" w:eastAsia="Times New Roman" w:hAnsi="Marianne"/>
                <w:bCs/>
                <w:i/>
                <w:sz w:val="20"/>
                <w:szCs w:val="20"/>
                <w:lang w:eastAsia="fr-FR"/>
              </w:rPr>
              <w:t>(…)</w:t>
            </w:r>
          </w:p>
        </w:tc>
        <w:tc>
          <w:tcPr>
            <w:tcW w:w="6530" w:type="dxa"/>
            <w:tcBorders>
              <w:top w:val="single" w:sz="4" w:space="0" w:color="000000"/>
              <w:left w:val="single" w:sz="4" w:space="0" w:color="000000"/>
              <w:bottom w:val="single" w:sz="4" w:space="0" w:color="000000"/>
              <w:right w:val="single" w:sz="4" w:space="0" w:color="000000"/>
            </w:tcBorders>
            <w:shd w:val="clear" w:color="auto" w:fill="FFFFFF"/>
          </w:tcPr>
          <w:p w:rsidR="00F8796F" w:rsidRPr="00B848D3" w:rsidRDefault="00F8796F" w:rsidP="00F8796F">
            <w:pPr>
              <w:snapToGrid w:val="0"/>
              <w:jc w:val="both"/>
              <w:rPr>
                <w:rFonts w:ascii="Marianne" w:eastAsia="Times New Roman" w:hAnsi="Marianne"/>
                <w:bCs/>
                <w:i/>
                <w:sz w:val="20"/>
                <w:szCs w:val="20"/>
                <w:lang w:eastAsia="fr-FR"/>
              </w:rPr>
            </w:pPr>
          </w:p>
        </w:tc>
      </w:tr>
      <w:tr w:rsidR="00F8796F" w:rsidRPr="00B848D3" w:rsidTr="002E3A86">
        <w:tc>
          <w:tcPr>
            <w:tcW w:w="4395" w:type="dxa"/>
            <w:tcBorders>
              <w:top w:val="single" w:sz="4" w:space="0" w:color="000000"/>
              <w:left w:val="single" w:sz="4" w:space="0" w:color="000000"/>
              <w:bottom w:val="single" w:sz="4" w:space="0" w:color="000000"/>
            </w:tcBorders>
            <w:shd w:val="clear" w:color="auto" w:fill="FFFFFF"/>
          </w:tcPr>
          <w:p w:rsidR="00F8796F" w:rsidRPr="00B848D3" w:rsidRDefault="00F8796F" w:rsidP="00F8796F">
            <w:pPr>
              <w:shd w:val="clear" w:color="auto" w:fill="FFFFFF"/>
              <w:snapToGrid w:val="0"/>
              <w:spacing w:after="0" w:line="240" w:lineRule="auto"/>
              <w:jc w:val="both"/>
              <w:rPr>
                <w:rFonts w:ascii="Marianne" w:eastAsia="Times New Roman" w:hAnsi="Marianne"/>
                <w:b/>
                <w:sz w:val="20"/>
                <w:szCs w:val="20"/>
                <w:lang w:eastAsia="fr-FR"/>
              </w:rPr>
            </w:pPr>
          </w:p>
        </w:tc>
        <w:tc>
          <w:tcPr>
            <w:tcW w:w="4820" w:type="dxa"/>
            <w:tcBorders>
              <w:top w:val="single" w:sz="4" w:space="0" w:color="000000"/>
              <w:left w:val="single" w:sz="4" w:space="0" w:color="000000"/>
              <w:bottom w:val="single" w:sz="4" w:space="0" w:color="000000"/>
            </w:tcBorders>
            <w:shd w:val="clear" w:color="auto" w:fill="FFFFFF"/>
            <w:vAlign w:val="center"/>
          </w:tcPr>
          <w:p w:rsidR="00F8796F" w:rsidRPr="00B848D3" w:rsidRDefault="00F8796F" w:rsidP="00F8796F">
            <w:pPr>
              <w:shd w:val="clear" w:color="auto" w:fill="FFFFFF"/>
              <w:jc w:val="both"/>
              <w:rPr>
                <w:rFonts w:ascii="Marianne" w:hAnsi="Marianne"/>
                <w:sz w:val="20"/>
                <w:szCs w:val="20"/>
              </w:rPr>
            </w:pPr>
            <w:r w:rsidRPr="00B848D3">
              <w:rPr>
                <w:rFonts w:ascii="Marianne" w:hAnsi="Marianne"/>
                <w:sz w:val="20"/>
                <w:szCs w:val="20"/>
              </w:rPr>
              <w:t>Article L. 631-19</w:t>
            </w:r>
          </w:p>
          <w:p w:rsidR="00F8796F" w:rsidRPr="00B848D3" w:rsidRDefault="00F8796F" w:rsidP="00F8796F">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 xml:space="preserve">I.-Les dispositions du chapitre VI du titre II, à l’exception des troisième et quatrième alinéas de l’article </w:t>
            </w:r>
            <w:hyperlink r:id="rId121" w:history="1">
              <w:r w:rsidRPr="00B848D3">
                <w:rPr>
                  <w:rStyle w:val="Lienhypertexte"/>
                  <w:rFonts w:ascii="Marianne" w:eastAsia="Times New Roman" w:hAnsi="Marianne"/>
                  <w:color w:val="auto"/>
                  <w:sz w:val="20"/>
                  <w:szCs w:val="20"/>
                  <w:lang w:eastAsia="fr-FR"/>
                </w:rPr>
                <w:t>L. 626-1</w:t>
              </w:r>
            </w:hyperlink>
            <w:r w:rsidRPr="00B848D3">
              <w:rPr>
                <w:rFonts w:ascii="Marianne" w:eastAsia="Times New Roman" w:hAnsi="Marianne"/>
                <w:sz w:val="20"/>
                <w:szCs w:val="20"/>
                <w:lang w:eastAsia="fr-FR"/>
              </w:rPr>
              <w:t xml:space="preserve">, sont applicables au plan de redressement, sous réserve des dispositions qui suivent. </w:t>
            </w:r>
          </w:p>
          <w:p w:rsidR="00F8796F" w:rsidRPr="00B848D3" w:rsidRDefault="00F8796F" w:rsidP="00F8796F">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 xml:space="preserve">Il incombe à l’administrateur, avec le concours du débiteur, d’élaborer le projet de plan et, le cas échéant, de présenter aux </w:t>
            </w:r>
            <w:r w:rsidRPr="00B848D3">
              <w:rPr>
                <w:rFonts w:ascii="Marianne" w:eastAsia="Times New Roman" w:hAnsi="Marianne"/>
                <w:b/>
                <w:sz w:val="20"/>
                <w:szCs w:val="20"/>
                <w:lang w:eastAsia="fr-FR"/>
              </w:rPr>
              <w:t>classes de créanciers</w:t>
            </w:r>
            <w:r w:rsidRPr="00B848D3">
              <w:rPr>
                <w:rFonts w:ascii="Marianne" w:eastAsia="Times New Roman" w:hAnsi="Marianne"/>
                <w:strike/>
                <w:sz w:val="20"/>
                <w:szCs w:val="20"/>
                <w:lang w:eastAsia="fr-FR"/>
              </w:rPr>
              <w:t xml:space="preserve"> comités de créanciers</w:t>
            </w:r>
            <w:r w:rsidRPr="00B848D3">
              <w:rPr>
                <w:rFonts w:ascii="Marianne" w:eastAsia="Times New Roman" w:hAnsi="Marianne"/>
                <w:sz w:val="20"/>
                <w:szCs w:val="20"/>
                <w:lang w:eastAsia="fr-FR"/>
              </w:rPr>
              <w:t xml:space="preserve"> les propositions prévues au premier alinéa de l’article </w:t>
            </w:r>
            <w:hyperlink r:id="rId122" w:history="1">
              <w:r w:rsidRPr="00B848D3">
                <w:rPr>
                  <w:rStyle w:val="Lienhypertexte"/>
                  <w:rFonts w:ascii="Marianne" w:eastAsia="Times New Roman" w:hAnsi="Marianne"/>
                  <w:color w:val="auto"/>
                  <w:sz w:val="20"/>
                  <w:szCs w:val="20"/>
                  <w:u w:val="none"/>
                  <w:lang w:eastAsia="fr-FR"/>
                </w:rPr>
                <w:t>L. 626-30-2</w:t>
              </w:r>
            </w:hyperlink>
            <w:r w:rsidRPr="00B848D3">
              <w:rPr>
                <w:rFonts w:ascii="Marianne" w:eastAsia="Times New Roman" w:hAnsi="Marianne"/>
                <w:sz w:val="20"/>
                <w:szCs w:val="20"/>
                <w:lang w:eastAsia="fr-FR"/>
              </w:rPr>
              <w:t xml:space="preserve">. Pour l’application de l’article </w:t>
            </w:r>
            <w:hyperlink r:id="rId123" w:history="1">
              <w:r w:rsidRPr="00B848D3">
                <w:rPr>
                  <w:rStyle w:val="Lienhypertexte"/>
                  <w:rFonts w:ascii="Marianne" w:eastAsia="Times New Roman" w:hAnsi="Marianne"/>
                  <w:color w:val="auto"/>
                  <w:sz w:val="20"/>
                  <w:szCs w:val="20"/>
                  <w:u w:val="none"/>
                  <w:lang w:eastAsia="fr-FR"/>
                </w:rPr>
                <w:t>L. 626-2-1</w:t>
              </w:r>
            </w:hyperlink>
            <w:r w:rsidRPr="00B848D3">
              <w:rPr>
                <w:rFonts w:ascii="Marianne" w:eastAsia="Times New Roman" w:hAnsi="Marianne"/>
                <w:sz w:val="20"/>
                <w:szCs w:val="20"/>
                <w:lang w:eastAsia="fr-FR"/>
              </w:rPr>
              <w:t xml:space="preserve">, la consultation est faite par l’administrateur, lorsqu’il en a été désigné un. Les </w:t>
            </w:r>
            <w:r w:rsidRPr="00B848D3">
              <w:rPr>
                <w:rFonts w:ascii="Marianne" w:eastAsia="Times New Roman" w:hAnsi="Marianne"/>
                <w:b/>
                <w:sz w:val="20"/>
                <w:szCs w:val="20"/>
                <w:lang w:eastAsia="fr-FR"/>
              </w:rPr>
              <w:t>classes</w:t>
            </w:r>
            <w:r w:rsidRPr="00B848D3">
              <w:rPr>
                <w:rFonts w:ascii="Marianne" w:eastAsia="Times New Roman" w:hAnsi="Marianne"/>
                <w:strike/>
                <w:sz w:val="20"/>
                <w:szCs w:val="20"/>
                <w:lang w:eastAsia="fr-FR"/>
              </w:rPr>
              <w:t>comités</w:t>
            </w:r>
            <w:r w:rsidRPr="00B848D3">
              <w:rPr>
                <w:rFonts w:ascii="Marianne" w:eastAsia="Times New Roman" w:hAnsi="Marianne"/>
                <w:sz w:val="20"/>
                <w:szCs w:val="20"/>
                <w:lang w:eastAsia="fr-FR"/>
              </w:rPr>
              <w:t xml:space="preserve"> se prononcent sur chacune des propositions faites. Pour l’application du premier alinéa de l’article </w:t>
            </w:r>
            <w:hyperlink r:id="rId124" w:history="1">
              <w:r w:rsidRPr="00B848D3">
                <w:rPr>
                  <w:rStyle w:val="Lienhypertexte"/>
                  <w:rFonts w:ascii="Marianne" w:eastAsia="Times New Roman" w:hAnsi="Marianne"/>
                  <w:color w:val="auto"/>
                  <w:sz w:val="20"/>
                  <w:szCs w:val="20"/>
                  <w:u w:val="none"/>
                  <w:lang w:eastAsia="fr-FR"/>
                </w:rPr>
                <w:t>L. 626-8</w:t>
              </w:r>
            </w:hyperlink>
            <w:r w:rsidRPr="00B848D3">
              <w:rPr>
                <w:rFonts w:ascii="Marianne" w:eastAsia="Times New Roman" w:hAnsi="Marianne"/>
                <w:sz w:val="20"/>
                <w:szCs w:val="20"/>
                <w:lang w:eastAsia="fr-FR"/>
              </w:rPr>
              <w:t xml:space="preserve">, l’information et la consultation portent sur les mesures qui sont soumises au vote des </w:t>
            </w:r>
            <w:r w:rsidRPr="00B848D3">
              <w:rPr>
                <w:rFonts w:ascii="Marianne" w:eastAsia="Times New Roman" w:hAnsi="Marianne"/>
                <w:b/>
                <w:sz w:val="20"/>
                <w:szCs w:val="20"/>
                <w:lang w:eastAsia="fr-FR"/>
              </w:rPr>
              <w:t>classes de créanciers</w:t>
            </w:r>
            <w:r w:rsidRPr="00B848D3">
              <w:rPr>
                <w:rFonts w:ascii="Marianne" w:eastAsia="Times New Roman" w:hAnsi="Marianne"/>
                <w:strike/>
                <w:sz w:val="20"/>
                <w:szCs w:val="20"/>
                <w:lang w:eastAsia="fr-FR"/>
              </w:rPr>
              <w:t>comités de créanciers</w:t>
            </w:r>
            <w:r w:rsidRPr="00B848D3">
              <w:rPr>
                <w:rFonts w:ascii="Marianne" w:eastAsia="Times New Roman" w:hAnsi="Marianne"/>
                <w:sz w:val="20"/>
                <w:szCs w:val="20"/>
                <w:lang w:eastAsia="fr-FR"/>
              </w:rPr>
              <w:t xml:space="preserve">. </w:t>
            </w:r>
          </w:p>
          <w:p w:rsidR="00F8796F" w:rsidRPr="00B848D3" w:rsidRDefault="00F8796F" w:rsidP="00F8796F">
            <w:pPr>
              <w:spacing w:before="280" w:after="280" w:line="240" w:lineRule="auto"/>
              <w:jc w:val="both"/>
              <w:rPr>
                <w:rFonts w:ascii="Marianne" w:hAnsi="Marianne"/>
                <w:strike/>
                <w:sz w:val="20"/>
                <w:szCs w:val="20"/>
              </w:rPr>
            </w:pPr>
            <w:r w:rsidRPr="00B848D3">
              <w:rPr>
                <w:rFonts w:ascii="Marianne" w:eastAsia="Times New Roman" w:hAnsi="Marianne"/>
                <w:strike/>
                <w:sz w:val="20"/>
                <w:szCs w:val="20"/>
                <w:lang w:eastAsia="fr-FR"/>
              </w:rPr>
              <w:t xml:space="preserve">Lorsqu’une ou plusieurs personnes autres que </w:t>
            </w:r>
            <w:r w:rsidRPr="00B848D3">
              <w:rPr>
                <w:rFonts w:ascii="Marianne" w:eastAsia="Times New Roman" w:hAnsi="Marianne"/>
                <w:strike/>
                <w:sz w:val="20"/>
                <w:szCs w:val="20"/>
                <w:lang w:eastAsia="fr-FR"/>
              </w:rPr>
              <w:lastRenderedPageBreak/>
              <w:t xml:space="preserve">les associés ou actionnaires s’engagent à exécuter le plan de redressement, sous la condition d’une participation au capital de la société à l’égard de laquelle la procédure a été ouverte, le projet de plan voté par les comités prévus à l’article </w:t>
            </w:r>
            <w:hyperlink r:id="rId125" w:history="1">
              <w:r w:rsidRPr="00B848D3">
                <w:rPr>
                  <w:rStyle w:val="Lienhypertexte"/>
                  <w:rFonts w:ascii="Marianne" w:eastAsia="Times New Roman" w:hAnsi="Marianne"/>
                  <w:strike/>
                  <w:color w:val="auto"/>
                  <w:sz w:val="20"/>
                  <w:szCs w:val="20"/>
                  <w:u w:val="none"/>
                  <w:lang w:eastAsia="fr-FR"/>
                </w:rPr>
                <w:t xml:space="preserve">L. 626-30 </w:t>
              </w:r>
            </w:hyperlink>
            <w:r w:rsidRPr="00B848D3">
              <w:rPr>
                <w:rFonts w:ascii="Marianne" w:eastAsia="Times New Roman" w:hAnsi="Marianne"/>
                <w:strike/>
                <w:sz w:val="20"/>
                <w:szCs w:val="20"/>
                <w:lang w:eastAsia="fr-FR"/>
              </w:rPr>
              <w:t xml:space="preserve">et, s’il y a lieu, par l’assemblée prévue par l’article </w:t>
            </w:r>
            <w:hyperlink r:id="rId126" w:history="1">
              <w:r w:rsidRPr="00B848D3">
                <w:rPr>
                  <w:rStyle w:val="Lienhypertexte"/>
                  <w:rFonts w:ascii="Marianne" w:eastAsia="Times New Roman" w:hAnsi="Marianne"/>
                  <w:strike/>
                  <w:color w:val="auto"/>
                  <w:sz w:val="20"/>
                  <w:szCs w:val="20"/>
                  <w:u w:val="none"/>
                  <w:lang w:eastAsia="fr-FR"/>
                </w:rPr>
                <w:t>L. 626-32</w:t>
              </w:r>
            </w:hyperlink>
            <w:r w:rsidRPr="00B848D3">
              <w:rPr>
                <w:rFonts w:ascii="Marianne" w:eastAsia="Times New Roman" w:hAnsi="Marianne"/>
                <w:strike/>
                <w:sz w:val="20"/>
                <w:szCs w:val="20"/>
                <w:lang w:eastAsia="fr-FR"/>
              </w:rPr>
              <w:t xml:space="preserve">, est soumis aux assemblées mentionnées à l’article </w:t>
            </w:r>
            <w:hyperlink r:id="rId127" w:history="1">
              <w:r w:rsidRPr="00B848D3">
                <w:rPr>
                  <w:rStyle w:val="Lienhypertexte"/>
                  <w:rFonts w:ascii="Marianne" w:eastAsia="Times New Roman" w:hAnsi="Marianne"/>
                  <w:strike/>
                  <w:color w:val="auto"/>
                  <w:sz w:val="20"/>
                  <w:szCs w:val="20"/>
                  <w:u w:val="none"/>
                  <w:lang w:eastAsia="fr-FR"/>
                </w:rPr>
                <w:t>L. 626-3</w:t>
              </w:r>
            </w:hyperlink>
            <w:r w:rsidRPr="00B848D3">
              <w:rPr>
                <w:rFonts w:ascii="Marianne" w:eastAsia="Times New Roman" w:hAnsi="Marianne"/>
                <w:strike/>
                <w:sz w:val="20"/>
                <w:szCs w:val="20"/>
                <w:lang w:eastAsia="fr-FR"/>
              </w:rPr>
              <w:t xml:space="preserve">. </w:t>
            </w:r>
          </w:p>
          <w:p w:rsidR="00F8796F" w:rsidRPr="00B848D3" w:rsidRDefault="00F8796F" w:rsidP="00F8796F">
            <w:pPr>
              <w:spacing w:before="280" w:after="280" w:line="240" w:lineRule="auto"/>
              <w:jc w:val="both"/>
              <w:rPr>
                <w:rFonts w:ascii="Marianne" w:hAnsi="Marianne"/>
                <w:i/>
                <w:strike/>
                <w:sz w:val="20"/>
                <w:szCs w:val="20"/>
              </w:rPr>
            </w:pPr>
            <w:r w:rsidRPr="00B848D3">
              <w:rPr>
                <w:rFonts w:ascii="Marianne" w:eastAsia="Times New Roman" w:hAnsi="Marianne"/>
                <w:i/>
                <w:sz w:val="20"/>
                <w:szCs w:val="20"/>
                <w:lang w:eastAsia="fr-FR"/>
              </w:rPr>
              <w:t>[</w:t>
            </w:r>
            <w:r w:rsidRPr="00B848D3">
              <w:rPr>
                <w:rFonts w:ascii="Marianne" w:eastAsia="Times New Roman" w:hAnsi="Marianne"/>
                <w:i/>
                <w:strike/>
                <w:sz w:val="20"/>
                <w:szCs w:val="20"/>
                <w:lang w:eastAsia="fr-FR"/>
              </w:rPr>
              <w:t>Les assemblées sont appelées à délibérer sur chacun des projets de plan arrêtés</w:t>
            </w:r>
            <w:r w:rsidRPr="00B848D3">
              <w:rPr>
                <w:rFonts w:ascii="Marianne" w:eastAsia="Times New Roman" w:hAnsi="Marianne"/>
                <w:i/>
                <w:sz w:val="20"/>
                <w:szCs w:val="20"/>
                <w:lang w:eastAsia="fr-FR"/>
              </w:rPr>
              <w:t>].</w:t>
            </w:r>
            <w:r w:rsidRPr="00B848D3">
              <w:rPr>
                <w:rFonts w:ascii="Marianne" w:eastAsia="Times New Roman" w:hAnsi="Marianne"/>
                <w:i/>
                <w:strike/>
                <w:sz w:val="20"/>
                <w:szCs w:val="20"/>
                <w:lang w:eastAsia="fr-FR"/>
              </w:rPr>
              <w:t xml:space="preserve"> </w:t>
            </w:r>
          </w:p>
          <w:p w:rsidR="00F8796F" w:rsidRPr="00B848D3" w:rsidRDefault="00F8796F" w:rsidP="00F8796F">
            <w:pPr>
              <w:spacing w:before="280" w:after="280" w:line="240" w:lineRule="auto"/>
              <w:jc w:val="both"/>
              <w:rPr>
                <w:rFonts w:ascii="Marianne" w:hAnsi="Marianne"/>
                <w:sz w:val="20"/>
                <w:szCs w:val="20"/>
              </w:rPr>
            </w:pPr>
            <w:r w:rsidRPr="00B848D3">
              <w:rPr>
                <w:rFonts w:ascii="Marianne" w:eastAsia="Times New Roman" w:hAnsi="Marianne"/>
                <w:b/>
                <w:sz w:val="20"/>
                <w:szCs w:val="20"/>
                <w:lang w:eastAsia="fr-FR"/>
              </w:rPr>
              <w:t xml:space="preserve">En l’absence d’adoption du projet de plan présenté aux classes de créanciers, les dispositions du présent chapitre et du chapitre VI du titre II, à l’exception des troisième et quatrième alinéas de l’article </w:t>
            </w:r>
            <w:hyperlink r:id="rId128" w:history="1">
              <w:r w:rsidRPr="00B848D3">
                <w:rPr>
                  <w:rStyle w:val="Lienhypertexte"/>
                  <w:rFonts w:ascii="Marianne" w:eastAsia="Times New Roman" w:hAnsi="Marianne"/>
                  <w:b/>
                  <w:color w:val="auto"/>
                  <w:sz w:val="20"/>
                  <w:szCs w:val="20"/>
                  <w:u w:val="none"/>
                  <w:lang w:eastAsia="fr-FR"/>
                </w:rPr>
                <w:t>L. 626-1</w:t>
              </w:r>
            </w:hyperlink>
            <w:r w:rsidRPr="00B848D3">
              <w:rPr>
                <w:rFonts w:ascii="Marianne" w:eastAsia="Times New Roman" w:hAnsi="Marianne"/>
                <w:b/>
                <w:sz w:val="20"/>
                <w:szCs w:val="20"/>
                <w:lang w:eastAsia="fr-FR"/>
              </w:rPr>
              <w:t xml:space="preserve"> et de la section III, continuent de s’appliquer.</w:t>
            </w:r>
            <w:r w:rsidR="00A37E47">
              <w:rPr>
                <w:rFonts w:ascii="Marianne" w:eastAsia="Times New Roman" w:hAnsi="Marianne"/>
                <w:b/>
                <w:sz w:val="20"/>
                <w:szCs w:val="20"/>
                <w:lang w:eastAsia="fr-FR"/>
              </w:rPr>
              <w:t xml:space="preserve"> [A DISCUTER]</w:t>
            </w:r>
          </w:p>
          <w:p w:rsidR="00F8796F" w:rsidRPr="00862A2D" w:rsidRDefault="00F8796F" w:rsidP="00F8796F">
            <w:pPr>
              <w:spacing w:before="280" w:after="280" w:line="240" w:lineRule="auto"/>
              <w:jc w:val="both"/>
              <w:rPr>
                <w:rFonts w:ascii="Marianne" w:hAnsi="Marianne"/>
                <w:i/>
                <w:sz w:val="20"/>
                <w:szCs w:val="20"/>
              </w:rPr>
            </w:pPr>
            <w:r w:rsidRPr="00B848D3">
              <w:rPr>
                <w:rFonts w:ascii="Marianne" w:eastAsia="Times New Roman" w:hAnsi="Marianne"/>
                <w:sz w:val="20"/>
                <w:szCs w:val="20"/>
                <w:lang w:eastAsia="fr-FR"/>
              </w:rPr>
              <w:t xml:space="preserve">II.-En cas de modification du capital social ou de cession des droits sociaux prévue dans le projet de plan ou dans le plan, les clauses d’agrément sont réputées non écrites. </w:t>
            </w:r>
            <w:r w:rsidR="00A37E47" w:rsidRPr="00862A2D">
              <w:rPr>
                <w:rFonts w:ascii="Marianne" w:eastAsia="Times New Roman" w:hAnsi="Marianne"/>
                <w:b/>
                <w:i/>
                <w:sz w:val="20"/>
                <w:szCs w:val="20"/>
                <w:lang w:eastAsia="fr-FR"/>
              </w:rPr>
              <w:t>[</w:t>
            </w:r>
            <w:r w:rsidRPr="00862A2D">
              <w:rPr>
                <w:rFonts w:ascii="Marianne" w:eastAsia="Times New Roman" w:hAnsi="Marianne"/>
                <w:b/>
                <w:i/>
                <w:sz w:val="20"/>
                <w:szCs w:val="20"/>
                <w:lang w:eastAsia="fr-FR"/>
              </w:rPr>
              <w:t>QUID DES CLAUSES DE PREEMPTION OU D’INALIENABILITE ET PLUS GENERALEMENT DES CLAUSES LIMITANT LA LIBRE DISPOSITION DES ACTIONS</w:t>
            </w:r>
            <w:r w:rsidRPr="00862A2D">
              <w:rPr>
                <w:rFonts w:eastAsia="Times New Roman" w:cs="Calibri"/>
                <w:b/>
                <w:i/>
                <w:sz w:val="20"/>
                <w:szCs w:val="20"/>
                <w:lang w:eastAsia="fr-FR"/>
              </w:rPr>
              <w:t> </w:t>
            </w:r>
            <w:r w:rsidRPr="00862A2D">
              <w:rPr>
                <w:rFonts w:ascii="Marianne" w:eastAsia="Times New Roman" w:hAnsi="Marianne"/>
                <w:b/>
                <w:i/>
                <w:sz w:val="20"/>
                <w:szCs w:val="20"/>
                <w:lang w:eastAsia="fr-FR"/>
              </w:rPr>
              <w:t>?</w:t>
            </w:r>
            <w:r w:rsidR="00A37E47" w:rsidRPr="00862A2D">
              <w:rPr>
                <w:rFonts w:ascii="Marianne" w:eastAsia="Times New Roman" w:hAnsi="Marianne"/>
                <w:b/>
                <w:i/>
                <w:sz w:val="20"/>
                <w:szCs w:val="20"/>
                <w:lang w:eastAsia="fr-FR"/>
              </w:rPr>
              <w:t>]</w:t>
            </w:r>
          </w:p>
          <w:p w:rsidR="00F8796F" w:rsidRPr="00B848D3" w:rsidRDefault="00F8796F" w:rsidP="00F8796F">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 xml:space="preserve">III.-Le plan est arrêté par le tribunal après que la procédure prévue au I de l’article </w:t>
            </w:r>
            <w:hyperlink r:id="rId129" w:history="1">
              <w:r w:rsidRPr="00B848D3">
                <w:rPr>
                  <w:rStyle w:val="Lienhypertexte"/>
                  <w:rFonts w:ascii="Marianne" w:eastAsia="Times New Roman" w:hAnsi="Marianne"/>
                  <w:color w:val="auto"/>
                  <w:sz w:val="20"/>
                  <w:szCs w:val="20"/>
                  <w:u w:val="none"/>
                  <w:lang w:eastAsia="fr-FR"/>
                </w:rPr>
                <w:t xml:space="preserve">L. 1233-58 </w:t>
              </w:r>
            </w:hyperlink>
            <w:r w:rsidRPr="00B848D3">
              <w:rPr>
                <w:rFonts w:ascii="Marianne" w:eastAsia="Times New Roman" w:hAnsi="Marianne"/>
                <w:sz w:val="20"/>
                <w:szCs w:val="20"/>
                <w:lang w:eastAsia="fr-FR"/>
              </w:rPr>
              <w:t xml:space="preserve">du code du travail a été mise en œuvre par l’administrateur. L’avis du </w:t>
            </w:r>
            <w:r w:rsidR="00D96B19">
              <w:rPr>
                <w:rFonts w:ascii="Marianne" w:eastAsia="Times New Roman" w:hAnsi="Marianne"/>
                <w:b/>
                <w:sz w:val="20"/>
                <w:szCs w:val="20"/>
                <w:lang w:eastAsia="fr-FR"/>
              </w:rPr>
              <w:t>comité social et économique</w:t>
            </w:r>
            <w:r w:rsidRPr="00D96B19">
              <w:rPr>
                <w:rFonts w:ascii="Marianne" w:eastAsia="Times New Roman" w:hAnsi="Marianne"/>
                <w:strike/>
                <w:sz w:val="20"/>
                <w:szCs w:val="20"/>
                <w:lang w:eastAsia="fr-FR"/>
              </w:rPr>
              <w:t xml:space="preserve">comité </w:t>
            </w:r>
            <w:r w:rsidRPr="00D16FC6">
              <w:rPr>
                <w:rFonts w:ascii="Marianne" w:eastAsia="Times New Roman" w:hAnsi="Marianne"/>
                <w:strike/>
                <w:sz w:val="20"/>
                <w:szCs w:val="20"/>
                <w:lang w:eastAsia="fr-FR"/>
              </w:rPr>
              <w:t xml:space="preserve">d’entreprise et, le cas </w:t>
            </w:r>
            <w:r w:rsidRPr="00D16FC6">
              <w:rPr>
                <w:rFonts w:ascii="Marianne" w:eastAsia="Times New Roman" w:hAnsi="Marianne"/>
                <w:strike/>
                <w:sz w:val="20"/>
                <w:szCs w:val="20"/>
                <w:lang w:eastAsia="fr-FR"/>
              </w:rPr>
              <w:lastRenderedPageBreak/>
              <w:t>échéant, celui du comité d’hygiène et de sécurité des conditions de travail et de l’instance de coordination</w:t>
            </w:r>
            <w:r w:rsidRPr="00B848D3">
              <w:rPr>
                <w:rFonts w:ascii="Marianne" w:eastAsia="Times New Roman" w:hAnsi="Marianne"/>
                <w:sz w:val="20"/>
                <w:szCs w:val="20"/>
                <w:lang w:eastAsia="fr-FR"/>
              </w:rPr>
              <w:t xml:space="preserve"> sont rendus au plus tard le jour ouvré avant l’audience du tribunal qui statue sur le plan. L’absence de remise du rapport de l’expert mentionné aux articles </w:t>
            </w:r>
            <w:hyperlink r:id="rId130" w:history="1">
              <w:r w:rsidRPr="00B848D3">
                <w:rPr>
                  <w:rStyle w:val="Lienhypertexte"/>
                  <w:rFonts w:ascii="Marianne" w:eastAsia="Times New Roman" w:hAnsi="Marianne"/>
                  <w:color w:val="auto"/>
                  <w:sz w:val="20"/>
                  <w:szCs w:val="20"/>
                  <w:u w:val="none"/>
                  <w:lang w:eastAsia="fr-FR"/>
                </w:rPr>
                <w:t>L. 1233-34, L. 1233-35</w:t>
              </w:r>
            </w:hyperlink>
            <w:r w:rsidRPr="00B848D3">
              <w:rPr>
                <w:rFonts w:ascii="Marianne" w:eastAsia="Times New Roman" w:hAnsi="Marianne"/>
                <w:sz w:val="20"/>
                <w:szCs w:val="20"/>
                <w:lang w:eastAsia="fr-FR"/>
              </w:rPr>
              <w:t xml:space="preserve">, </w:t>
            </w:r>
            <w:hyperlink r:id="rId131" w:history="1">
              <w:r w:rsidRPr="00B848D3">
                <w:rPr>
                  <w:rStyle w:val="Lienhypertexte"/>
                  <w:rFonts w:ascii="Marianne" w:eastAsia="Times New Roman" w:hAnsi="Marianne"/>
                  <w:color w:val="auto"/>
                  <w:sz w:val="20"/>
                  <w:szCs w:val="20"/>
                  <w:u w:val="none"/>
                  <w:lang w:eastAsia="fr-FR"/>
                </w:rPr>
                <w:t xml:space="preserve">L. 2325-35 </w:t>
              </w:r>
            </w:hyperlink>
            <w:r w:rsidRPr="00B848D3">
              <w:rPr>
                <w:rFonts w:ascii="Marianne" w:eastAsia="Times New Roman" w:hAnsi="Marianne"/>
                <w:sz w:val="20"/>
                <w:szCs w:val="20"/>
                <w:lang w:eastAsia="fr-FR"/>
              </w:rPr>
              <w:t xml:space="preserve">ou </w:t>
            </w:r>
            <w:hyperlink r:id="rId132" w:history="1">
              <w:r w:rsidRPr="00B848D3">
                <w:rPr>
                  <w:rStyle w:val="Lienhypertexte"/>
                  <w:rFonts w:ascii="Marianne" w:eastAsia="Times New Roman" w:hAnsi="Marianne"/>
                  <w:color w:val="auto"/>
                  <w:sz w:val="20"/>
                  <w:szCs w:val="20"/>
                  <w:u w:val="none"/>
                  <w:lang w:eastAsia="fr-FR"/>
                </w:rPr>
                <w:t xml:space="preserve">L. 4614-12-1 </w:t>
              </w:r>
            </w:hyperlink>
            <w:r w:rsidRPr="00B848D3">
              <w:rPr>
                <w:rFonts w:ascii="Marianne" w:eastAsia="Times New Roman" w:hAnsi="Marianne"/>
                <w:sz w:val="20"/>
                <w:szCs w:val="20"/>
                <w:lang w:eastAsia="fr-FR"/>
              </w:rPr>
              <w:t xml:space="preserve">du code du travail ne peut avoir pour effet de reporter ce délai. </w:t>
            </w:r>
          </w:p>
          <w:p w:rsidR="00F8796F" w:rsidRPr="00B848D3" w:rsidRDefault="00F8796F" w:rsidP="00F8796F">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 xml:space="preserve">Le plan précise notamment les licenciements qui doivent intervenir dans le délai d’un mois après le jugement, sur simple notification de l’administrateur, sous réserve des droits de préavis prévus par la loi, les conventions ou accords collectifs du travail. </w:t>
            </w:r>
          </w:p>
          <w:p w:rsidR="00F8796F" w:rsidRPr="00B848D3" w:rsidRDefault="00F8796F" w:rsidP="00F8796F">
            <w:pPr>
              <w:spacing w:before="280" w:after="280" w:line="240" w:lineRule="auto"/>
              <w:jc w:val="both"/>
              <w:rPr>
                <w:rFonts w:ascii="Marianne" w:hAnsi="Marianne"/>
                <w:sz w:val="20"/>
                <w:szCs w:val="20"/>
              </w:rPr>
            </w:pPr>
            <w:r w:rsidRPr="00B848D3">
              <w:rPr>
                <w:rFonts w:ascii="Marianne" w:eastAsia="Times New Roman" w:hAnsi="Marianne"/>
                <w:sz w:val="20"/>
                <w:szCs w:val="20"/>
                <w:lang w:eastAsia="fr-FR"/>
              </w:rPr>
              <w:t xml:space="preserve">Lorsqu’un plan de sauvegarde de l’emploi doit être élaboré, l’administrateur met en œuvre la procédure prévue au II de l’article L. 1233-58 dans le délai d’un mois après le jugement. Le délai de huit jours mentionné au II du même article court à compter de la date de la réception de la demande qui est postérieure au jugement arrêtant le plan. </w:t>
            </w:r>
          </w:p>
          <w:p w:rsidR="00F8796F" w:rsidRPr="00B848D3" w:rsidRDefault="00F8796F" w:rsidP="00F8796F">
            <w:pPr>
              <w:spacing w:after="0" w:line="240" w:lineRule="auto"/>
              <w:jc w:val="both"/>
              <w:rPr>
                <w:rFonts w:ascii="Marianne" w:hAnsi="Marianne"/>
                <w:sz w:val="20"/>
                <w:szCs w:val="20"/>
              </w:rPr>
            </w:pPr>
            <w:r w:rsidRPr="00B848D3">
              <w:rPr>
                <w:rFonts w:ascii="Marianne" w:eastAsia="Times New Roman" w:hAnsi="Marianne"/>
                <w:sz w:val="20"/>
                <w:szCs w:val="20"/>
                <w:lang w:eastAsia="fr-FR"/>
              </w:rPr>
              <w:t>Lorsque le licenciement concerne un salarié bénéficiant d’une protection particulière en matière de licenciement, l’intention de rompre doit être manifestée dans le délai d’un mois prévu à l’alinéa précédent.</w:t>
            </w:r>
          </w:p>
        </w:tc>
        <w:tc>
          <w:tcPr>
            <w:tcW w:w="6530" w:type="dxa"/>
            <w:tcBorders>
              <w:top w:val="single" w:sz="4" w:space="0" w:color="000000"/>
              <w:left w:val="single" w:sz="4" w:space="0" w:color="000000"/>
              <w:bottom w:val="single" w:sz="4" w:space="0" w:color="000000"/>
              <w:right w:val="single" w:sz="4" w:space="0" w:color="000000"/>
            </w:tcBorders>
            <w:shd w:val="clear" w:color="auto" w:fill="FFFFFF"/>
          </w:tcPr>
          <w:p w:rsidR="00F8796F" w:rsidRPr="003D5891" w:rsidRDefault="00F8796F" w:rsidP="00F8796F">
            <w:pPr>
              <w:jc w:val="both"/>
              <w:rPr>
                <w:rFonts w:ascii="Marianne" w:eastAsia="Times New Roman" w:hAnsi="Marianne" w:cs="Calibri"/>
                <w:sz w:val="20"/>
                <w:szCs w:val="20"/>
                <w:lang w:eastAsia="fr-FR"/>
              </w:rPr>
            </w:pPr>
            <w:r w:rsidRPr="003D5891">
              <w:rPr>
                <w:rFonts w:ascii="Marianne" w:eastAsia="Times New Roman" w:hAnsi="Marianne" w:cs="Calibri"/>
                <w:sz w:val="20"/>
                <w:szCs w:val="20"/>
                <w:lang w:eastAsia="fr-FR"/>
              </w:rPr>
              <w:lastRenderedPageBreak/>
              <w:t>Mesures de coordination et bascule vers une procédure de redressement judici</w:t>
            </w:r>
            <w:r w:rsidR="00862A2D" w:rsidRPr="003D5891">
              <w:rPr>
                <w:rFonts w:ascii="Marianne" w:eastAsia="Times New Roman" w:hAnsi="Marianne" w:cs="Calibri"/>
                <w:sz w:val="20"/>
                <w:szCs w:val="20"/>
                <w:lang w:eastAsia="fr-FR"/>
              </w:rPr>
              <w:t>aire sans classes de créanciers – A discuter</w:t>
            </w:r>
          </w:p>
          <w:p w:rsidR="00862A2D" w:rsidRPr="003D5891" w:rsidRDefault="00862A2D" w:rsidP="00F8796F">
            <w:pPr>
              <w:jc w:val="both"/>
              <w:rPr>
                <w:rFonts w:ascii="Marianne" w:hAnsi="Marianne" w:cs="Calibri"/>
                <w:sz w:val="20"/>
                <w:szCs w:val="20"/>
              </w:rPr>
            </w:pPr>
          </w:p>
          <w:p w:rsidR="00F8796F" w:rsidRPr="00862A2D" w:rsidRDefault="00F8796F" w:rsidP="00862A2D">
            <w:pPr>
              <w:jc w:val="both"/>
              <w:rPr>
                <w:rFonts w:ascii="Marianne" w:eastAsia="Times New Roman" w:hAnsi="Marianne"/>
                <w:b/>
                <w:sz w:val="20"/>
                <w:szCs w:val="20"/>
                <w:lang w:eastAsia="fr-FR"/>
              </w:rPr>
            </w:pPr>
            <w:r w:rsidRPr="003D5891">
              <w:rPr>
                <w:rFonts w:ascii="Marianne" w:hAnsi="Marianne" w:cs="Calibri"/>
                <w:sz w:val="20"/>
                <w:szCs w:val="20"/>
              </w:rPr>
              <w:t>Prévoir que le vote en classes remplace le vote en AG d’actionnaires</w:t>
            </w:r>
            <w:r w:rsidR="00862A2D" w:rsidRPr="003D5891">
              <w:rPr>
                <w:rFonts w:ascii="Marianne" w:hAnsi="Marianne" w:cs="Calibri"/>
                <w:sz w:val="20"/>
                <w:szCs w:val="20"/>
              </w:rPr>
              <w:t xml:space="preserve"> – A discuter</w:t>
            </w:r>
          </w:p>
        </w:tc>
      </w:tr>
      <w:tr w:rsidR="00F8796F" w:rsidRPr="00B848D3" w:rsidTr="002E3A86">
        <w:tc>
          <w:tcPr>
            <w:tcW w:w="4395" w:type="dxa"/>
            <w:tcBorders>
              <w:top w:val="single" w:sz="4" w:space="0" w:color="000000"/>
              <w:left w:val="single" w:sz="4" w:space="0" w:color="000000"/>
              <w:bottom w:val="single" w:sz="4" w:space="0" w:color="000000"/>
            </w:tcBorders>
            <w:shd w:val="clear" w:color="auto" w:fill="FFFFFF"/>
          </w:tcPr>
          <w:p w:rsidR="00F8796F" w:rsidRPr="00B848D3" w:rsidRDefault="00F8796F" w:rsidP="00F8796F">
            <w:pPr>
              <w:shd w:val="clear" w:color="auto" w:fill="FFFFFF"/>
              <w:spacing w:after="0" w:line="240" w:lineRule="auto"/>
              <w:jc w:val="both"/>
              <w:rPr>
                <w:rFonts w:ascii="Marianne" w:hAnsi="Marianne"/>
                <w:sz w:val="20"/>
                <w:szCs w:val="20"/>
              </w:rPr>
            </w:pPr>
            <w:r w:rsidRPr="00B848D3">
              <w:rPr>
                <w:rFonts w:ascii="Marianne" w:eastAsia="Times New Roman" w:hAnsi="Marianne"/>
                <w:i/>
                <w:sz w:val="20"/>
                <w:szCs w:val="20"/>
                <w:lang w:eastAsia="fr-FR"/>
              </w:rPr>
              <w:lastRenderedPageBreak/>
              <w:t>(…)</w:t>
            </w:r>
          </w:p>
        </w:tc>
        <w:tc>
          <w:tcPr>
            <w:tcW w:w="4820" w:type="dxa"/>
            <w:tcBorders>
              <w:top w:val="single" w:sz="4" w:space="0" w:color="000000"/>
              <w:left w:val="single" w:sz="4" w:space="0" w:color="000000"/>
              <w:bottom w:val="single" w:sz="4" w:space="0" w:color="000000"/>
            </w:tcBorders>
            <w:shd w:val="clear" w:color="auto" w:fill="FFFFFF"/>
          </w:tcPr>
          <w:p w:rsidR="00F8796F" w:rsidRPr="00B848D3" w:rsidRDefault="00F8796F" w:rsidP="00F8796F">
            <w:pPr>
              <w:spacing w:after="0" w:line="240" w:lineRule="auto"/>
              <w:jc w:val="both"/>
              <w:rPr>
                <w:rFonts w:ascii="Marianne" w:hAnsi="Marianne"/>
                <w:sz w:val="20"/>
                <w:szCs w:val="20"/>
              </w:rPr>
            </w:pPr>
            <w:r w:rsidRPr="00B848D3">
              <w:rPr>
                <w:rFonts w:ascii="Marianne" w:eastAsia="Times New Roman" w:hAnsi="Marianne"/>
                <w:bCs/>
                <w:i/>
                <w:sz w:val="20"/>
                <w:szCs w:val="20"/>
                <w:lang w:eastAsia="fr-FR"/>
              </w:rPr>
              <w:t>(…)</w:t>
            </w:r>
          </w:p>
        </w:tc>
        <w:tc>
          <w:tcPr>
            <w:tcW w:w="6530" w:type="dxa"/>
            <w:tcBorders>
              <w:top w:val="single" w:sz="4" w:space="0" w:color="000000"/>
              <w:left w:val="single" w:sz="4" w:space="0" w:color="000000"/>
              <w:bottom w:val="single" w:sz="4" w:space="0" w:color="000000"/>
              <w:right w:val="single" w:sz="4" w:space="0" w:color="000000"/>
            </w:tcBorders>
            <w:shd w:val="clear" w:color="auto" w:fill="FFFFFF"/>
          </w:tcPr>
          <w:p w:rsidR="00F8796F" w:rsidRPr="00B848D3" w:rsidRDefault="00F8796F" w:rsidP="00F8796F">
            <w:pPr>
              <w:snapToGrid w:val="0"/>
              <w:jc w:val="both"/>
              <w:rPr>
                <w:rFonts w:ascii="Marianne" w:eastAsia="Times New Roman" w:hAnsi="Marianne"/>
                <w:bCs/>
                <w:i/>
                <w:sz w:val="20"/>
                <w:szCs w:val="20"/>
                <w:lang w:eastAsia="fr-FR"/>
              </w:rPr>
            </w:pPr>
          </w:p>
        </w:tc>
      </w:tr>
      <w:tr w:rsidR="00F8796F" w:rsidRPr="00B848D3" w:rsidTr="002E3A86">
        <w:tc>
          <w:tcPr>
            <w:tcW w:w="4395" w:type="dxa"/>
            <w:tcBorders>
              <w:top w:val="single" w:sz="4" w:space="0" w:color="000000"/>
              <w:left w:val="single" w:sz="4" w:space="0" w:color="000000"/>
              <w:bottom w:val="single" w:sz="4" w:space="0" w:color="000000"/>
            </w:tcBorders>
            <w:shd w:val="clear" w:color="auto" w:fill="FFFFFF"/>
          </w:tcPr>
          <w:p w:rsidR="00F8796F" w:rsidRPr="00B848D3" w:rsidRDefault="00F8796F" w:rsidP="00F8796F">
            <w:pPr>
              <w:shd w:val="clear" w:color="auto" w:fill="FFFFFF"/>
              <w:spacing w:after="0" w:line="240" w:lineRule="auto"/>
              <w:jc w:val="both"/>
              <w:rPr>
                <w:rFonts w:ascii="Marianne" w:hAnsi="Marianne"/>
                <w:sz w:val="20"/>
                <w:szCs w:val="20"/>
              </w:rPr>
            </w:pPr>
            <w:r w:rsidRPr="00B848D3">
              <w:rPr>
                <w:rFonts w:ascii="Marianne" w:eastAsia="Times New Roman" w:hAnsi="Marianne"/>
                <w:b/>
                <w:sz w:val="20"/>
                <w:szCs w:val="20"/>
                <w:lang w:eastAsia="fr-FR"/>
              </w:rPr>
              <w:t xml:space="preserve">MESURES COMPLEMENTAIRES DE COORDINATION </w:t>
            </w:r>
          </w:p>
        </w:tc>
        <w:tc>
          <w:tcPr>
            <w:tcW w:w="4820" w:type="dxa"/>
            <w:tcBorders>
              <w:top w:val="single" w:sz="4" w:space="0" w:color="000000"/>
              <w:left w:val="single" w:sz="4" w:space="0" w:color="000000"/>
              <w:bottom w:val="single" w:sz="4" w:space="0" w:color="000000"/>
            </w:tcBorders>
            <w:shd w:val="clear" w:color="auto" w:fill="FFFFFF"/>
          </w:tcPr>
          <w:p w:rsidR="00F8796F" w:rsidRPr="00B848D3" w:rsidRDefault="00F8796F" w:rsidP="00F8796F">
            <w:pPr>
              <w:snapToGrid w:val="0"/>
              <w:spacing w:after="0" w:line="240" w:lineRule="auto"/>
              <w:jc w:val="both"/>
              <w:rPr>
                <w:rFonts w:ascii="Marianne" w:eastAsia="Times New Roman" w:hAnsi="Marianne"/>
                <w:b/>
                <w:bCs/>
                <w:i/>
                <w:sz w:val="20"/>
                <w:szCs w:val="20"/>
                <w:lang w:eastAsia="fr-FR"/>
              </w:rPr>
            </w:pPr>
          </w:p>
        </w:tc>
        <w:tc>
          <w:tcPr>
            <w:tcW w:w="6530" w:type="dxa"/>
            <w:tcBorders>
              <w:top w:val="single" w:sz="4" w:space="0" w:color="000000"/>
              <w:left w:val="single" w:sz="4" w:space="0" w:color="000000"/>
              <w:bottom w:val="single" w:sz="4" w:space="0" w:color="000000"/>
              <w:right w:val="single" w:sz="4" w:space="0" w:color="000000"/>
            </w:tcBorders>
            <w:shd w:val="clear" w:color="auto" w:fill="FFFFFF"/>
          </w:tcPr>
          <w:p w:rsidR="00F8796F" w:rsidRPr="00B848D3" w:rsidRDefault="00F8796F" w:rsidP="00F8796F">
            <w:pPr>
              <w:snapToGrid w:val="0"/>
              <w:jc w:val="both"/>
              <w:rPr>
                <w:rFonts w:ascii="Marianne" w:eastAsia="Times New Roman" w:hAnsi="Marianne"/>
                <w:bCs/>
                <w:i/>
                <w:sz w:val="20"/>
                <w:szCs w:val="20"/>
                <w:lang w:eastAsia="fr-FR"/>
              </w:rPr>
            </w:pPr>
          </w:p>
        </w:tc>
      </w:tr>
      <w:tr w:rsidR="00F8796F" w:rsidRPr="00B848D3" w:rsidTr="002E3A86">
        <w:tc>
          <w:tcPr>
            <w:tcW w:w="4395" w:type="dxa"/>
            <w:tcBorders>
              <w:top w:val="single" w:sz="4" w:space="0" w:color="000000"/>
              <w:left w:val="single" w:sz="4" w:space="0" w:color="000000"/>
              <w:bottom w:val="single" w:sz="4" w:space="0" w:color="000000"/>
            </w:tcBorders>
            <w:shd w:val="clear" w:color="auto" w:fill="FFFFFF"/>
          </w:tcPr>
          <w:p w:rsidR="00F8796F" w:rsidRPr="00B848D3" w:rsidRDefault="00F8796F" w:rsidP="00F8796F">
            <w:pPr>
              <w:shd w:val="clear" w:color="auto" w:fill="FFFFFF"/>
              <w:spacing w:after="0" w:line="240" w:lineRule="auto"/>
              <w:jc w:val="both"/>
              <w:rPr>
                <w:rFonts w:ascii="Marianne" w:eastAsia="Times New Roman" w:hAnsi="Marianne"/>
                <w:b/>
                <w:sz w:val="20"/>
                <w:szCs w:val="20"/>
                <w:lang w:eastAsia="fr-FR"/>
              </w:rPr>
            </w:pPr>
            <w:r w:rsidRPr="00B848D3">
              <w:rPr>
                <w:rFonts w:ascii="Marianne" w:eastAsia="Times New Roman" w:hAnsi="Marianne"/>
                <w:b/>
                <w:sz w:val="20"/>
                <w:szCs w:val="20"/>
                <w:lang w:eastAsia="fr-FR"/>
              </w:rPr>
              <w:lastRenderedPageBreak/>
              <w:t>MESURES DE COORDINATION EN L</w:t>
            </w:r>
            <w:r w:rsidR="00862A2D">
              <w:rPr>
                <w:rFonts w:ascii="Marianne" w:eastAsia="Times New Roman" w:hAnsi="Marianne"/>
                <w:b/>
                <w:sz w:val="20"/>
                <w:szCs w:val="20"/>
                <w:lang w:eastAsia="fr-FR"/>
              </w:rPr>
              <w:t>/R et D</w:t>
            </w:r>
          </w:p>
        </w:tc>
        <w:tc>
          <w:tcPr>
            <w:tcW w:w="4820" w:type="dxa"/>
            <w:tcBorders>
              <w:top w:val="single" w:sz="4" w:space="0" w:color="000000"/>
              <w:left w:val="single" w:sz="4" w:space="0" w:color="000000"/>
              <w:bottom w:val="single" w:sz="4" w:space="0" w:color="000000"/>
            </w:tcBorders>
            <w:shd w:val="clear" w:color="auto" w:fill="FFFFFF"/>
          </w:tcPr>
          <w:p w:rsidR="00F8796F" w:rsidRPr="00B848D3" w:rsidRDefault="00F8796F" w:rsidP="00F8796F">
            <w:pPr>
              <w:snapToGrid w:val="0"/>
              <w:spacing w:after="0" w:line="240" w:lineRule="auto"/>
              <w:jc w:val="both"/>
              <w:rPr>
                <w:rFonts w:ascii="Marianne" w:eastAsia="Times New Roman" w:hAnsi="Marianne"/>
                <w:b/>
                <w:bCs/>
                <w:i/>
                <w:sz w:val="20"/>
                <w:szCs w:val="20"/>
                <w:lang w:eastAsia="fr-FR"/>
              </w:rPr>
            </w:pPr>
          </w:p>
        </w:tc>
        <w:tc>
          <w:tcPr>
            <w:tcW w:w="6530" w:type="dxa"/>
            <w:tcBorders>
              <w:top w:val="single" w:sz="4" w:space="0" w:color="000000"/>
              <w:left w:val="single" w:sz="4" w:space="0" w:color="000000"/>
              <w:bottom w:val="single" w:sz="4" w:space="0" w:color="000000"/>
              <w:right w:val="single" w:sz="4" w:space="0" w:color="000000"/>
            </w:tcBorders>
            <w:shd w:val="clear" w:color="auto" w:fill="FFFFFF"/>
          </w:tcPr>
          <w:p w:rsidR="00F8796F" w:rsidRPr="00B848D3" w:rsidRDefault="00F8796F" w:rsidP="00F8796F">
            <w:pPr>
              <w:snapToGrid w:val="0"/>
              <w:jc w:val="both"/>
              <w:rPr>
                <w:rFonts w:ascii="Marianne" w:eastAsia="Times New Roman" w:hAnsi="Marianne"/>
                <w:bCs/>
                <w:i/>
                <w:sz w:val="20"/>
                <w:szCs w:val="20"/>
                <w:lang w:eastAsia="fr-FR"/>
              </w:rPr>
            </w:pPr>
          </w:p>
        </w:tc>
      </w:tr>
      <w:tr w:rsidR="00F8796F" w:rsidRPr="00B848D3" w:rsidTr="002E3A86">
        <w:tc>
          <w:tcPr>
            <w:tcW w:w="4395" w:type="dxa"/>
            <w:tcBorders>
              <w:top w:val="single" w:sz="4" w:space="0" w:color="000000"/>
              <w:left w:val="single" w:sz="4" w:space="0" w:color="000000"/>
              <w:bottom w:val="single" w:sz="4" w:space="0" w:color="000000"/>
            </w:tcBorders>
            <w:shd w:val="clear" w:color="auto" w:fill="FFFFFF"/>
          </w:tcPr>
          <w:p w:rsidR="00F8796F" w:rsidRPr="00B848D3" w:rsidRDefault="00862A2D" w:rsidP="00F8796F">
            <w:pPr>
              <w:shd w:val="clear" w:color="auto" w:fill="FFFFFF"/>
              <w:spacing w:after="0" w:line="240" w:lineRule="auto"/>
              <w:jc w:val="both"/>
              <w:rPr>
                <w:rFonts w:ascii="Marianne" w:hAnsi="Marianne"/>
                <w:sz w:val="20"/>
                <w:szCs w:val="20"/>
              </w:rPr>
            </w:pPr>
            <w:r>
              <w:rPr>
                <w:rFonts w:ascii="Marianne" w:eastAsia="Times New Roman" w:hAnsi="Marianne"/>
                <w:b/>
                <w:i/>
                <w:sz w:val="20"/>
                <w:szCs w:val="20"/>
                <w:lang w:eastAsia="fr-FR"/>
              </w:rPr>
              <w:t>(…)</w:t>
            </w:r>
          </w:p>
        </w:tc>
        <w:tc>
          <w:tcPr>
            <w:tcW w:w="4820" w:type="dxa"/>
            <w:tcBorders>
              <w:top w:val="single" w:sz="4" w:space="0" w:color="000000"/>
              <w:left w:val="single" w:sz="4" w:space="0" w:color="000000"/>
              <w:bottom w:val="single" w:sz="4" w:space="0" w:color="000000"/>
            </w:tcBorders>
            <w:shd w:val="clear" w:color="auto" w:fill="FFFFFF"/>
          </w:tcPr>
          <w:p w:rsidR="00F8796F" w:rsidRPr="00B848D3" w:rsidRDefault="00F8796F" w:rsidP="00F8796F">
            <w:pPr>
              <w:snapToGrid w:val="0"/>
              <w:spacing w:after="0" w:line="240" w:lineRule="auto"/>
              <w:jc w:val="both"/>
              <w:rPr>
                <w:rFonts w:ascii="Marianne" w:eastAsia="Times New Roman" w:hAnsi="Marianne"/>
                <w:b/>
                <w:bCs/>
                <w:i/>
                <w:sz w:val="20"/>
                <w:szCs w:val="20"/>
                <w:lang w:eastAsia="fr-FR"/>
              </w:rPr>
            </w:pPr>
          </w:p>
        </w:tc>
        <w:tc>
          <w:tcPr>
            <w:tcW w:w="6530" w:type="dxa"/>
            <w:tcBorders>
              <w:top w:val="single" w:sz="4" w:space="0" w:color="000000"/>
              <w:left w:val="single" w:sz="4" w:space="0" w:color="000000"/>
              <w:bottom w:val="single" w:sz="4" w:space="0" w:color="000000"/>
              <w:right w:val="single" w:sz="4" w:space="0" w:color="000000"/>
            </w:tcBorders>
            <w:shd w:val="clear" w:color="auto" w:fill="FFFFFF"/>
          </w:tcPr>
          <w:p w:rsidR="00F8796F" w:rsidRPr="00B848D3" w:rsidRDefault="00F8796F" w:rsidP="00F8796F">
            <w:pPr>
              <w:snapToGrid w:val="0"/>
              <w:jc w:val="both"/>
              <w:rPr>
                <w:rFonts w:ascii="Marianne" w:eastAsia="Times New Roman" w:hAnsi="Marianne"/>
                <w:bCs/>
                <w:sz w:val="20"/>
                <w:szCs w:val="20"/>
                <w:lang w:eastAsia="fr-FR"/>
              </w:rPr>
            </w:pPr>
          </w:p>
        </w:tc>
      </w:tr>
    </w:tbl>
    <w:p w:rsidR="00E07B05" w:rsidRDefault="00E07B05">
      <w:pPr>
        <w:jc w:val="both"/>
        <w:rPr>
          <w:rStyle w:val="Marquedecommentaire"/>
        </w:rPr>
      </w:pPr>
    </w:p>
    <w:p w:rsidR="002001A5" w:rsidRPr="00B848D3" w:rsidRDefault="00A929A0">
      <w:pPr>
        <w:jc w:val="both"/>
        <w:rPr>
          <w:rFonts w:ascii="Marianne" w:hAnsi="Marianne"/>
          <w:sz w:val="20"/>
          <w:szCs w:val="20"/>
        </w:rPr>
      </w:pPr>
      <w:r w:rsidRPr="00B848D3">
        <w:rPr>
          <w:rFonts w:ascii="Marianne" w:hAnsi="Marianne"/>
          <w:sz w:val="20"/>
          <w:szCs w:val="20"/>
        </w:rPr>
        <w:br w:type="page"/>
      </w:r>
    </w:p>
    <w:p w:rsidR="00A929A0" w:rsidRPr="00B848D3" w:rsidRDefault="00A929A0" w:rsidP="00A929A0">
      <w:pPr>
        <w:tabs>
          <w:tab w:val="center" w:pos="7002"/>
          <w:tab w:val="left" w:pos="9830"/>
        </w:tabs>
        <w:jc w:val="center"/>
        <w:rPr>
          <w:rFonts w:ascii="Marianne" w:hAnsi="Marianne"/>
          <w:b/>
          <w:sz w:val="20"/>
          <w:szCs w:val="20"/>
        </w:rPr>
      </w:pPr>
      <w:r w:rsidRPr="00B848D3">
        <w:rPr>
          <w:rFonts w:ascii="Marianne" w:hAnsi="Marianne"/>
          <w:b/>
          <w:sz w:val="20"/>
          <w:szCs w:val="20"/>
        </w:rPr>
        <w:t>TITRE III DE LA DIRECTIVE</w:t>
      </w:r>
      <w:r w:rsidR="00D35977" w:rsidRPr="00B848D3">
        <w:rPr>
          <w:rFonts w:ascii="Marianne" w:hAnsi="Marianne"/>
          <w:b/>
          <w:sz w:val="20"/>
          <w:szCs w:val="20"/>
        </w:rPr>
        <w:t xml:space="preserve"> (L + R)</w:t>
      </w:r>
    </w:p>
    <w:p w:rsidR="00A929A0" w:rsidRPr="00B848D3" w:rsidRDefault="00A929A0" w:rsidP="00A929A0">
      <w:pPr>
        <w:tabs>
          <w:tab w:val="center" w:pos="7002"/>
          <w:tab w:val="left" w:pos="9830"/>
        </w:tabs>
        <w:jc w:val="center"/>
        <w:rPr>
          <w:rFonts w:ascii="Marianne" w:hAnsi="Marianne"/>
          <w:b/>
          <w:sz w:val="20"/>
          <w:szCs w:val="20"/>
        </w:rPr>
      </w:pPr>
      <w:r w:rsidRPr="00B848D3">
        <w:rPr>
          <w:rFonts w:ascii="Marianne" w:hAnsi="Marianne"/>
          <w:b/>
          <w:sz w:val="20"/>
          <w:szCs w:val="20"/>
        </w:rPr>
        <w:t>--</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3938"/>
        <w:gridCol w:w="6552"/>
      </w:tblGrid>
      <w:tr w:rsidR="00A929A0" w:rsidRPr="00B848D3" w:rsidTr="009F1913">
        <w:trPr>
          <w:trHeight w:val="1947"/>
        </w:trPr>
        <w:tc>
          <w:tcPr>
            <w:tcW w:w="3652" w:type="dxa"/>
            <w:tcBorders>
              <w:bottom w:val="single" w:sz="4" w:space="0" w:color="auto"/>
            </w:tcBorders>
            <w:shd w:val="clear" w:color="auto" w:fill="FFFFFF"/>
            <w:vAlign w:val="center"/>
          </w:tcPr>
          <w:p w:rsidR="00A929A0" w:rsidRPr="00B848D3" w:rsidRDefault="00A929A0" w:rsidP="000A0E09">
            <w:pPr>
              <w:shd w:val="clear" w:color="auto" w:fill="FFFFFF"/>
              <w:jc w:val="center"/>
              <w:rPr>
                <w:rFonts w:ascii="Marianne" w:hAnsi="Marianne"/>
                <w:b/>
                <w:sz w:val="20"/>
                <w:szCs w:val="20"/>
              </w:rPr>
            </w:pPr>
            <w:r w:rsidRPr="00B848D3">
              <w:rPr>
                <w:rFonts w:ascii="Marianne" w:hAnsi="Marianne"/>
                <w:b/>
                <w:sz w:val="20"/>
                <w:szCs w:val="20"/>
              </w:rPr>
              <w:t>Directive</w:t>
            </w:r>
          </w:p>
        </w:tc>
        <w:tc>
          <w:tcPr>
            <w:tcW w:w="3938" w:type="dxa"/>
            <w:tcBorders>
              <w:bottom w:val="single" w:sz="4" w:space="0" w:color="auto"/>
            </w:tcBorders>
            <w:shd w:val="clear" w:color="auto" w:fill="FFFFFF"/>
            <w:vAlign w:val="center"/>
          </w:tcPr>
          <w:p w:rsidR="00A929A0" w:rsidRPr="00B848D3" w:rsidRDefault="00A929A0" w:rsidP="009F1913">
            <w:pPr>
              <w:shd w:val="clear" w:color="auto" w:fill="FFFFFF"/>
              <w:jc w:val="center"/>
              <w:rPr>
                <w:rFonts w:ascii="Marianne" w:hAnsi="Marianne"/>
                <w:b/>
                <w:sz w:val="20"/>
                <w:szCs w:val="20"/>
              </w:rPr>
            </w:pPr>
            <w:r w:rsidRPr="00B848D3">
              <w:rPr>
                <w:rFonts w:ascii="Marianne" w:hAnsi="Marianne"/>
                <w:b/>
                <w:sz w:val="20"/>
                <w:szCs w:val="20"/>
              </w:rPr>
              <w:t>Modifications envisagées du Livre VI par rapport à leur rédaction actuelle (L)</w:t>
            </w:r>
            <w:r w:rsidR="00D35977" w:rsidRPr="00B848D3">
              <w:rPr>
                <w:rFonts w:ascii="Marianne" w:hAnsi="Marianne"/>
                <w:b/>
                <w:sz w:val="20"/>
                <w:szCs w:val="20"/>
              </w:rPr>
              <w:t xml:space="preserve"> et </w:t>
            </w:r>
            <w:r w:rsidR="00C0477E" w:rsidRPr="00B848D3">
              <w:rPr>
                <w:rFonts w:ascii="Marianne" w:hAnsi="Marianne"/>
                <w:b/>
                <w:sz w:val="20"/>
                <w:szCs w:val="20"/>
              </w:rPr>
              <w:t>(R)</w:t>
            </w:r>
          </w:p>
          <w:p w:rsidR="00A929A0" w:rsidRPr="00B848D3" w:rsidRDefault="00A929A0" w:rsidP="009F1913">
            <w:pPr>
              <w:shd w:val="clear" w:color="auto" w:fill="FFFFFF"/>
              <w:jc w:val="center"/>
              <w:rPr>
                <w:rFonts w:ascii="Marianne" w:hAnsi="Marianne"/>
                <w:b/>
                <w:i/>
                <w:sz w:val="20"/>
                <w:szCs w:val="20"/>
              </w:rPr>
            </w:pPr>
            <w:r w:rsidRPr="00B848D3">
              <w:rPr>
                <w:rFonts w:ascii="Marianne" w:hAnsi="Marianne"/>
                <w:b/>
                <w:i/>
                <w:sz w:val="20"/>
                <w:szCs w:val="20"/>
              </w:rPr>
              <w:t>En italique</w:t>
            </w:r>
            <w:r w:rsidR="006C699A" w:rsidRPr="00B848D3">
              <w:rPr>
                <w:rFonts w:cs="Calibri"/>
                <w:b/>
                <w:i/>
                <w:sz w:val="20"/>
                <w:szCs w:val="20"/>
              </w:rPr>
              <w:t> </w:t>
            </w:r>
            <w:r w:rsidRPr="00B848D3">
              <w:rPr>
                <w:rFonts w:ascii="Marianne" w:hAnsi="Marianne"/>
                <w:b/>
                <w:i/>
                <w:sz w:val="20"/>
                <w:szCs w:val="20"/>
              </w:rPr>
              <w:t>: options et propositions complémentaires de rédaction</w:t>
            </w:r>
          </w:p>
        </w:tc>
        <w:tc>
          <w:tcPr>
            <w:tcW w:w="6552" w:type="dxa"/>
            <w:tcBorders>
              <w:bottom w:val="single" w:sz="4" w:space="0" w:color="auto"/>
            </w:tcBorders>
            <w:shd w:val="clear" w:color="auto" w:fill="FFFFFF"/>
            <w:vAlign w:val="center"/>
          </w:tcPr>
          <w:p w:rsidR="00A929A0" w:rsidRPr="00B848D3" w:rsidRDefault="00A929A0" w:rsidP="009F1913">
            <w:pPr>
              <w:shd w:val="clear" w:color="auto" w:fill="FFFFFF"/>
              <w:jc w:val="center"/>
              <w:rPr>
                <w:rFonts w:ascii="Marianne" w:hAnsi="Marianne"/>
                <w:b/>
                <w:sz w:val="20"/>
                <w:szCs w:val="20"/>
              </w:rPr>
            </w:pPr>
            <w:r w:rsidRPr="00B848D3">
              <w:rPr>
                <w:rFonts w:ascii="Marianne" w:hAnsi="Marianne"/>
                <w:b/>
                <w:sz w:val="20"/>
                <w:szCs w:val="20"/>
              </w:rPr>
              <w:t>Commentaires</w:t>
            </w:r>
          </w:p>
        </w:tc>
      </w:tr>
      <w:tr w:rsidR="00B848D3" w:rsidRPr="00B848D3" w:rsidTr="009F1913">
        <w:tc>
          <w:tcPr>
            <w:tcW w:w="3652" w:type="dxa"/>
            <w:tcBorders>
              <w:bottom w:val="single" w:sz="4" w:space="0" w:color="auto"/>
            </w:tcBorders>
            <w:shd w:val="clear" w:color="auto" w:fill="FFFFFF"/>
            <w:vAlign w:val="center"/>
          </w:tcPr>
          <w:p w:rsidR="00A929A0" w:rsidRPr="00B848D3" w:rsidRDefault="00A929A0" w:rsidP="000A0E09">
            <w:pPr>
              <w:spacing w:before="100" w:beforeAutospacing="1" w:after="100" w:afterAutospacing="1" w:line="240" w:lineRule="auto"/>
              <w:jc w:val="center"/>
              <w:rPr>
                <w:rFonts w:ascii="Marianne" w:eastAsia="Times New Roman" w:hAnsi="Marianne"/>
                <w:b/>
                <w:sz w:val="20"/>
                <w:szCs w:val="20"/>
                <w:lang w:eastAsia="fr-FR"/>
              </w:rPr>
            </w:pPr>
            <w:r w:rsidRPr="00B848D3">
              <w:rPr>
                <w:rFonts w:ascii="Marianne" w:eastAsia="Times New Roman" w:hAnsi="Marianne"/>
                <w:b/>
                <w:sz w:val="20"/>
                <w:szCs w:val="20"/>
                <w:lang w:eastAsia="fr-FR"/>
              </w:rPr>
              <w:t>TITRE</w:t>
            </w:r>
            <w:r w:rsidRPr="00B848D3">
              <w:rPr>
                <w:rFonts w:eastAsia="Times New Roman" w:cs="Calibri"/>
                <w:b/>
                <w:sz w:val="20"/>
                <w:szCs w:val="20"/>
                <w:lang w:eastAsia="fr-FR"/>
              </w:rPr>
              <w:t> </w:t>
            </w:r>
            <w:r w:rsidRPr="00B848D3">
              <w:rPr>
                <w:rFonts w:ascii="Marianne" w:eastAsia="Times New Roman" w:hAnsi="Marianne"/>
                <w:b/>
                <w:sz w:val="20"/>
                <w:szCs w:val="20"/>
                <w:lang w:eastAsia="fr-FR"/>
              </w:rPr>
              <w:t>III</w:t>
            </w:r>
          </w:p>
          <w:p w:rsidR="00A929A0" w:rsidRPr="00B848D3" w:rsidRDefault="00A929A0" w:rsidP="000A0E09">
            <w:pPr>
              <w:spacing w:before="100" w:beforeAutospacing="1" w:after="100" w:afterAutospacing="1" w:line="240" w:lineRule="auto"/>
              <w:jc w:val="center"/>
              <w:rPr>
                <w:rFonts w:ascii="Marianne" w:eastAsia="Times New Roman" w:hAnsi="Marianne"/>
                <w:b/>
                <w:sz w:val="20"/>
                <w:szCs w:val="20"/>
                <w:lang w:eastAsia="fr-FR"/>
              </w:rPr>
            </w:pPr>
            <w:r w:rsidRPr="00B848D3">
              <w:rPr>
                <w:rFonts w:ascii="Marianne" w:eastAsia="Times New Roman" w:hAnsi="Marianne"/>
                <w:b/>
                <w:sz w:val="20"/>
                <w:szCs w:val="20"/>
                <w:lang w:eastAsia="fr-FR"/>
              </w:rPr>
              <w:t>REMISE DE DETTES ET DÉCHÉANCES</w:t>
            </w:r>
          </w:p>
          <w:p w:rsidR="00A929A0" w:rsidRPr="00B848D3" w:rsidRDefault="00A929A0" w:rsidP="000A0E09">
            <w:pPr>
              <w:spacing w:before="100" w:beforeAutospacing="1" w:after="100" w:afterAutospacing="1" w:line="240" w:lineRule="auto"/>
              <w:jc w:val="center"/>
              <w:rPr>
                <w:rFonts w:ascii="Marianne" w:eastAsia="Times New Roman" w:hAnsi="Marianne"/>
                <w:b/>
                <w:sz w:val="20"/>
                <w:szCs w:val="20"/>
                <w:lang w:eastAsia="fr-FR"/>
              </w:rPr>
            </w:pPr>
          </w:p>
        </w:tc>
        <w:tc>
          <w:tcPr>
            <w:tcW w:w="3938" w:type="dxa"/>
            <w:tcBorders>
              <w:bottom w:val="single" w:sz="4" w:space="0" w:color="auto"/>
            </w:tcBorders>
            <w:shd w:val="clear" w:color="auto" w:fill="FFFFFF"/>
            <w:vAlign w:val="center"/>
          </w:tcPr>
          <w:p w:rsidR="00A929A0" w:rsidRPr="00B848D3" w:rsidRDefault="00A929A0" w:rsidP="009F1913">
            <w:pPr>
              <w:shd w:val="clear" w:color="auto" w:fill="FFFFFF"/>
              <w:jc w:val="center"/>
              <w:rPr>
                <w:rFonts w:ascii="Marianne" w:hAnsi="Marianne"/>
                <w:b/>
                <w:sz w:val="20"/>
                <w:szCs w:val="20"/>
              </w:rPr>
            </w:pPr>
          </w:p>
        </w:tc>
        <w:tc>
          <w:tcPr>
            <w:tcW w:w="6552" w:type="dxa"/>
            <w:tcBorders>
              <w:bottom w:val="single" w:sz="4" w:space="0" w:color="auto"/>
            </w:tcBorders>
            <w:shd w:val="clear" w:color="auto" w:fill="FFFFFF"/>
            <w:vAlign w:val="center"/>
          </w:tcPr>
          <w:p w:rsidR="00C0477E" w:rsidRPr="00B848D3" w:rsidRDefault="00C0477E" w:rsidP="00C0477E">
            <w:pPr>
              <w:shd w:val="clear" w:color="auto" w:fill="FFFFFF"/>
              <w:jc w:val="both"/>
              <w:rPr>
                <w:rFonts w:ascii="Marianne" w:hAnsi="Marianne"/>
                <w:sz w:val="20"/>
                <w:szCs w:val="20"/>
              </w:rPr>
            </w:pPr>
            <w:r w:rsidRPr="00B848D3">
              <w:rPr>
                <w:rFonts w:ascii="Marianne" w:hAnsi="Marianne"/>
                <w:sz w:val="20"/>
                <w:szCs w:val="20"/>
              </w:rPr>
              <w:t>N.B.</w:t>
            </w:r>
            <w:r w:rsidRPr="00B848D3">
              <w:rPr>
                <w:rFonts w:cs="Calibri"/>
                <w:sz w:val="20"/>
                <w:szCs w:val="20"/>
              </w:rPr>
              <w:t> </w:t>
            </w:r>
            <w:r w:rsidRPr="00B848D3">
              <w:rPr>
                <w:rFonts w:ascii="Marianne" w:hAnsi="Marianne"/>
                <w:sz w:val="20"/>
                <w:szCs w:val="20"/>
              </w:rPr>
              <w:t>: Trois définitions mentionnées à l’article 2 para. 1 concernent le titre III de la directive</w:t>
            </w:r>
            <w:r w:rsidRPr="00B848D3">
              <w:rPr>
                <w:rFonts w:cs="Calibri"/>
                <w:sz w:val="20"/>
                <w:szCs w:val="20"/>
              </w:rPr>
              <w:t> </w:t>
            </w:r>
            <w:r w:rsidRPr="00B848D3">
              <w:rPr>
                <w:rFonts w:ascii="Marianne" w:hAnsi="Marianne"/>
                <w:sz w:val="20"/>
                <w:szCs w:val="20"/>
              </w:rPr>
              <w:t>: «</w:t>
            </w:r>
            <w:r w:rsidRPr="00B848D3">
              <w:rPr>
                <w:rFonts w:cs="Calibri"/>
                <w:sz w:val="20"/>
                <w:szCs w:val="20"/>
              </w:rPr>
              <w:t> </w:t>
            </w:r>
            <w:r w:rsidRPr="00B848D3">
              <w:rPr>
                <w:rFonts w:ascii="Marianne" w:hAnsi="Marianne"/>
                <w:sz w:val="20"/>
                <w:szCs w:val="20"/>
              </w:rPr>
              <w:t>entrepreneur</w:t>
            </w:r>
            <w:r w:rsidRPr="00B848D3">
              <w:rPr>
                <w:rFonts w:cs="Calibri"/>
                <w:sz w:val="20"/>
                <w:szCs w:val="20"/>
              </w:rPr>
              <w:t> </w:t>
            </w:r>
            <w:r w:rsidRPr="00B848D3">
              <w:rPr>
                <w:rFonts w:ascii="Marianne" w:hAnsi="Marianne" w:cs="Marianne"/>
                <w:sz w:val="20"/>
                <w:szCs w:val="20"/>
              </w:rPr>
              <w:t>»</w:t>
            </w:r>
            <w:r w:rsidRPr="00B848D3">
              <w:rPr>
                <w:rFonts w:ascii="Marianne" w:hAnsi="Marianne"/>
                <w:sz w:val="20"/>
                <w:szCs w:val="20"/>
              </w:rPr>
              <w:t>, «</w:t>
            </w:r>
            <w:r w:rsidRPr="00B848D3">
              <w:rPr>
                <w:rFonts w:cs="Calibri"/>
                <w:sz w:val="20"/>
                <w:szCs w:val="20"/>
              </w:rPr>
              <w:t> </w:t>
            </w:r>
            <w:r w:rsidRPr="00B848D3">
              <w:rPr>
                <w:rFonts w:ascii="Marianne" w:hAnsi="Marianne"/>
                <w:sz w:val="20"/>
                <w:szCs w:val="20"/>
              </w:rPr>
              <w:t>remise de dettes totale</w:t>
            </w:r>
            <w:r w:rsidRPr="00B848D3">
              <w:rPr>
                <w:rFonts w:cs="Calibri"/>
                <w:sz w:val="20"/>
                <w:szCs w:val="20"/>
              </w:rPr>
              <w:t> </w:t>
            </w:r>
            <w:r w:rsidRPr="00B848D3">
              <w:rPr>
                <w:rFonts w:ascii="Marianne" w:hAnsi="Marianne" w:cs="Marianne"/>
                <w:sz w:val="20"/>
                <w:szCs w:val="20"/>
              </w:rPr>
              <w:t>»</w:t>
            </w:r>
            <w:r w:rsidRPr="00B848D3">
              <w:rPr>
                <w:rFonts w:ascii="Marianne" w:hAnsi="Marianne"/>
                <w:sz w:val="20"/>
                <w:szCs w:val="20"/>
              </w:rPr>
              <w:t xml:space="preserve"> et «</w:t>
            </w:r>
            <w:r w:rsidRPr="00B848D3">
              <w:rPr>
                <w:rFonts w:cs="Calibri"/>
                <w:sz w:val="20"/>
                <w:szCs w:val="20"/>
              </w:rPr>
              <w:t> </w:t>
            </w:r>
            <w:r w:rsidRPr="00B848D3">
              <w:rPr>
                <w:rFonts w:ascii="Marianne" w:hAnsi="Marianne"/>
                <w:sz w:val="20"/>
                <w:szCs w:val="20"/>
              </w:rPr>
              <w:t>plan de remboursement</w:t>
            </w:r>
            <w:r w:rsidRPr="00B848D3">
              <w:rPr>
                <w:rFonts w:cs="Calibri"/>
                <w:sz w:val="20"/>
                <w:szCs w:val="20"/>
              </w:rPr>
              <w:t> </w:t>
            </w:r>
            <w:r w:rsidRPr="00B848D3">
              <w:rPr>
                <w:rFonts w:ascii="Marianne" w:hAnsi="Marianne" w:cs="Marianne"/>
                <w:sz w:val="20"/>
                <w:szCs w:val="20"/>
              </w:rPr>
              <w:t>»</w:t>
            </w:r>
            <w:r w:rsidRPr="00B848D3">
              <w:rPr>
                <w:rFonts w:ascii="Marianne" w:hAnsi="Marianne"/>
                <w:sz w:val="20"/>
                <w:szCs w:val="20"/>
              </w:rPr>
              <w:t>. Ces trois notions pourront donner lieu en tant que de besoin à des précisions au sein du livre VI c. com.</w:t>
            </w:r>
          </w:p>
        </w:tc>
      </w:tr>
      <w:tr w:rsidR="00A929A0" w:rsidRPr="00B848D3" w:rsidTr="009F1913">
        <w:tc>
          <w:tcPr>
            <w:tcW w:w="3652" w:type="dxa"/>
            <w:tcBorders>
              <w:bottom w:val="single" w:sz="4" w:space="0" w:color="auto"/>
            </w:tcBorders>
            <w:shd w:val="clear" w:color="auto" w:fill="FFFFFF"/>
            <w:vAlign w:val="center"/>
          </w:tcPr>
          <w:p w:rsidR="00A929A0" w:rsidRPr="00B848D3" w:rsidRDefault="00A929A0" w:rsidP="000A0E09">
            <w:pPr>
              <w:spacing w:before="100" w:beforeAutospacing="1" w:after="100" w:afterAutospacing="1" w:line="240" w:lineRule="auto"/>
              <w:jc w:val="both"/>
              <w:rPr>
                <w:rFonts w:ascii="Marianne" w:eastAsia="Times New Roman" w:hAnsi="Marianne"/>
                <w:b/>
                <w:sz w:val="20"/>
                <w:szCs w:val="20"/>
                <w:lang w:eastAsia="fr-FR"/>
              </w:rPr>
            </w:pPr>
            <w:r w:rsidRPr="00B848D3">
              <w:rPr>
                <w:rFonts w:ascii="Marianne" w:eastAsia="Times New Roman" w:hAnsi="Marianne"/>
                <w:b/>
                <w:sz w:val="20"/>
                <w:szCs w:val="20"/>
                <w:lang w:eastAsia="fr-FR"/>
              </w:rPr>
              <w:t>Article</w:t>
            </w:r>
            <w:r w:rsidRPr="00B848D3">
              <w:rPr>
                <w:rFonts w:eastAsia="Times New Roman" w:cs="Calibri"/>
                <w:b/>
                <w:sz w:val="20"/>
                <w:szCs w:val="20"/>
                <w:lang w:eastAsia="fr-FR"/>
              </w:rPr>
              <w:t> </w:t>
            </w:r>
            <w:r w:rsidRPr="00B848D3">
              <w:rPr>
                <w:rFonts w:ascii="Marianne" w:eastAsia="Times New Roman" w:hAnsi="Marianne"/>
                <w:b/>
                <w:sz w:val="20"/>
                <w:szCs w:val="20"/>
                <w:lang w:eastAsia="fr-FR"/>
              </w:rPr>
              <w:t>20</w:t>
            </w:r>
          </w:p>
          <w:p w:rsidR="00A929A0" w:rsidRPr="00B848D3" w:rsidRDefault="00A929A0" w:rsidP="000A0E09">
            <w:pPr>
              <w:spacing w:before="100" w:beforeAutospacing="1" w:after="100" w:afterAutospacing="1" w:line="240" w:lineRule="auto"/>
              <w:jc w:val="both"/>
              <w:rPr>
                <w:rFonts w:ascii="Marianne" w:eastAsia="Times New Roman" w:hAnsi="Marianne"/>
                <w:b/>
                <w:sz w:val="20"/>
                <w:szCs w:val="20"/>
                <w:lang w:eastAsia="fr-FR"/>
              </w:rPr>
            </w:pPr>
            <w:r w:rsidRPr="00B848D3">
              <w:rPr>
                <w:rFonts w:ascii="Marianne" w:eastAsia="Times New Roman" w:hAnsi="Marianne"/>
                <w:b/>
                <w:sz w:val="20"/>
                <w:szCs w:val="20"/>
                <w:lang w:eastAsia="fr-FR"/>
              </w:rPr>
              <w:t>Possibilité de remise de dettes</w:t>
            </w:r>
          </w:p>
          <w:p w:rsidR="00A929A0" w:rsidRPr="00B848D3" w:rsidRDefault="00A929A0" w:rsidP="006C699A">
            <w:pPr>
              <w:numPr>
                <w:ilvl w:val="0"/>
                <w:numId w:val="4"/>
              </w:numPr>
              <w:spacing w:before="100" w:beforeAutospacing="1" w:after="100" w:afterAutospacing="1" w:line="240" w:lineRule="auto"/>
              <w:jc w:val="both"/>
              <w:rPr>
                <w:rFonts w:ascii="Marianne" w:eastAsia="Times New Roman" w:hAnsi="Marianne"/>
                <w:sz w:val="20"/>
                <w:szCs w:val="20"/>
                <w:lang w:eastAsia="fr-FR"/>
              </w:rPr>
            </w:pPr>
            <w:r w:rsidRPr="00B848D3">
              <w:rPr>
                <w:rFonts w:ascii="Marianne" w:eastAsia="Times New Roman" w:hAnsi="Marianne"/>
                <w:sz w:val="20"/>
                <w:szCs w:val="20"/>
                <w:lang w:eastAsia="fr-FR"/>
              </w:rPr>
              <w:t>Les États membres veillent à ce que les entrepreneurs insolvables aient accès à au moins une procédure pouvant conduire à une remise de dettes totale conformément à la présente directive.</w:t>
            </w:r>
          </w:p>
          <w:p w:rsidR="00A929A0" w:rsidRPr="00B848D3" w:rsidRDefault="00A929A0" w:rsidP="000A0E09">
            <w:pPr>
              <w:spacing w:before="100" w:beforeAutospacing="1" w:after="100" w:afterAutospacing="1" w:line="240" w:lineRule="auto"/>
              <w:jc w:val="both"/>
              <w:rPr>
                <w:rFonts w:ascii="Marianne" w:eastAsia="Times New Roman" w:hAnsi="Marianne"/>
                <w:sz w:val="20"/>
                <w:szCs w:val="20"/>
                <w:lang w:eastAsia="fr-FR"/>
              </w:rPr>
            </w:pPr>
            <w:r w:rsidRPr="00B848D3">
              <w:rPr>
                <w:rFonts w:ascii="Marianne" w:eastAsia="Times New Roman" w:hAnsi="Marianne"/>
                <w:sz w:val="20"/>
                <w:szCs w:val="20"/>
                <w:lang w:eastAsia="fr-FR"/>
              </w:rPr>
              <w:t xml:space="preserve">Les États membres peuvent exiger </w:t>
            </w:r>
            <w:r w:rsidRPr="00B848D3">
              <w:rPr>
                <w:rFonts w:ascii="Marianne" w:eastAsia="Times New Roman" w:hAnsi="Marianne"/>
                <w:sz w:val="20"/>
                <w:szCs w:val="20"/>
                <w:lang w:eastAsia="fr-FR"/>
              </w:rPr>
              <w:lastRenderedPageBreak/>
              <w:t>que l'activité commerciale, industrielle, artisanale ou libérale pour laquelle les dettes d'un entrepreneur insolvable sont dues ait cessé.</w:t>
            </w:r>
          </w:p>
          <w:p w:rsidR="00A929A0" w:rsidRPr="00B848D3" w:rsidRDefault="00A929A0" w:rsidP="000A0E09">
            <w:pPr>
              <w:spacing w:before="100" w:beforeAutospacing="1" w:after="100" w:afterAutospacing="1" w:line="240" w:lineRule="auto"/>
              <w:jc w:val="both"/>
              <w:rPr>
                <w:rFonts w:ascii="Marianne" w:eastAsia="Times New Roman" w:hAnsi="Marianne"/>
                <w:sz w:val="20"/>
                <w:szCs w:val="20"/>
                <w:lang w:eastAsia="fr-FR"/>
              </w:rPr>
            </w:pPr>
            <w:r w:rsidRPr="00B848D3">
              <w:rPr>
                <w:rFonts w:ascii="Marianne" w:eastAsia="Times New Roman" w:hAnsi="Marianne"/>
                <w:sz w:val="20"/>
                <w:szCs w:val="20"/>
                <w:lang w:eastAsia="fr-FR"/>
              </w:rPr>
              <w:t>2.</w:t>
            </w:r>
            <w:r w:rsidRPr="00B848D3">
              <w:rPr>
                <w:rFonts w:eastAsia="Times New Roman" w:cs="Calibri"/>
                <w:sz w:val="20"/>
                <w:szCs w:val="20"/>
                <w:lang w:eastAsia="fr-FR"/>
              </w:rPr>
              <w:t>   </w:t>
            </w:r>
            <w:r w:rsidRPr="00B848D3">
              <w:rPr>
                <w:rFonts w:ascii="Marianne" w:eastAsia="Times New Roman" w:hAnsi="Marianne"/>
                <w:sz w:val="20"/>
                <w:szCs w:val="20"/>
                <w:lang w:eastAsia="fr-FR"/>
              </w:rPr>
              <w:t xml:space="preserve">Les </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tats membres dans lesquels une remise de dettes totale est subordonn</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e </w:t>
            </w:r>
            <w:r w:rsidRPr="00B848D3">
              <w:rPr>
                <w:rFonts w:ascii="Marianne" w:eastAsia="Times New Roman" w:hAnsi="Marianne" w:cs="Marianne"/>
                <w:sz w:val="20"/>
                <w:szCs w:val="20"/>
                <w:lang w:eastAsia="fr-FR"/>
              </w:rPr>
              <w:t>à</w:t>
            </w:r>
            <w:r w:rsidRPr="00B848D3">
              <w:rPr>
                <w:rFonts w:ascii="Marianne" w:eastAsia="Times New Roman" w:hAnsi="Marianne"/>
                <w:sz w:val="20"/>
                <w:szCs w:val="20"/>
                <w:lang w:eastAsia="fr-FR"/>
              </w:rPr>
              <w:t xml:space="preserve"> un remboursement partiel des dettes par l'entrepreneur veillent </w:t>
            </w:r>
            <w:r w:rsidRPr="00B848D3">
              <w:rPr>
                <w:rFonts w:ascii="Marianne" w:eastAsia="Times New Roman" w:hAnsi="Marianne" w:cs="Marianne"/>
                <w:sz w:val="20"/>
                <w:szCs w:val="20"/>
                <w:lang w:eastAsia="fr-FR"/>
              </w:rPr>
              <w:t>à</w:t>
            </w:r>
            <w:r w:rsidRPr="00B848D3">
              <w:rPr>
                <w:rFonts w:ascii="Marianne" w:eastAsia="Times New Roman" w:hAnsi="Marianne"/>
                <w:sz w:val="20"/>
                <w:szCs w:val="20"/>
                <w:lang w:eastAsia="fr-FR"/>
              </w:rPr>
              <w:t xml:space="preserve"> ce que cette obligation de remboursement associ</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e soit fix</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e en fonction de la situation individuelle de l'entrepreneur et, en particulier, soit proportionnée à ses revenus et actifs disponibles ou saisissables pendant le délai de remise et tienne compte de l'intérêt en équité des créanciers.</w:t>
            </w:r>
          </w:p>
          <w:p w:rsidR="00A929A0" w:rsidRPr="00B848D3" w:rsidRDefault="00A929A0" w:rsidP="000A0E09">
            <w:pPr>
              <w:spacing w:before="100" w:beforeAutospacing="1" w:after="100" w:afterAutospacing="1" w:line="240" w:lineRule="auto"/>
              <w:jc w:val="both"/>
              <w:rPr>
                <w:rFonts w:ascii="Marianne" w:eastAsia="Times New Roman" w:hAnsi="Marianne"/>
                <w:sz w:val="20"/>
                <w:szCs w:val="20"/>
                <w:lang w:eastAsia="fr-FR"/>
              </w:rPr>
            </w:pPr>
            <w:r w:rsidRPr="00B848D3">
              <w:rPr>
                <w:rFonts w:ascii="Marianne" w:eastAsia="Times New Roman" w:hAnsi="Marianne"/>
                <w:sz w:val="20"/>
                <w:szCs w:val="20"/>
                <w:lang w:eastAsia="fr-FR"/>
              </w:rPr>
              <w:t>3.</w:t>
            </w:r>
            <w:r w:rsidRPr="00B848D3">
              <w:rPr>
                <w:rFonts w:eastAsia="Times New Roman" w:cs="Calibri"/>
                <w:sz w:val="20"/>
                <w:szCs w:val="20"/>
                <w:lang w:eastAsia="fr-FR"/>
              </w:rPr>
              <w:t>   </w:t>
            </w:r>
            <w:r w:rsidRPr="00B848D3">
              <w:rPr>
                <w:rFonts w:ascii="Marianne" w:eastAsia="Times New Roman" w:hAnsi="Marianne"/>
                <w:sz w:val="20"/>
                <w:szCs w:val="20"/>
                <w:lang w:eastAsia="fr-FR"/>
              </w:rPr>
              <w:t xml:space="preserve">Les </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tats membres veillent </w:t>
            </w:r>
            <w:r w:rsidRPr="00B848D3">
              <w:rPr>
                <w:rFonts w:ascii="Marianne" w:eastAsia="Times New Roman" w:hAnsi="Marianne" w:cs="Marianne"/>
                <w:sz w:val="20"/>
                <w:szCs w:val="20"/>
                <w:lang w:eastAsia="fr-FR"/>
              </w:rPr>
              <w:t>à</w:t>
            </w:r>
            <w:r w:rsidRPr="00B848D3">
              <w:rPr>
                <w:rFonts w:ascii="Marianne" w:eastAsia="Times New Roman" w:hAnsi="Marianne"/>
                <w:sz w:val="20"/>
                <w:szCs w:val="20"/>
                <w:lang w:eastAsia="fr-FR"/>
              </w:rPr>
              <w:t xml:space="preserve"> ce que les entrepreneurs qui ont été libérés de leurs dettes puissent bénéficier des cadres nationaux existants offrant un soutien professionnel aux entrepreneurs, y compris un accès à des informations utiles et actualisées au sujet de tels cadres.</w:t>
            </w:r>
          </w:p>
          <w:p w:rsidR="00A929A0" w:rsidRPr="00B848D3" w:rsidRDefault="00A929A0" w:rsidP="000A0E09">
            <w:pPr>
              <w:spacing w:before="100" w:beforeAutospacing="1" w:after="100" w:afterAutospacing="1" w:line="240" w:lineRule="auto"/>
              <w:jc w:val="both"/>
              <w:rPr>
                <w:rFonts w:ascii="Marianne" w:eastAsia="Times New Roman" w:hAnsi="Marianne"/>
                <w:sz w:val="20"/>
                <w:szCs w:val="20"/>
                <w:lang w:eastAsia="fr-FR"/>
              </w:rPr>
            </w:pPr>
          </w:p>
        </w:tc>
        <w:tc>
          <w:tcPr>
            <w:tcW w:w="3938" w:type="dxa"/>
            <w:tcBorders>
              <w:bottom w:val="single" w:sz="4" w:space="0" w:color="auto"/>
            </w:tcBorders>
            <w:shd w:val="clear" w:color="auto" w:fill="FFFFFF"/>
            <w:vAlign w:val="center"/>
          </w:tcPr>
          <w:p w:rsidR="00A929A0" w:rsidRPr="00B848D3" w:rsidRDefault="00A929A0" w:rsidP="009F1913">
            <w:pPr>
              <w:shd w:val="clear" w:color="auto" w:fill="FFFFFF"/>
              <w:jc w:val="center"/>
              <w:rPr>
                <w:rFonts w:ascii="Marianne" w:hAnsi="Marianne"/>
                <w:b/>
                <w:sz w:val="20"/>
                <w:szCs w:val="20"/>
              </w:rPr>
            </w:pPr>
          </w:p>
        </w:tc>
        <w:tc>
          <w:tcPr>
            <w:tcW w:w="6552" w:type="dxa"/>
            <w:tcBorders>
              <w:bottom w:val="single" w:sz="4" w:space="0" w:color="auto"/>
            </w:tcBorders>
            <w:shd w:val="clear" w:color="auto" w:fill="FFFFFF"/>
            <w:vAlign w:val="center"/>
          </w:tcPr>
          <w:p w:rsidR="00A929A0" w:rsidRPr="00B848D3" w:rsidRDefault="00A929A0" w:rsidP="000A0E09">
            <w:pPr>
              <w:tabs>
                <w:tab w:val="left" w:pos="0"/>
              </w:tabs>
              <w:jc w:val="both"/>
              <w:rPr>
                <w:rFonts w:ascii="Marianne" w:hAnsi="Marianne"/>
                <w:b/>
                <w:sz w:val="20"/>
                <w:szCs w:val="20"/>
              </w:rPr>
            </w:pPr>
            <w:r w:rsidRPr="00B848D3">
              <w:rPr>
                <w:rFonts w:ascii="Marianne" w:hAnsi="Marianne"/>
                <w:b/>
                <w:sz w:val="20"/>
                <w:szCs w:val="20"/>
              </w:rPr>
              <w:t>Tous les débiteurs en difficulté ne sont pas concernés par le titre III de la directive «</w:t>
            </w:r>
            <w:r w:rsidRPr="00B848D3">
              <w:rPr>
                <w:rFonts w:cs="Calibri"/>
                <w:b/>
                <w:sz w:val="20"/>
                <w:szCs w:val="20"/>
              </w:rPr>
              <w:t> </w:t>
            </w:r>
            <w:r w:rsidRPr="00B848D3">
              <w:rPr>
                <w:rFonts w:ascii="Marianne" w:hAnsi="Marianne"/>
                <w:b/>
                <w:sz w:val="20"/>
                <w:szCs w:val="20"/>
              </w:rPr>
              <w:t>restructuration et insolvabilit</w:t>
            </w:r>
            <w:r w:rsidRPr="00B848D3">
              <w:rPr>
                <w:rFonts w:ascii="Marianne" w:hAnsi="Marianne" w:cs="Marianne"/>
                <w:b/>
                <w:sz w:val="20"/>
                <w:szCs w:val="20"/>
              </w:rPr>
              <w:t>é</w:t>
            </w:r>
            <w:r w:rsidRPr="00B848D3">
              <w:rPr>
                <w:rFonts w:cs="Calibri"/>
                <w:b/>
                <w:sz w:val="20"/>
                <w:szCs w:val="20"/>
              </w:rPr>
              <w:t> </w:t>
            </w:r>
            <w:r w:rsidRPr="00B848D3">
              <w:rPr>
                <w:rFonts w:ascii="Marianne" w:hAnsi="Marianne" w:cs="Marianne"/>
                <w:b/>
                <w:sz w:val="20"/>
                <w:szCs w:val="20"/>
              </w:rPr>
              <w:t>»</w:t>
            </w:r>
            <w:r w:rsidRPr="00B848D3">
              <w:rPr>
                <w:rFonts w:ascii="Marianne" w:hAnsi="Marianne"/>
                <w:b/>
                <w:sz w:val="20"/>
                <w:szCs w:val="20"/>
              </w:rPr>
              <w:t>.</w:t>
            </w:r>
          </w:p>
          <w:p w:rsidR="00A929A0" w:rsidRPr="00B848D3" w:rsidRDefault="00A929A0" w:rsidP="000A0E09">
            <w:pPr>
              <w:shd w:val="clear" w:color="auto" w:fill="FFFFFF"/>
              <w:jc w:val="both"/>
              <w:rPr>
                <w:rFonts w:ascii="Marianne" w:hAnsi="Marianne"/>
                <w:sz w:val="20"/>
                <w:szCs w:val="20"/>
              </w:rPr>
            </w:pPr>
            <w:r w:rsidRPr="00B848D3">
              <w:rPr>
                <w:rFonts w:ascii="Marianne" w:hAnsi="Marianne"/>
                <w:b/>
                <w:sz w:val="20"/>
                <w:szCs w:val="20"/>
              </w:rPr>
              <w:t>Seul l’entrepreneur (EI, EIRL), personne physique exerçant une activité commerciale, industrielle, artisanale ou libérale</w:t>
            </w:r>
            <w:r w:rsidRPr="00B848D3">
              <w:rPr>
                <w:rFonts w:cs="Calibri"/>
                <w:b/>
                <w:sz w:val="20"/>
                <w:szCs w:val="20"/>
              </w:rPr>
              <w:t> </w:t>
            </w:r>
            <w:r w:rsidRPr="00B848D3">
              <w:rPr>
                <w:rFonts w:ascii="Marianne" w:hAnsi="Marianne"/>
                <w:b/>
                <w:sz w:val="20"/>
                <w:szCs w:val="20"/>
              </w:rPr>
              <w:t>est mentionn</w:t>
            </w:r>
            <w:r w:rsidRPr="00B848D3">
              <w:rPr>
                <w:rFonts w:ascii="Marianne" w:hAnsi="Marianne" w:cs="Marianne"/>
                <w:b/>
                <w:sz w:val="20"/>
                <w:szCs w:val="20"/>
              </w:rPr>
              <w:t>é</w:t>
            </w:r>
            <w:r w:rsidRPr="00B848D3">
              <w:rPr>
                <w:rFonts w:ascii="Marianne" w:hAnsi="Marianne"/>
                <w:b/>
                <w:sz w:val="20"/>
                <w:szCs w:val="20"/>
              </w:rPr>
              <w:t>.</w:t>
            </w:r>
            <w:r w:rsidRPr="00B848D3">
              <w:rPr>
                <w:rFonts w:ascii="Marianne" w:hAnsi="Marianne"/>
                <w:sz w:val="20"/>
                <w:szCs w:val="20"/>
              </w:rPr>
              <w:t xml:space="preserve"> </w:t>
            </w:r>
          </w:p>
          <w:p w:rsidR="00A929A0" w:rsidRPr="00B848D3" w:rsidRDefault="00A929A0" w:rsidP="000A0E09">
            <w:pPr>
              <w:shd w:val="clear" w:color="auto" w:fill="FFFFFF"/>
              <w:jc w:val="both"/>
              <w:rPr>
                <w:rFonts w:ascii="Marianne" w:hAnsi="Marianne"/>
                <w:sz w:val="20"/>
                <w:szCs w:val="20"/>
              </w:rPr>
            </w:pPr>
            <w:r w:rsidRPr="00B848D3">
              <w:rPr>
                <w:rFonts w:ascii="Marianne" w:hAnsi="Marianne"/>
                <w:sz w:val="20"/>
                <w:szCs w:val="20"/>
              </w:rPr>
              <w:t>Les personnes morales sont exclues du champ d’application du titre III de la directive «</w:t>
            </w:r>
            <w:r w:rsidRPr="00B848D3">
              <w:rPr>
                <w:rFonts w:cs="Calibri"/>
                <w:sz w:val="20"/>
                <w:szCs w:val="20"/>
              </w:rPr>
              <w:t> </w:t>
            </w:r>
            <w:r w:rsidRPr="00B848D3">
              <w:rPr>
                <w:rFonts w:ascii="Marianne" w:hAnsi="Marianne"/>
                <w:sz w:val="20"/>
                <w:szCs w:val="20"/>
              </w:rPr>
              <w:t>restructuration et insolvabilit</w:t>
            </w:r>
            <w:r w:rsidRPr="00B848D3">
              <w:rPr>
                <w:rFonts w:ascii="Marianne" w:hAnsi="Marianne" w:cs="Marianne"/>
                <w:sz w:val="20"/>
                <w:szCs w:val="20"/>
              </w:rPr>
              <w:t>é</w:t>
            </w:r>
            <w:r w:rsidRPr="00B848D3">
              <w:rPr>
                <w:rFonts w:cs="Calibri"/>
                <w:sz w:val="20"/>
                <w:szCs w:val="20"/>
              </w:rPr>
              <w:t> </w:t>
            </w:r>
            <w:r w:rsidRPr="00B848D3">
              <w:rPr>
                <w:rFonts w:ascii="Marianne" w:hAnsi="Marianne" w:cs="Marianne"/>
                <w:sz w:val="20"/>
                <w:szCs w:val="20"/>
              </w:rPr>
              <w:t>»</w:t>
            </w:r>
            <w:r w:rsidRPr="00B848D3">
              <w:rPr>
                <w:rFonts w:ascii="Marianne" w:hAnsi="Marianne"/>
                <w:sz w:val="20"/>
                <w:szCs w:val="20"/>
              </w:rPr>
              <w:t>.</w:t>
            </w:r>
          </w:p>
          <w:p w:rsidR="00A929A0" w:rsidRPr="00B848D3" w:rsidRDefault="00A929A0" w:rsidP="000A0E09">
            <w:pPr>
              <w:shd w:val="clear" w:color="auto" w:fill="FFFFFF"/>
              <w:jc w:val="both"/>
              <w:rPr>
                <w:rFonts w:ascii="Marianne" w:hAnsi="Marianne"/>
                <w:sz w:val="20"/>
                <w:szCs w:val="20"/>
              </w:rPr>
            </w:pPr>
            <w:r w:rsidRPr="00B848D3">
              <w:rPr>
                <w:rFonts w:ascii="Marianne" w:hAnsi="Marianne"/>
                <w:sz w:val="20"/>
                <w:szCs w:val="20"/>
              </w:rPr>
              <w:t>L’activité non commerciale (activité civile et activité agricole) n’est pas visée.</w:t>
            </w:r>
          </w:p>
          <w:p w:rsidR="00A929A0" w:rsidRPr="00B848D3" w:rsidRDefault="00A929A0" w:rsidP="000A0E09">
            <w:pPr>
              <w:shd w:val="clear" w:color="auto" w:fill="FFFFFF"/>
              <w:jc w:val="both"/>
              <w:rPr>
                <w:rFonts w:ascii="Marianne" w:hAnsi="Marianne"/>
                <w:sz w:val="20"/>
                <w:szCs w:val="20"/>
              </w:rPr>
            </w:pPr>
            <w:r w:rsidRPr="00B848D3">
              <w:rPr>
                <w:rFonts w:ascii="Marianne" w:hAnsi="Marianne"/>
                <w:sz w:val="20"/>
                <w:szCs w:val="20"/>
              </w:rPr>
              <w:t xml:space="preserve">La remise de dettes correspond à deux situations en droit </w:t>
            </w:r>
            <w:r w:rsidRPr="00B848D3">
              <w:rPr>
                <w:rFonts w:ascii="Marianne" w:hAnsi="Marianne"/>
                <w:sz w:val="20"/>
                <w:szCs w:val="20"/>
              </w:rPr>
              <w:lastRenderedPageBreak/>
              <w:t>français</w:t>
            </w:r>
            <w:r w:rsidRPr="00B848D3">
              <w:rPr>
                <w:rFonts w:cs="Calibri"/>
                <w:sz w:val="20"/>
                <w:szCs w:val="20"/>
              </w:rPr>
              <w:t> </w:t>
            </w:r>
            <w:r w:rsidRPr="00B848D3">
              <w:rPr>
                <w:rFonts w:ascii="Marianne" w:hAnsi="Marianne"/>
                <w:sz w:val="20"/>
                <w:szCs w:val="20"/>
              </w:rPr>
              <w:t xml:space="preserve">: </w:t>
            </w:r>
          </w:p>
          <w:p w:rsidR="00A929A0" w:rsidRPr="00B848D3" w:rsidRDefault="00A929A0" w:rsidP="000A0E09">
            <w:pPr>
              <w:numPr>
                <w:ilvl w:val="0"/>
                <w:numId w:val="3"/>
              </w:numPr>
              <w:shd w:val="clear" w:color="auto" w:fill="FFFFFF"/>
              <w:suppressAutoHyphens w:val="0"/>
              <w:jc w:val="both"/>
              <w:rPr>
                <w:rFonts w:ascii="Marianne" w:hAnsi="Marianne"/>
                <w:sz w:val="20"/>
                <w:szCs w:val="20"/>
              </w:rPr>
            </w:pPr>
            <w:r w:rsidRPr="00B848D3">
              <w:rPr>
                <w:rFonts w:ascii="Marianne" w:hAnsi="Marianne"/>
                <w:sz w:val="20"/>
                <w:szCs w:val="20"/>
              </w:rPr>
              <w:t>La non-reprise des poursuites après la clôture de la liquidation judiciaire pour insuffisance d’actif (article L. 643-11 du code de commerce). Ceci n’implique pas l’extinction des dettes.</w:t>
            </w:r>
          </w:p>
          <w:p w:rsidR="00A929A0" w:rsidRPr="00B848D3" w:rsidRDefault="00A929A0" w:rsidP="000A0E09">
            <w:pPr>
              <w:numPr>
                <w:ilvl w:val="0"/>
                <w:numId w:val="3"/>
              </w:numPr>
              <w:shd w:val="clear" w:color="auto" w:fill="FFFFFF"/>
              <w:suppressAutoHyphens w:val="0"/>
              <w:jc w:val="both"/>
              <w:rPr>
                <w:rFonts w:ascii="Marianne" w:hAnsi="Marianne"/>
                <w:b/>
                <w:sz w:val="20"/>
                <w:szCs w:val="20"/>
              </w:rPr>
            </w:pPr>
            <w:r w:rsidRPr="00B848D3">
              <w:rPr>
                <w:rFonts w:ascii="Marianne" w:hAnsi="Marianne"/>
                <w:sz w:val="20"/>
                <w:szCs w:val="20"/>
              </w:rPr>
              <w:t>L’effacement des dettes à la clôture du rétablissement professionnel (article L. 645-11 du code de commerce) sans liquidation.</w:t>
            </w:r>
            <w:r w:rsidRPr="00B848D3">
              <w:rPr>
                <w:rFonts w:ascii="Marianne" w:hAnsi="Marianne"/>
                <w:b/>
                <w:sz w:val="20"/>
                <w:szCs w:val="20"/>
              </w:rPr>
              <w:t xml:space="preserve"> </w:t>
            </w:r>
            <w:r w:rsidRPr="00B848D3">
              <w:rPr>
                <w:rFonts w:ascii="Marianne" w:hAnsi="Marianne"/>
                <w:sz w:val="20"/>
                <w:szCs w:val="20"/>
              </w:rPr>
              <w:t>L’effacement des dettes entraîne l’extinction de la créance et la libération du débiteur</w:t>
            </w:r>
            <w:r w:rsidRPr="00B848D3">
              <w:rPr>
                <w:rFonts w:cs="Calibri"/>
                <w:sz w:val="20"/>
                <w:szCs w:val="20"/>
              </w:rPr>
              <w:t> </w:t>
            </w:r>
            <w:r w:rsidRPr="00B848D3">
              <w:rPr>
                <w:rFonts w:ascii="Marianne" w:hAnsi="Marianne"/>
                <w:sz w:val="20"/>
                <w:szCs w:val="20"/>
              </w:rPr>
              <w:t>; mais il ne vaut pas paiement (Cass. 2</w:t>
            </w:r>
            <w:r w:rsidRPr="00B848D3">
              <w:rPr>
                <w:rFonts w:ascii="Marianne" w:hAnsi="Marianne"/>
                <w:sz w:val="20"/>
                <w:szCs w:val="20"/>
                <w:vertAlign w:val="superscript"/>
              </w:rPr>
              <w:t>ème</w:t>
            </w:r>
            <w:r w:rsidRPr="00B848D3">
              <w:rPr>
                <w:rFonts w:ascii="Marianne" w:hAnsi="Marianne"/>
                <w:sz w:val="20"/>
                <w:szCs w:val="20"/>
              </w:rPr>
              <w:t xml:space="preserve"> civ., 27 février 2014, n°13-10891). Ainsi, les effets attachés au paiement ne se produiront pas.</w:t>
            </w:r>
          </w:p>
          <w:p w:rsidR="00A929A0" w:rsidRPr="00B848D3" w:rsidRDefault="00A929A0" w:rsidP="000A0E09">
            <w:pPr>
              <w:tabs>
                <w:tab w:val="left" w:pos="0"/>
              </w:tabs>
              <w:jc w:val="both"/>
              <w:rPr>
                <w:rFonts w:ascii="Marianne" w:hAnsi="Marianne"/>
                <w:sz w:val="20"/>
                <w:szCs w:val="20"/>
              </w:rPr>
            </w:pPr>
          </w:p>
          <w:p w:rsidR="00A929A0" w:rsidRPr="00B848D3" w:rsidRDefault="00A929A0" w:rsidP="000A0E09">
            <w:pPr>
              <w:shd w:val="clear" w:color="auto" w:fill="FFFFFF"/>
              <w:ind w:left="720"/>
              <w:jc w:val="both"/>
              <w:rPr>
                <w:rFonts w:ascii="Marianne" w:hAnsi="Marianne"/>
                <w:b/>
                <w:sz w:val="20"/>
                <w:szCs w:val="20"/>
              </w:rPr>
            </w:pPr>
          </w:p>
        </w:tc>
      </w:tr>
      <w:tr w:rsidR="00A929A0" w:rsidRPr="00B848D3" w:rsidTr="009F1913">
        <w:tc>
          <w:tcPr>
            <w:tcW w:w="3652" w:type="dxa"/>
            <w:tcBorders>
              <w:bottom w:val="single" w:sz="4" w:space="0" w:color="auto"/>
            </w:tcBorders>
            <w:shd w:val="clear" w:color="auto" w:fill="FFFFFF"/>
            <w:vAlign w:val="center"/>
          </w:tcPr>
          <w:p w:rsidR="00A929A0" w:rsidRPr="00B848D3" w:rsidRDefault="00A929A0" w:rsidP="009F1913">
            <w:pPr>
              <w:spacing w:before="100" w:beforeAutospacing="1" w:after="100" w:afterAutospacing="1" w:line="240" w:lineRule="auto"/>
              <w:rPr>
                <w:rFonts w:ascii="Marianne" w:eastAsia="Times New Roman" w:hAnsi="Marianne"/>
                <w:b/>
                <w:sz w:val="20"/>
                <w:szCs w:val="20"/>
                <w:lang w:eastAsia="fr-FR"/>
              </w:rPr>
            </w:pPr>
          </w:p>
        </w:tc>
        <w:tc>
          <w:tcPr>
            <w:tcW w:w="3938" w:type="dxa"/>
            <w:tcBorders>
              <w:bottom w:val="single" w:sz="4" w:space="0" w:color="auto"/>
            </w:tcBorders>
            <w:shd w:val="clear" w:color="auto" w:fill="FFFFFF"/>
            <w:vAlign w:val="center"/>
          </w:tcPr>
          <w:p w:rsidR="00A929A0" w:rsidRPr="00B848D3" w:rsidRDefault="00A929A0" w:rsidP="009F1913">
            <w:pPr>
              <w:shd w:val="clear" w:color="auto" w:fill="FFFFFF"/>
              <w:jc w:val="center"/>
              <w:rPr>
                <w:rFonts w:ascii="Marianne" w:hAnsi="Marianne"/>
                <w:b/>
                <w:sz w:val="20"/>
                <w:szCs w:val="20"/>
              </w:rPr>
            </w:pPr>
            <w:r w:rsidRPr="00B848D3">
              <w:rPr>
                <w:rFonts w:ascii="Marianne" w:hAnsi="Marianne"/>
                <w:b/>
                <w:sz w:val="20"/>
                <w:szCs w:val="20"/>
              </w:rPr>
              <w:t>Titre IV</w:t>
            </w:r>
            <w:r w:rsidRPr="00B848D3">
              <w:rPr>
                <w:rFonts w:cs="Calibri"/>
                <w:b/>
                <w:sz w:val="20"/>
                <w:szCs w:val="20"/>
              </w:rPr>
              <w:t> </w:t>
            </w:r>
            <w:r w:rsidRPr="00B848D3">
              <w:rPr>
                <w:rFonts w:ascii="Marianne" w:hAnsi="Marianne"/>
                <w:b/>
                <w:sz w:val="20"/>
                <w:szCs w:val="20"/>
              </w:rPr>
              <w:t>: De la liquidation judiciaire et du r</w:t>
            </w:r>
            <w:r w:rsidRPr="00B848D3">
              <w:rPr>
                <w:rFonts w:ascii="Marianne" w:hAnsi="Marianne" w:cs="Marianne"/>
                <w:b/>
                <w:sz w:val="20"/>
                <w:szCs w:val="20"/>
              </w:rPr>
              <w:t>é</w:t>
            </w:r>
            <w:r w:rsidRPr="00B848D3">
              <w:rPr>
                <w:rFonts w:ascii="Marianne" w:hAnsi="Marianne"/>
                <w:b/>
                <w:sz w:val="20"/>
                <w:szCs w:val="20"/>
              </w:rPr>
              <w:t>tablissement professionnel</w:t>
            </w:r>
          </w:p>
        </w:tc>
        <w:tc>
          <w:tcPr>
            <w:tcW w:w="6552" w:type="dxa"/>
            <w:tcBorders>
              <w:bottom w:val="single" w:sz="4" w:space="0" w:color="auto"/>
            </w:tcBorders>
            <w:shd w:val="clear" w:color="auto" w:fill="FFFFFF"/>
            <w:vAlign w:val="center"/>
          </w:tcPr>
          <w:p w:rsidR="00A929A0" w:rsidRPr="00B848D3" w:rsidRDefault="00A929A0" w:rsidP="009F1913">
            <w:pPr>
              <w:tabs>
                <w:tab w:val="left" w:pos="0"/>
              </w:tabs>
              <w:jc w:val="both"/>
              <w:rPr>
                <w:rFonts w:ascii="Marianne" w:hAnsi="Marianne"/>
                <w:b/>
                <w:sz w:val="20"/>
                <w:szCs w:val="20"/>
              </w:rPr>
            </w:pPr>
          </w:p>
        </w:tc>
      </w:tr>
      <w:tr w:rsidR="00A929A0" w:rsidRPr="00B848D3" w:rsidTr="009F1913">
        <w:tc>
          <w:tcPr>
            <w:tcW w:w="3652" w:type="dxa"/>
            <w:tcBorders>
              <w:bottom w:val="single" w:sz="4" w:space="0" w:color="auto"/>
            </w:tcBorders>
            <w:shd w:val="clear" w:color="auto" w:fill="FFFFFF"/>
            <w:vAlign w:val="center"/>
          </w:tcPr>
          <w:p w:rsidR="00A929A0" w:rsidRPr="00B848D3" w:rsidRDefault="00A929A0" w:rsidP="009F1913">
            <w:pPr>
              <w:spacing w:before="100" w:beforeAutospacing="1" w:after="100" w:afterAutospacing="1" w:line="240" w:lineRule="auto"/>
              <w:rPr>
                <w:rFonts w:ascii="Marianne" w:eastAsia="Times New Roman" w:hAnsi="Marianne"/>
                <w:b/>
                <w:sz w:val="20"/>
                <w:szCs w:val="20"/>
                <w:lang w:eastAsia="fr-FR"/>
              </w:rPr>
            </w:pPr>
          </w:p>
        </w:tc>
        <w:tc>
          <w:tcPr>
            <w:tcW w:w="3938" w:type="dxa"/>
            <w:tcBorders>
              <w:bottom w:val="single" w:sz="4" w:space="0" w:color="auto"/>
            </w:tcBorders>
            <w:shd w:val="clear" w:color="auto" w:fill="FFFFFF"/>
            <w:vAlign w:val="center"/>
          </w:tcPr>
          <w:p w:rsidR="00A929A0" w:rsidRPr="00B848D3" w:rsidRDefault="00A929A0" w:rsidP="009F1913">
            <w:pPr>
              <w:shd w:val="clear" w:color="auto" w:fill="FFFFFF"/>
              <w:jc w:val="center"/>
              <w:rPr>
                <w:rFonts w:ascii="Marianne" w:hAnsi="Marianne"/>
                <w:b/>
                <w:sz w:val="20"/>
                <w:szCs w:val="20"/>
              </w:rPr>
            </w:pPr>
            <w:r w:rsidRPr="00B848D3">
              <w:rPr>
                <w:rFonts w:ascii="Marianne" w:hAnsi="Marianne"/>
                <w:sz w:val="20"/>
                <w:szCs w:val="20"/>
              </w:rPr>
              <w:t>Chapitre Ier</w:t>
            </w:r>
            <w:r w:rsidRPr="00B848D3">
              <w:rPr>
                <w:rFonts w:cs="Calibri"/>
                <w:sz w:val="20"/>
                <w:szCs w:val="20"/>
              </w:rPr>
              <w:t> </w:t>
            </w:r>
            <w:r w:rsidRPr="00B848D3">
              <w:rPr>
                <w:rFonts w:ascii="Marianne" w:hAnsi="Marianne"/>
                <w:sz w:val="20"/>
                <w:szCs w:val="20"/>
              </w:rPr>
              <w:t>: Du jugement de liquidation judiciaire</w:t>
            </w:r>
          </w:p>
        </w:tc>
        <w:tc>
          <w:tcPr>
            <w:tcW w:w="6552" w:type="dxa"/>
            <w:tcBorders>
              <w:bottom w:val="single" w:sz="4" w:space="0" w:color="auto"/>
            </w:tcBorders>
            <w:shd w:val="clear" w:color="auto" w:fill="FFFFFF"/>
            <w:vAlign w:val="center"/>
          </w:tcPr>
          <w:p w:rsidR="00A929A0" w:rsidRPr="00B848D3" w:rsidRDefault="00A929A0" w:rsidP="009F1913">
            <w:pPr>
              <w:tabs>
                <w:tab w:val="left" w:pos="0"/>
              </w:tabs>
              <w:jc w:val="both"/>
              <w:rPr>
                <w:rFonts w:ascii="Marianne" w:hAnsi="Marianne"/>
                <w:b/>
                <w:sz w:val="20"/>
                <w:szCs w:val="20"/>
              </w:rPr>
            </w:pPr>
          </w:p>
        </w:tc>
      </w:tr>
      <w:tr w:rsidR="00A929A0" w:rsidRPr="00B848D3" w:rsidTr="009F1913">
        <w:tc>
          <w:tcPr>
            <w:tcW w:w="3652" w:type="dxa"/>
            <w:tcBorders>
              <w:bottom w:val="single" w:sz="4" w:space="0" w:color="auto"/>
            </w:tcBorders>
            <w:shd w:val="clear" w:color="auto" w:fill="FFFFFF"/>
            <w:vAlign w:val="center"/>
          </w:tcPr>
          <w:p w:rsidR="00A929A0" w:rsidRPr="00B848D3" w:rsidRDefault="00A929A0" w:rsidP="009F1913">
            <w:pPr>
              <w:spacing w:before="100" w:beforeAutospacing="1" w:after="100" w:afterAutospacing="1" w:line="240" w:lineRule="auto"/>
              <w:rPr>
                <w:rFonts w:ascii="Marianne" w:eastAsia="Times New Roman" w:hAnsi="Marianne"/>
                <w:b/>
                <w:sz w:val="20"/>
                <w:szCs w:val="20"/>
                <w:lang w:eastAsia="fr-FR"/>
              </w:rPr>
            </w:pPr>
          </w:p>
        </w:tc>
        <w:tc>
          <w:tcPr>
            <w:tcW w:w="3938" w:type="dxa"/>
            <w:tcBorders>
              <w:bottom w:val="single" w:sz="4" w:space="0" w:color="auto"/>
            </w:tcBorders>
            <w:shd w:val="clear" w:color="auto" w:fill="FFFFFF"/>
            <w:vAlign w:val="center"/>
          </w:tcPr>
          <w:p w:rsidR="00A929A0" w:rsidRPr="00B848D3" w:rsidRDefault="00A929A0" w:rsidP="009F1913">
            <w:pPr>
              <w:spacing w:after="0" w:line="240" w:lineRule="auto"/>
              <w:rPr>
                <w:rFonts w:ascii="Marianne" w:eastAsia="Times New Roman" w:hAnsi="Marianne"/>
                <w:sz w:val="20"/>
                <w:szCs w:val="20"/>
                <w:lang w:eastAsia="fr-FR"/>
              </w:rPr>
            </w:pPr>
            <w:r w:rsidRPr="00B848D3">
              <w:rPr>
                <w:rFonts w:ascii="Marianne" w:eastAsia="Times New Roman" w:hAnsi="Marianne"/>
                <w:sz w:val="20"/>
                <w:szCs w:val="20"/>
                <w:lang w:eastAsia="fr-FR"/>
              </w:rPr>
              <w:t>Article L. 641-2</w:t>
            </w:r>
          </w:p>
          <w:p w:rsidR="00A929A0" w:rsidRPr="00B848D3" w:rsidRDefault="00A929A0" w:rsidP="00D35977">
            <w:pPr>
              <w:spacing w:before="100" w:beforeAutospacing="1" w:after="100" w:afterAutospacing="1" w:line="240" w:lineRule="auto"/>
              <w:jc w:val="both"/>
              <w:rPr>
                <w:rFonts w:ascii="Marianne" w:eastAsia="Times New Roman" w:hAnsi="Marianne"/>
                <w:b/>
                <w:sz w:val="20"/>
                <w:szCs w:val="20"/>
                <w:lang w:eastAsia="fr-FR"/>
              </w:rPr>
            </w:pPr>
            <w:r w:rsidRPr="00B848D3">
              <w:rPr>
                <w:rFonts w:ascii="Marianne" w:eastAsia="Times New Roman" w:hAnsi="Marianne"/>
                <w:sz w:val="20"/>
                <w:szCs w:val="20"/>
                <w:lang w:eastAsia="fr-FR"/>
              </w:rPr>
              <w:t xml:space="preserve">Il est fait application de la procédure simplifiée prévue au chapitre IV du présent titre si l'actif du débiteur ne comprend pas de bien immobilier et si le nombre de ses salariés au cours des six mois précédant l'ouverture de la procédure ainsi que son chiffre d'affaires hors taxes sont égaux ou inférieurs à des seuils fixés par décret. </w:t>
            </w:r>
            <w:r w:rsidRPr="00B848D3">
              <w:rPr>
                <w:rFonts w:ascii="Marianne" w:eastAsia="Times New Roman" w:hAnsi="Marianne"/>
                <w:b/>
                <w:sz w:val="20"/>
                <w:szCs w:val="20"/>
                <w:lang w:eastAsia="fr-FR"/>
              </w:rPr>
              <w:t>Lorsque le débiteur est une personne physique, seule la première condition est requise.</w:t>
            </w:r>
          </w:p>
          <w:p w:rsidR="00A929A0" w:rsidRPr="00B848D3" w:rsidRDefault="00A929A0" w:rsidP="00D35977">
            <w:pPr>
              <w:spacing w:before="100" w:beforeAutospacing="1" w:after="100" w:afterAutospacing="1" w:line="240" w:lineRule="auto"/>
              <w:jc w:val="both"/>
              <w:rPr>
                <w:rFonts w:ascii="Marianne" w:eastAsia="Times New Roman" w:hAnsi="Marianne"/>
                <w:sz w:val="20"/>
                <w:szCs w:val="20"/>
                <w:lang w:eastAsia="fr-FR"/>
              </w:rPr>
            </w:pPr>
            <w:r w:rsidRPr="00B848D3">
              <w:rPr>
                <w:rFonts w:ascii="Marianne" w:eastAsia="Times New Roman" w:hAnsi="Marianne"/>
                <w:sz w:val="20"/>
                <w:szCs w:val="20"/>
                <w:lang w:eastAsia="fr-FR"/>
              </w:rPr>
              <w:t>Si le tribunal dispose des éléments lui permettant de vérifier que les conditions mentionnées au premier alinéa sont réunies, il statue sur cette application dans le jugement de liquidation judiciaire et peut confier au liquidateur la mission de réaliser, s'il y a lieu, l'inventaire dans cette procédure. Dans le cas contraire, le président du tribunal statue au vu d'un rapport sur la situation du débiteur établi par le liquidateur d</w:t>
            </w:r>
            <w:r w:rsidR="00D35977" w:rsidRPr="00B848D3">
              <w:rPr>
                <w:rFonts w:ascii="Marianne" w:eastAsia="Times New Roman" w:hAnsi="Marianne"/>
                <w:sz w:val="20"/>
                <w:szCs w:val="20"/>
                <w:lang w:eastAsia="fr-FR"/>
              </w:rPr>
              <w:t xml:space="preserve">ans le mois de sa désignation. </w:t>
            </w:r>
          </w:p>
        </w:tc>
        <w:tc>
          <w:tcPr>
            <w:tcW w:w="6552" w:type="dxa"/>
            <w:tcBorders>
              <w:bottom w:val="single" w:sz="4" w:space="0" w:color="auto"/>
            </w:tcBorders>
            <w:shd w:val="clear" w:color="auto" w:fill="FFFFFF"/>
            <w:vAlign w:val="center"/>
          </w:tcPr>
          <w:p w:rsidR="00A929A0" w:rsidRPr="00B848D3" w:rsidRDefault="00A929A0" w:rsidP="009F1913">
            <w:pPr>
              <w:pStyle w:val="hirarchieniveau1"/>
              <w:spacing w:before="0" w:after="0"/>
              <w:ind w:left="142" w:firstLine="0"/>
              <w:rPr>
                <w:rFonts w:ascii="Marianne" w:hAnsi="Marianne" w:cs="Times New Roman"/>
                <w:b w:val="0"/>
                <w:lang w:val="fr-FR"/>
              </w:rPr>
            </w:pPr>
            <w:r w:rsidRPr="00B848D3">
              <w:rPr>
                <w:rFonts w:ascii="Marianne" w:hAnsi="Marianne" w:cs="Times New Roman"/>
                <w:b w:val="0"/>
                <w:lang w:val="fr-FR"/>
              </w:rPr>
              <w:t xml:space="preserve">Ouverture de la procédure de liquidation judiciaire simplifiée aux entrepreneurs individuels, sans condition de seuil. </w:t>
            </w:r>
          </w:p>
          <w:p w:rsidR="00A929A0" w:rsidRPr="00B848D3" w:rsidRDefault="00A929A0" w:rsidP="009F1913">
            <w:pPr>
              <w:pStyle w:val="Default"/>
              <w:jc w:val="both"/>
              <w:rPr>
                <w:rFonts w:ascii="Marianne" w:hAnsi="Marianne"/>
                <w:color w:val="auto"/>
                <w:sz w:val="20"/>
                <w:szCs w:val="20"/>
              </w:rPr>
            </w:pPr>
          </w:p>
          <w:p w:rsidR="00A929A0" w:rsidRPr="00B848D3" w:rsidRDefault="00A929A0" w:rsidP="009F1913">
            <w:pPr>
              <w:pStyle w:val="hirarchieniveau1"/>
              <w:spacing w:before="0" w:after="0"/>
              <w:ind w:left="142" w:firstLine="0"/>
              <w:rPr>
                <w:rFonts w:ascii="Marianne" w:hAnsi="Marianne" w:cs="Times New Roman"/>
                <w:b w:val="0"/>
                <w:lang w:val="fr-FR"/>
              </w:rPr>
            </w:pPr>
            <w:r w:rsidRPr="00B848D3">
              <w:rPr>
                <w:rFonts w:ascii="Marianne" w:hAnsi="Marianne" w:cs="Times New Roman"/>
                <w:b w:val="0"/>
                <w:lang w:val="fr-FR"/>
              </w:rPr>
              <w:t>Il s’agit d’une mesure adoptée de manière temporaire (article 6 de l’ordonnance n° 2020-596 du 20 mai 2020 portant adaptation des règles relatives aux difficultés des entreprises et des exploitations agricoles aux conséquences de l’épidémie de covid-19.</w:t>
            </w:r>
          </w:p>
          <w:p w:rsidR="00A929A0" w:rsidRPr="00B848D3" w:rsidRDefault="00A929A0" w:rsidP="009F1913">
            <w:pPr>
              <w:pStyle w:val="hirarchieniveau1"/>
              <w:spacing w:before="0" w:after="0"/>
              <w:ind w:left="142" w:firstLine="0"/>
              <w:rPr>
                <w:rFonts w:ascii="Marianne" w:hAnsi="Marianne" w:cs="Times New Roman"/>
                <w:b w:val="0"/>
                <w:lang w:val="fr-FR"/>
              </w:rPr>
            </w:pPr>
          </w:p>
          <w:p w:rsidR="00A929A0" w:rsidRPr="00B848D3" w:rsidRDefault="00A929A0" w:rsidP="009F1913">
            <w:pPr>
              <w:pStyle w:val="Default"/>
              <w:jc w:val="both"/>
              <w:rPr>
                <w:rFonts w:ascii="Marianne" w:hAnsi="Marianne"/>
                <w:color w:val="auto"/>
                <w:sz w:val="20"/>
                <w:szCs w:val="20"/>
              </w:rPr>
            </w:pPr>
            <w:r w:rsidRPr="00B848D3">
              <w:rPr>
                <w:rFonts w:ascii="Marianne" w:hAnsi="Marianne"/>
                <w:color w:val="auto"/>
                <w:sz w:val="20"/>
                <w:szCs w:val="20"/>
              </w:rPr>
              <w:t>Compte tenu des retours d’expérience positifs, il est proposé de pérenniser cette mesure.</w:t>
            </w:r>
          </w:p>
          <w:p w:rsidR="00A929A0" w:rsidRPr="00B848D3" w:rsidRDefault="00A929A0" w:rsidP="009F1913">
            <w:pPr>
              <w:tabs>
                <w:tab w:val="left" w:pos="0"/>
              </w:tabs>
              <w:jc w:val="both"/>
              <w:rPr>
                <w:rFonts w:ascii="Marianne" w:hAnsi="Marianne"/>
                <w:b/>
                <w:sz w:val="20"/>
                <w:szCs w:val="20"/>
              </w:rPr>
            </w:pPr>
          </w:p>
        </w:tc>
      </w:tr>
      <w:tr w:rsidR="00A929A0" w:rsidRPr="00B848D3" w:rsidTr="009F1913">
        <w:tc>
          <w:tcPr>
            <w:tcW w:w="3652" w:type="dxa"/>
            <w:tcBorders>
              <w:bottom w:val="single" w:sz="4" w:space="0" w:color="auto"/>
            </w:tcBorders>
            <w:shd w:val="clear" w:color="auto" w:fill="FFFFFF"/>
            <w:vAlign w:val="center"/>
          </w:tcPr>
          <w:p w:rsidR="00A929A0" w:rsidRPr="00B848D3" w:rsidRDefault="00A929A0" w:rsidP="009F1913">
            <w:pPr>
              <w:spacing w:before="100" w:beforeAutospacing="1" w:after="100" w:afterAutospacing="1" w:line="240" w:lineRule="auto"/>
              <w:rPr>
                <w:rFonts w:ascii="Marianne" w:eastAsia="Times New Roman" w:hAnsi="Marianne"/>
                <w:b/>
                <w:sz w:val="20"/>
                <w:szCs w:val="20"/>
                <w:lang w:eastAsia="fr-FR"/>
              </w:rPr>
            </w:pPr>
          </w:p>
        </w:tc>
        <w:tc>
          <w:tcPr>
            <w:tcW w:w="3938" w:type="dxa"/>
            <w:tcBorders>
              <w:bottom w:val="single" w:sz="4" w:space="0" w:color="auto"/>
            </w:tcBorders>
            <w:shd w:val="clear" w:color="auto" w:fill="FFFFFF"/>
            <w:vAlign w:val="center"/>
          </w:tcPr>
          <w:p w:rsidR="00A929A0" w:rsidRPr="00B848D3" w:rsidRDefault="00A929A0" w:rsidP="009F1913">
            <w:pPr>
              <w:shd w:val="clear" w:color="auto" w:fill="FFFFFF"/>
              <w:jc w:val="center"/>
              <w:rPr>
                <w:rFonts w:ascii="Marianne" w:hAnsi="Marianne"/>
                <w:b/>
                <w:sz w:val="20"/>
                <w:szCs w:val="20"/>
              </w:rPr>
            </w:pPr>
          </w:p>
        </w:tc>
        <w:tc>
          <w:tcPr>
            <w:tcW w:w="6552" w:type="dxa"/>
            <w:tcBorders>
              <w:bottom w:val="single" w:sz="4" w:space="0" w:color="auto"/>
            </w:tcBorders>
            <w:shd w:val="clear" w:color="auto" w:fill="FFFFFF"/>
            <w:vAlign w:val="center"/>
          </w:tcPr>
          <w:p w:rsidR="00A929A0" w:rsidRPr="00B848D3" w:rsidRDefault="00A929A0" w:rsidP="009F1913">
            <w:pPr>
              <w:tabs>
                <w:tab w:val="left" w:pos="0"/>
              </w:tabs>
              <w:jc w:val="both"/>
              <w:rPr>
                <w:rFonts w:ascii="Marianne" w:hAnsi="Marianne"/>
                <w:b/>
                <w:sz w:val="20"/>
                <w:szCs w:val="20"/>
              </w:rPr>
            </w:pPr>
          </w:p>
        </w:tc>
      </w:tr>
      <w:tr w:rsidR="00A929A0" w:rsidRPr="00B848D3" w:rsidTr="009F1913">
        <w:tc>
          <w:tcPr>
            <w:tcW w:w="3652" w:type="dxa"/>
            <w:tcBorders>
              <w:bottom w:val="single" w:sz="4" w:space="0" w:color="auto"/>
            </w:tcBorders>
            <w:shd w:val="clear" w:color="auto" w:fill="FFFFFF"/>
            <w:vAlign w:val="center"/>
          </w:tcPr>
          <w:p w:rsidR="00A929A0" w:rsidRPr="00B848D3" w:rsidRDefault="00A929A0" w:rsidP="009F1913">
            <w:pPr>
              <w:spacing w:before="100" w:beforeAutospacing="1" w:after="100" w:afterAutospacing="1" w:line="240" w:lineRule="auto"/>
              <w:rPr>
                <w:rFonts w:ascii="Marianne" w:eastAsia="Times New Roman" w:hAnsi="Marianne"/>
                <w:b/>
                <w:sz w:val="20"/>
                <w:szCs w:val="20"/>
                <w:lang w:eastAsia="fr-FR"/>
              </w:rPr>
            </w:pPr>
          </w:p>
        </w:tc>
        <w:tc>
          <w:tcPr>
            <w:tcW w:w="3938" w:type="dxa"/>
            <w:tcBorders>
              <w:bottom w:val="single" w:sz="4" w:space="0" w:color="auto"/>
            </w:tcBorders>
            <w:shd w:val="clear" w:color="auto" w:fill="FFFFFF"/>
            <w:vAlign w:val="center"/>
          </w:tcPr>
          <w:p w:rsidR="00A929A0" w:rsidRPr="00B848D3" w:rsidRDefault="00A929A0" w:rsidP="009F1913">
            <w:pPr>
              <w:shd w:val="clear" w:color="auto" w:fill="FFFFFF"/>
              <w:jc w:val="center"/>
              <w:rPr>
                <w:rFonts w:ascii="Marianne" w:hAnsi="Marianne"/>
                <w:b/>
                <w:sz w:val="20"/>
                <w:szCs w:val="20"/>
              </w:rPr>
            </w:pPr>
            <w:r w:rsidRPr="00B848D3">
              <w:rPr>
                <w:rFonts w:ascii="Marianne" w:hAnsi="Marianne"/>
                <w:b/>
                <w:sz w:val="20"/>
                <w:szCs w:val="20"/>
              </w:rPr>
              <w:t>Titre IV</w:t>
            </w:r>
            <w:r w:rsidRPr="00B848D3">
              <w:rPr>
                <w:rFonts w:cs="Calibri"/>
                <w:b/>
                <w:sz w:val="20"/>
                <w:szCs w:val="20"/>
              </w:rPr>
              <w:t> </w:t>
            </w:r>
            <w:r w:rsidRPr="00B848D3">
              <w:rPr>
                <w:rFonts w:ascii="Marianne" w:hAnsi="Marianne"/>
                <w:b/>
                <w:sz w:val="20"/>
                <w:szCs w:val="20"/>
              </w:rPr>
              <w:t xml:space="preserve">: De la liquidation judiciaire et </w:t>
            </w:r>
            <w:r w:rsidRPr="00B848D3">
              <w:rPr>
                <w:rFonts w:ascii="Marianne" w:hAnsi="Marianne"/>
                <w:b/>
                <w:sz w:val="20"/>
                <w:szCs w:val="20"/>
              </w:rPr>
              <w:lastRenderedPageBreak/>
              <w:t>du r</w:t>
            </w:r>
            <w:r w:rsidRPr="00B848D3">
              <w:rPr>
                <w:rFonts w:ascii="Marianne" w:hAnsi="Marianne" w:cs="Marianne"/>
                <w:b/>
                <w:sz w:val="20"/>
                <w:szCs w:val="20"/>
              </w:rPr>
              <w:t>é</w:t>
            </w:r>
            <w:r w:rsidRPr="00B848D3">
              <w:rPr>
                <w:rFonts w:ascii="Marianne" w:hAnsi="Marianne"/>
                <w:b/>
                <w:sz w:val="20"/>
                <w:szCs w:val="20"/>
              </w:rPr>
              <w:t>tablissement professionnel</w:t>
            </w:r>
          </w:p>
        </w:tc>
        <w:tc>
          <w:tcPr>
            <w:tcW w:w="6552" w:type="dxa"/>
            <w:tcBorders>
              <w:bottom w:val="single" w:sz="4" w:space="0" w:color="auto"/>
            </w:tcBorders>
            <w:shd w:val="clear" w:color="auto" w:fill="FFFFFF"/>
            <w:vAlign w:val="center"/>
          </w:tcPr>
          <w:p w:rsidR="00A929A0" w:rsidRPr="00B848D3" w:rsidRDefault="00A929A0" w:rsidP="009F1913">
            <w:pPr>
              <w:tabs>
                <w:tab w:val="left" w:pos="0"/>
              </w:tabs>
              <w:jc w:val="both"/>
              <w:rPr>
                <w:rFonts w:ascii="Marianne" w:hAnsi="Marianne"/>
                <w:b/>
                <w:sz w:val="20"/>
                <w:szCs w:val="20"/>
              </w:rPr>
            </w:pPr>
          </w:p>
        </w:tc>
      </w:tr>
      <w:tr w:rsidR="00A929A0" w:rsidRPr="00B848D3" w:rsidTr="009F1913">
        <w:tc>
          <w:tcPr>
            <w:tcW w:w="3652" w:type="dxa"/>
            <w:tcBorders>
              <w:bottom w:val="single" w:sz="4" w:space="0" w:color="auto"/>
            </w:tcBorders>
            <w:shd w:val="clear" w:color="auto" w:fill="FFFFFF"/>
            <w:vAlign w:val="center"/>
          </w:tcPr>
          <w:p w:rsidR="00A929A0" w:rsidRPr="00B848D3" w:rsidRDefault="00A929A0" w:rsidP="000A0E09">
            <w:pPr>
              <w:spacing w:before="100" w:beforeAutospacing="1" w:after="100" w:afterAutospacing="1" w:line="240" w:lineRule="auto"/>
              <w:jc w:val="both"/>
              <w:rPr>
                <w:rFonts w:ascii="Marianne" w:eastAsia="Times New Roman" w:hAnsi="Marianne"/>
                <w:b/>
                <w:sz w:val="20"/>
                <w:szCs w:val="20"/>
                <w:lang w:eastAsia="fr-FR"/>
              </w:rPr>
            </w:pPr>
          </w:p>
        </w:tc>
        <w:tc>
          <w:tcPr>
            <w:tcW w:w="3938" w:type="dxa"/>
            <w:tcBorders>
              <w:bottom w:val="single" w:sz="4" w:space="0" w:color="auto"/>
            </w:tcBorders>
            <w:shd w:val="clear" w:color="auto" w:fill="FFFFFF"/>
            <w:vAlign w:val="center"/>
          </w:tcPr>
          <w:p w:rsidR="00A929A0" w:rsidRPr="00B848D3" w:rsidRDefault="00A929A0" w:rsidP="009F1913">
            <w:pPr>
              <w:shd w:val="clear" w:color="auto" w:fill="FFFFFF"/>
              <w:jc w:val="center"/>
              <w:rPr>
                <w:rFonts w:ascii="Marianne" w:hAnsi="Marianne"/>
                <w:b/>
                <w:sz w:val="20"/>
                <w:szCs w:val="20"/>
              </w:rPr>
            </w:pPr>
            <w:r w:rsidRPr="00B848D3">
              <w:rPr>
                <w:rFonts w:ascii="Marianne" w:hAnsi="Marianne"/>
                <w:sz w:val="20"/>
                <w:szCs w:val="20"/>
              </w:rPr>
              <w:t>Chapitre V</w:t>
            </w:r>
            <w:r w:rsidRPr="00B848D3">
              <w:rPr>
                <w:rFonts w:cs="Calibri"/>
                <w:sz w:val="20"/>
                <w:szCs w:val="20"/>
              </w:rPr>
              <w:t> </w:t>
            </w:r>
            <w:r w:rsidRPr="00B848D3">
              <w:rPr>
                <w:rFonts w:ascii="Marianne" w:hAnsi="Marianne"/>
                <w:sz w:val="20"/>
                <w:szCs w:val="20"/>
              </w:rPr>
              <w:t>: Du r</w:t>
            </w:r>
            <w:r w:rsidRPr="00B848D3">
              <w:rPr>
                <w:rFonts w:ascii="Marianne" w:hAnsi="Marianne" w:cs="Marianne"/>
                <w:sz w:val="20"/>
                <w:szCs w:val="20"/>
              </w:rPr>
              <w:t>é</w:t>
            </w:r>
            <w:r w:rsidRPr="00B848D3">
              <w:rPr>
                <w:rFonts w:ascii="Marianne" w:hAnsi="Marianne"/>
                <w:sz w:val="20"/>
                <w:szCs w:val="20"/>
              </w:rPr>
              <w:t>tablissement professionnel</w:t>
            </w:r>
          </w:p>
        </w:tc>
        <w:tc>
          <w:tcPr>
            <w:tcW w:w="6552" w:type="dxa"/>
            <w:tcBorders>
              <w:bottom w:val="single" w:sz="4" w:space="0" w:color="auto"/>
            </w:tcBorders>
            <w:shd w:val="clear" w:color="auto" w:fill="FFFFFF"/>
            <w:vAlign w:val="center"/>
          </w:tcPr>
          <w:p w:rsidR="00A929A0" w:rsidRPr="00B848D3" w:rsidRDefault="00A929A0" w:rsidP="009F1913">
            <w:pPr>
              <w:tabs>
                <w:tab w:val="left" w:pos="0"/>
              </w:tabs>
              <w:jc w:val="both"/>
              <w:rPr>
                <w:rFonts w:ascii="Marianne" w:hAnsi="Marianne"/>
                <w:b/>
                <w:sz w:val="20"/>
                <w:szCs w:val="20"/>
              </w:rPr>
            </w:pPr>
          </w:p>
        </w:tc>
      </w:tr>
      <w:tr w:rsidR="00A929A0" w:rsidRPr="00B848D3" w:rsidTr="009F1913">
        <w:tc>
          <w:tcPr>
            <w:tcW w:w="3652" w:type="dxa"/>
            <w:tcBorders>
              <w:bottom w:val="single" w:sz="4" w:space="0" w:color="auto"/>
            </w:tcBorders>
            <w:shd w:val="clear" w:color="auto" w:fill="FFFFFF"/>
            <w:vAlign w:val="center"/>
          </w:tcPr>
          <w:p w:rsidR="00A929A0" w:rsidRPr="00B848D3" w:rsidRDefault="00A929A0" w:rsidP="000A0E09">
            <w:pPr>
              <w:spacing w:before="100" w:beforeAutospacing="1" w:after="100" w:afterAutospacing="1" w:line="240" w:lineRule="auto"/>
              <w:jc w:val="both"/>
              <w:rPr>
                <w:rFonts w:ascii="Marianne" w:eastAsia="Times New Roman" w:hAnsi="Marianne"/>
                <w:b/>
                <w:sz w:val="20"/>
                <w:szCs w:val="20"/>
                <w:lang w:eastAsia="fr-FR"/>
              </w:rPr>
            </w:pPr>
          </w:p>
        </w:tc>
        <w:tc>
          <w:tcPr>
            <w:tcW w:w="3938" w:type="dxa"/>
            <w:tcBorders>
              <w:bottom w:val="single" w:sz="4" w:space="0" w:color="auto"/>
            </w:tcBorders>
            <w:shd w:val="clear" w:color="auto" w:fill="FFFFFF"/>
            <w:vAlign w:val="center"/>
          </w:tcPr>
          <w:p w:rsidR="00A929A0" w:rsidRPr="00B848D3" w:rsidRDefault="00A929A0" w:rsidP="00D35977">
            <w:pPr>
              <w:spacing w:after="0" w:line="240" w:lineRule="auto"/>
              <w:jc w:val="both"/>
              <w:rPr>
                <w:rFonts w:ascii="Marianne" w:eastAsia="Times New Roman" w:hAnsi="Marianne"/>
                <w:sz w:val="20"/>
                <w:szCs w:val="20"/>
                <w:lang w:eastAsia="fr-FR"/>
              </w:rPr>
            </w:pPr>
            <w:r w:rsidRPr="00B848D3">
              <w:rPr>
                <w:rFonts w:ascii="Marianne" w:eastAsia="Times New Roman" w:hAnsi="Marianne"/>
                <w:sz w:val="20"/>
                <w:szCs w:val="20"/>
                <w:lang w:eastAsia="fr-FR"/>
              </w:rPr>
              <w:t>Article R. 645-1</w:t>
            </w:r>
          </w:p>
          <w:p w:rsidR="00A929A0" w:rsidRPr="00B848D3" w:rsidRDefault="00A929A0" w:rsidP="00D35977">
            <w:pPr>
              <w:spacing w:after="0" w:line="240" w:lineRule="auto"/>
              <w:jc w:val="both"/>
              <w:rPr>
                <w:rFonts w:ascii="Marianne" w:eastAsia="Times New Roman" w:hAnsi="Marianne"/>
                <w:sz w:val="20"/>
                <w:szCs w:val="20"/>
                <w:lang w:eastAsia="fr-FR"/>
              </w:rPr>
            </w:pPr>
          </w:p>
          <w:p w:rsidR="00A929A0" w:rsidRPr="00B848D3" w:rsidRDefault="00A929A0" w:rsidP="00D35977">
            <w:pPr>
              <w:shd w:val="clear" w:color="auto" w:fill="FFFFFF"/>
              <w:jc w:val="both"/>
              <w:rPr>
                <w:rFonts w:ascii="Marianne" w:hAnsi="Marianne"/>
                <w:b/>
                <w:sz w:val="20"/>
                <w:szCs w:val="20"/>
              </w:rPr>
            </w:pPr>
            <w:r w:rsidRPr="00B848D3">
              <w:rPr>
                <w:rFonts w:ascii="Marianne" w:eastAsia="Times New Roman" w:hAnsi="Marianne"/>
                <w:sz w:val="20"/>
                <w:szCs w:val="20"/>
                <w:lang w:eastAsia="fr-FR"/>
              </w:rPr>
              <w:t xml:space="preserve">La valeur de réalisation de l'actif mentionné au premier alinéa de l'article </w:t>
            </w:r>
            <w:hyperlink r:id="rId133" w:history="1">
              <w:r w:rsidRPr="00B848D3">
                <w:rPr>
                  <w:rFonts w:ascii="Marianne" w:eastAsia="Times New Roman" w:hAnsi="Marianne"/>
                  <w:sz w:val="20"/>
                  <w:szCs w:val="20"/>
                  <w:lang w:eastAsia="fr-FR"/>
                </w:rPr>
                <w:t xml:space="preserve">L. 645-1 </w:t>
              </w:r>
            </w:hyperlink>
            <w:r w:rsidRPr="00B848D3">
              <w:rPr>
                <w:rFonts w:ascii="Marianne" w:eastAsia="Times New Roman" w:hAnsi="Marianne"/>
                <w:sz w:val="20"/>
                <w:szCs w:val="20"/>
                <w:lang w:eastAsia="fr-FR"/>
              </w:rPr>
              <w:t xml:space="preserve">est inférieure à </w:t>
            </w:r>
            <w:r w:rsidRPr="00B848D3">
              <w:rPr>
                <w:rFonts w:ascii="Marianne" w:eastAsia="Times New Roman" w:hAnsi="Marianne"/>
                <w:b/>
                <w:sz w:val="20"/>
                <w:szCs w:val="20"/>
                <w:lang w:eastAsia="fr-FR"/>
              </w:rPr>
              <w:t>15</w:t>
            </w:r>
            <w:r w:rsidRPr="00B848D3">
              <w:rPr>
                <w:rFonts w:eastAsia="Times New Roman" w:cs="Calibri"/>
                <w:b/>
                <w:sz w:val="20"/>
                <w:szCs w:val="20"/>
                <w:lang w:eastAsia="fr-FR"/>
              </w:rPr>
              <w:t> </w:t>
            </w:r>
            <w:r w:rsidRPr="00B848D3">
              <w:rPr>
                <w:rFonts w:ascii="Marianne" w:eastAsia="Times New Roman" w:hAnsi="Marianne"/>
                <w:b/>
                <w:sz w:val="20"/>
                <w:szCs w:val="20"/>
                <w:lang w:eastAsia="fr-FR"/>
              </w:rPr>
              <w:t>000</w:t>
            </w:r>
            <w:r w:rsidRPr="00B848D3">
              <w:rPr>
                <w:rFonts w:ascii="Marianne" w:eastAsia="Times New Roman" w:hAnsi="Marianne"/>
                <w:strike/>
                <w:sz w:val="20"/>
                <w:szCs w:val="20"/>
                <w:lang w:eastAsia="fr-FR"/>
              </w:rPr>
              <w:t>5 000</w:t>
            </w:r>
            <w:r w:rsidRPr="00B848D3">
              <w:rPr>
                <w:rFonts w:ascii="Marianne" w:eastAsia="Times New Roman" w:hAnsi="Marianne"/>
                <w:sz w:val="20"/>
                <w:szCs w:val="20"/>
                <w:lang w:eastAsia="fr-FR"/>
              </w:rPr>
              <w:t xml:space="preserve"> euros. Cet actif est déclaré conformément à l'article </w:t>
            </w:r>
            <w:hyperlink r:id="rId134" w:history="1">
              <w:r w:rsidRPr="00B848D3">
                <w:rPr>
                  <w:rFonts w:ascii="Marianne" w:eastAsia="Times New Roman" w:hAnsi="Marianne"/>
                  <w:sz w:val="20"/>
                  <w:szCs w:val="20"/>
                  <w:lang w:eastAsia="fr-FR"/>
                </w:rPr>
                <w:t>R. 640-1-1</w:t>
              </w:r>
            </w:hyperlink>
            <w:r w:rsidRPr="00B848D3">
              <w:rPr>
                <w:rFonts w:ascii="Marianne" w:eastAsia="Times New Roman" w:hAnsi="Marianne"/>
                <w:sz w:val="20"/>
                <w:szCs w:val="20"/>
                <w:lang w:eastAsia="fr-FR"/>
              </w:rPr>
              <w:t>.</w:t>
            </w:r>
          </w:p>
        </w:tc>
        <w:tc>
          <w:tcPr>
            <w:tcW w:w="6552" w:type="dxa"/>
            <w:tcBorders>
              <w:bottom w:val="single" w:sz="4" w:space="0" w:color="auto"/>
            </w:tcBorders>
            <w:shd w:val="clear" w:color="auto" w:fill="FFFFFF"/>
            <w:vAlign w:val="center"/>
          </w:tcPr>
          <w:p w:rsidR="00A929A0" w:rsidRPr="00B848D3" w:rsidRDefault="00A929A0" w:rsidP="009F1913">
            <w:pPr>
              <w:pStyle w:val="Default"/>
              <w:jc w:val="both"/>
              <w:rPr>
                <w:rFonts w:ascii="Marianne" w:hAnsi="Marianne"/>
                <w:color w:val="auto"/>
                <w:sz w:val="20"/>
                <w:szCs w:val="20"/>
              </w:rPr>
            </w:pPr>
            <w:r w:rsidRPr="00B848D3">
              <w:rPr>
                <w:rFonts w:ascii="Marianne" w:hAnsi="Marianne"/>
                <w:color w:val="auto"/>
                <w:sz w:val="20"/>
                <w:szCs w:val="20"/>
              </w:rPr>
              <w:t>Rehaussement du seuil de l’actif mentionné au 1</w:t>
            </w:r>
            <w:r w:rsidRPr="00B848D3">
              <w:rPr>
                <w:rFonts w:ascii="Marianne" w:hAnsi="Marianne"/>
                <w:color w:val="auto"/>
                <w:sz w:val="20"/>
                <w:szCs w:val="20"/>
                <w:vertAlign w:val="superscript"/>
              </w:rPr>
              <w:t>er</w:t>
            </w:r>
            <w:r w:rsidRPr="00B848D3">
              <w:rPr>
                <w:rFonts w:ascii="Marianne" w:hAnsi="Marianne"/>
                <w:color w:val="auto"/>
                <w:sz w:val="20"/>
                <w:szCs w:val="20"/>
              </w:rPr>
              <w:t xml:space="preserve"> alinéa de l’article L. 645-1 du code de commerce.</w:t>
            </w:r>
          </w:p>
          <w:p w:rsidR="00A929A0" w:rsidRPr="00B848D3" w:rsidRDefault="00A929A0" w:rsidP="009F1913">
            <w:pPr>
              <w:pStyle w:val="Default"/>
              <w:jc w:val="both"/>
              <w:rPr>
                <w:rFonts w:ascii="Marianne" w:hAnsi="Marianne"/>
                <w:color w:val="auto"/>
                <w:sz w:val="20"/>
                <w:szCs w:val="20"/>
              </w:rPr>
            </w:pPr>
          </w:p>
          <w:p w:rsidR="00A929A0" w:rsidRPr="00B848D3" w:rsidRDefault="00A929A0" w:rsidP="009F1913">
            <w:pPr>
              <w:pStyle w:val="hirarchieniveau1"/>
              <w:spacing w:before="0" w:after="0"/>
              <w:ind w:left="142" w:firstLine="0"/>
              <w:rPr>
                <w:rFonts w:ascii="Marianne" w:hAnsi="Marianne" w:cs="Times New Roman"/>
                <w:b w:val="0"/>
                <w:lang w:val="fr-FR"/>
              </w:rPr>
            </w:pPr>
            <w:r w:rsidRPr="00B848D3">
              <w:rPr>
                <w:rFonts w:ascii="Marianne" w:hAnsi="Marianne" w:cs="Times New Roman"/>
                <w:b w:val="0"/>
                <w:lang w:val="fr-FR"/>
              </w:rPr>
              <w:t>Il s’agit d’une mesure adoptée de manière temporaire (article 6 de l’ordonnance n° 2020-596 du 20 mai 2020 portant adaptation des règles relatives aux difficultés des entreprises et des exploitations agricoles aux conséquences de l’épidémie de covid-19) destinée à prévenir et limiter la cessation d’activité des personnes physiques et morales exerçant une activité économique et des associations ainsi que ses incidences sur l’emploi.</w:t>
            </w:r>
          </w:p>
          <w:p w:rsidR="00A929A0" w:rsidRPr="00B848D3" w:rsidRDefault="00A929A0" w:rsidP="009F1913">
            <w:pPr>
              <w:pStyle w:val="Default"/>
              <w:jc w:val="both"/>
              <w:rPr>
                <w:rFonts w:ascii="Marianne" w:hAnsi="Marianne"/>
                <w:color w:val="auto"/>
                <w:sz w:val="20"/>
                <w:szCs w:val="20"/>
              </w:rPr>
            </w:pPr>
          </w:p>
          <w:p w:rsidR="00A929A0" w:rsidRPr="00B848D3" w:rsidRDefault="00A929A0" w:rsidP="009F1913">
            <w:pPr>
              <w:pStyle w:val="Default"/>
              <w:jc w:val="both"/>
              <w:rPr>
                <w:rFonts w:ascii="Marianne" w:hAnsi="Marianne"/>
                <w:color w:val="auto"/>
                <w:sz w:val="20"/>
                <w:szCs w:val="20"/>
              </w:rPr>
            </w:pPr>
            <w:r w:rsidRPr="00B848D3">
              <w:rPr>
                <w:rFonts w:ascii="Marianne" w:hAnsi="Marianne"/>
                <w:color w:val="auto"/>
                <w:sz w:val="20"/>
                <w:szCs w:val="20"/>
              </w:rPr>
              <w:t>Compte tenu des retours d’expérience positifs, il est proposé de pérenniser cette mesure.</w:t>
            </w:r>
          </w:p>
          <w:p w:rsidR="00A929A0" w:rsidRPr="00B848D3" w:rsidRDefault="00A929A0" w:rsidP="009F1913">
            <w:pPr>
              <w:pStyle w:val="Default"/>
              <w:jc w:val="both"/>
              <w:rPr>
                <w:rFonts w:ascii="Marianne" w:hAnsi="Marianne"/>
                <w:color w:val="auto"/>
                <w:sz w:val="20"/>
                <w:szCs w:val="20"/>
              </w:rPr>
            </w:pPr>
          </w:p>
          <w:p w:rsidR="00A929A0" w:rsidRPr="00B848D3" w:rsidRDefault="00A929A0" w:rsidP="009F1913">
            <w:pPr>
              <w:pStyle w:val="Default"/>
              <w:jc w:val="both"/>
              <w:rPr>
                <w:rFonts w:ascii="Marianne" w:hAnsi="Marianne"/>
                <w:color w:val="auto"/>
                <w:sz w:val="20"/>
                <w:szCs w:val="20"/>
              </w:rPr>
            </w:pPr>
          </w:p>
          <w:p w:rsidR="00A929A0" w:rsidRPr="00B848D3" w:rsidRDefault="00A929A0" w:rsidP="009F1913">
            <w:pPr>
              <w:spacing w:after="0" w:line="240" w:lineRule="auto"/>
              <w:jc w:val="both"/>
              <w:rPr>
                <w:rFonts w:ascii="Marianne" w:eastAsia="Times New Roman" w:hAnsi="Marianne"/>
                <w:sz w:val="20"/>
                <w:szCs w:val="20"/>
                <w:lang w:eastAsia="fr-FR"/>
              </w:rPr>
            </w:pPr>
            <w:r w:rsidRPr="00B848D3">
              <w:rPr>
                <w:rFonts w:ascii="Marianne" w:eastAsia="Times New Roman" w:hAnsi="Marianne"/>
                <w:sz w:val="20"/>
                <w:szCs w:val="20"/>
                <w:lang w:eastAsia="fr-FR"/>
              </w:rPr>
              <w:t>Article L. 645-1</w:t>
            </w:r>
          </w:p>
          <w:p w:rsidR="00A929A0" w:rsidRPr="00B848D3" w:rsidRDefault="00A929A0" w:rsidP="009F1913">
            <w:pPr>
              <w:spacing w:before="100" w:beforeAutospacing="1" w:after="100" w:afterAutospacing="1" w:line="240" w:lineRule="auto"/>
              <w:jc w:val="both"/>
              <w:rPr>
                <w:rFonts w:ascii="Marianne" w:eastAsia="Times New Roman" w:hAnsi="Marianne"/>
                <w:sz w:val="20"/>
                <w:szCs w:val="20"/>
                <w:lang w:eastAsia="fr-FR"/>
              </w:rPr>
            </w:pPr>
            <w:r w:rsidRPr="00B848D3">
              <w:rPr>
                <w:rFonts w:ascii="Marianne" w:eastAsia="Times New Roman" w:hAnsi="Marianne"/>
                <w:sz w:val="20"/>
                <w:szCs w:val="20"/>
                <w:lang w:eastAsia="fr-FR"/>
              </w:rPr>
              <w:t xml:space="preserve">Il est institué une procédure de rétablissement professionnel sans liquidation ouverte à tout débiteur, personne physique, mentionné au premier alinéa de l'article </w:t>
            </w:r>
            <w:hyperlink r:id="rId135" w:history="1">
              <w:r w:rsidRPr="00B848D3">
                <w:rPr>
                  <w:rFonts w:ascii="Marianne" w:eastAsia="Times New Roman" w:hAnsi="Marianne"/>
                  <w:sz w:val="20"/>
                  <w:szCs w:val="20"/>
                  <w:lang w:eastAsia="fr-FR"/>
                </w:rPr>
                <w:t>L. 640-2</w:t>
              </w:r>
            </w:hyperlink>
            <w:r w:rsidRPr="00B848D3">
              <w:rPr>
                <w:rFonts w:ascii="Marianne" w:eastAsia="Times New Roman" w:hAnsi="Marianne"/>
                <w:sz w:val="20"/>
                <w:szCs w:val="20"/>
                <w:lang w:eastAsia="fr-FR"/>
              </w:rPr>
              <w:t>, en cessation des paiements et dont le redressement est manifestement impossible, n'a pas cessé son activité depuis plus d'un an, n'a employé aucun salarié au cours des six derniers mois et dont l'actif déclaré a une valeur inférieure à un montant fixé par décret en Conseil d'Etat.</w:t>
            </w:r>
          </w:p>
          <w:p w:rsidR="00A929A0" w:rsidRPr="00B848D3" w:rsidRDefault="00A929A0" w:rsidP="009F1913">
            <w:pPr>
              <w:spacing w:before="100" w:beforeAutospacing="1" w:after="100" w:afterAutospacing="1" w:line="240" w:lineRule="auto"/>
              <w:jc w:val="both"/>
              <w:rPr>
                <w:rFonts w:ascii="Marianne" w:eastAsia="Times New Roman" w:hAnsi="Marianne"/>
                <w:sz w:val="20"/>
                <w:szCs w:val="20"/>
                <w:lang w:eastAsia="fr-FR"/>
              </w:rPr>
            </w:pPr>
            <w:r w:rsidRPr="00B848D3">
              <w:rPr>
                <w:rFonts w:ascii="Marianne" w:eastAsia="Times New Roman" w:hAnsi="Marianne"/>
                <w:sz w:val="20"/>
                <w:szCs w:val="20"/>
                <w:lang w:eastAsia="fr-FR"/>
              </w:rPr>
              <w:t xml:space="preserve">La procédure ne peut être ouverte à l'égard d'un débiteur qui a affecté à l'activité professionnelle en difficulté un patrimoine séparé de son patrimoine personnel en application de l'article </w:t>
            </w:r>
            <w:hyperlink r:id="rId136" w:history="1">
              <w:r w:rsidRPr="00B848D3">
                <w:rPr>
                  <w:rFonts w:ascii="Marianne" w:eastAsia="Times New Roman" w:hAnsi="Marianne"/>
                  <w:sz w:val="20"/>
                  <w:szCs w:val="20"/>
                  <w:lang w:eastAsia="fr-FR"/>
                </w:rPr>
                <w:t xml:space="preserve">L. </w:t>
              </w:r>
              <w:r w:rsidRPr="00B848D3">
                <w:rPr>
                  <w:rFonts w:ascii="Marianne" w:eastAsia="Times New Roman" w:hAnsi="Marianne"/>
                  <w:sz w:val="20"/>
                  <w:szCs w:val="20"/>
                  <w:lang w:eastAsia="fr-FR"/>
                </w:rPr>
                <w:lastRenderedPageBreak/>
                <w:t>526-6</w:t>
              </w:r>
            </w:hyperlink>
            <w:r w:rsidRPr="00B848D3">
              <w:rPr>
                <w:rFonts w:ascii="Marianne" w:eastAsia="Times New Roman" w:hAnsi="Marianne"/>
                <w:sz w:val="20"/>
                <w:szCs w:val="20"/>
                <w:lang w:eastAsia="fr-FR"/>
              </w:rPr>
              <w:t>.</w:t>
            </w:r>
          </w:p>
          <w:p w:rsidR="00A929A0" w:rsidRPr="00B848D3" w:rsidRDefault="00A929A0" w:rsidP="009F1913">
            <w:pPr>
              <w:spacing w:before="100" w:beforeAutospacing="1" w:after="100" w:afterAutospacing="1" w:line="240" w:lineRule="auto"/>
              <w:jc w:val="both"/>
              <w:rPr>
                <w:rFonts w:ascii="Marianne" w:eastAsia="Times New Roman" w:hAnsi="Marianne"/>
                <w:sz w:val="20"/>
                <w:szCs w:val="20"/>
                <w:lang w:eastAsia="fr-FR"/>
              </w:rPr>
            </w:pPr>
            <w:r w:rsidRPr="00B848D3">
              <w:rPr>
                <w:rFonts w:ascii="Marianne" w:eastAsia="Times New Roman" w:hAnsi="Marianne"/>
                <w:sz w:val="20"/>
                <w:szCs w:val="20"/>
                <w:lang w:eastAsia="fr-FR"/>
              </w:rPr>
              <w:t xml:space="preserve">Elle ne peut être davantage ouverte en cas d'instance prud'homale en </w:t>
            </w:r>
            <w:r w:rsidR="00D35977" w:rsidRPr="00B848D3">
              <w:rPr>
                <w:rFonts w:ascii="Marianne" w:eastAsia="Times New Roman" w:hAnsi="Marianne"/>
                <w:sz w:val="20"/>
                <w:szCs w:val="20"/>
                <w:lang w:eastAsia="fr-FR"/>
              </w:rPr>
              <w:t>cours impliquant le débiteur.</w:t>
            </w:r>
          </w:p>
        </w:tc>
      </w:tr>
      <w:tr w:rsidR="00A929A0" w:rsidRPr="00B848D3" w:rsidTr="009F1913">
        <w:tc>
          <w:tcPr>
            <w:tcW w:w="3652" w:type="dxa"/>
            <w:tcBorders>
              <w:bottom w:val="single" w:sz="4" w:space="0" w:color="auto"/>
            </w:tcBorders>
            <w:shd w:val="clear" w:color="auto" w:fill="FFFFFF"/>
            <w:vAlign w:val="center"/>
          </w:tcPr>
          <w:p w:rsidR="00A929A0" w:rsidRPr="00B848D3" w:rsidRDefault="00A929A0" w:rsidP="000A0E09">
            <w:pPr>
              <w:spacing w:before="100" w:beforeAutospacing="1" w:after="100" w:afterAutospacing="1" w:line="240" w:lineRule="auto"/>
              <w:jc w:val="both"/>
              <w:rPr>
                <w:rFonts w:ascii="Marianne" w:eastAsia="Times New Roman" w:hAnsi="Marianne"/>
                <w:b/>
                <w:sz w:val="20"/>
                <w:szCs w:val="20"/>
                <w:lang w:eastAsia="fr-FR"/>
              </w:rPr>
            </w:pPr>
            <w:r w:rsidRPr="00B848D3">
              <w:rPr>
                <w:rFonts w:ascii="Marianne" w:eastAsia="Times New Roman" w:hAnsi="Marianne"/>
                <w:b/>
                <w:sz w:val="20"/>
                <w:szCs w:val="20"/>
                <w:lang w:eastAsia="fr-FR"/>
              </w:rPr>
              <w:lastRenderedPageBreak/>
              <w:t>Article</w:t>
            </w:r>
            <w:r w:rsidRPr="00B848D3">
              <w:rPr>
                <w:rFonts w:eastAsia="Times New Roman" w:cs="Calibri"/>
                <w:b/>
                <w:sz w:val="20"/>
                <w:szCs w:val="20"/>
                <w:lang w:eastAsia="fr-FR"/>
              </w:rPr>
              <w:t> </w:t>
            </w:r>
            <w:r w:rsidRPr="00B848D3">
              <w:rPr>
                <w:rFonts w:ascii="Marianne" w:eastAsia="Times New Roman" w:hAnsi="Marianne"/>
                <w:b/>
                <w:sz w:val="20"/>
                <w:szCs w:val="20"/>
                <w:lang w:eastAsia="fr-FR"/>
              </w:rPr>
              <w:t>21</w:t>
            </w:r>
          </w:p>
          <w:p w:rsidR="00A929A0" w:rsidRPr="00B848D3" w:rsidRDefault="00A929A0" w:rsidP="000A0E09">
            <w:pPr>
              <w:spacing w:before="100" w:beforeAutospacing="1" w:after="100" w:afterAutospacing="1" w:line="240" w:lineRule="auto"/>
              <w:jc w:val="both"/>
              <w:rPr>
                <w:rFonts w:ascii="Marianne" w:eastAsia="Times New Roman" w:hAnsi="Marianne"/>
                <w:b/>
                <w:sz w:val="20"/>
                <w:szCs w:val="20"/>
                <w:lang w:eastAsia="fr-FR"/>
              </w:rPr>
            </w:pPr>
            <w:r w:rsidRPr="00B848D3">
              <w:rPr>
                <w:rFonts w:ascii="Marianne" w:eastAsia="Times New Roman" w:hAnsi="Marianne"/>
                <w:b/>
                <w:sz w:val="20"/>
                <w:szCs w:val="20"/>
                <w:lang w:eastAsia="fr-FR"/>
              </w:rPr>
              <w:t>Délai de remise de dettes</w:t>
            </w:r>
          </w:p>
          <w:p w:rsidR="00A929A0" w:rsidRPr="00B848D3" w:rsidRDefault="00A929A0" w:rsidP="000A0E09">
            <w:pPr>
              <w:spacing w:before="100" w:beforeAutospacing="1" w:after="100" w:afterAutospacing="1" w:line="240" w:lineRule="auto"/>
              <w:jc w:val="both"/>
              <w:rPr>
                <w:rFonts w:ascii="Marianne" w:eastAsia="Times New Roman" w:hAnsi="Marianne"/>
                <w:sz w:val="20"/>
                <w:szCs w:val="20"/>
                <w:lang w:eastAsia="fr-FR"/>
              </w:rPr>
            </w:pPr>
            <w:r w:rsidRPr="00B848D3">
              <w:rPr>
                <w:rFonts w:ascii="Marianne" w:eastAsia="Times New Roman" w:hAnsi="Marianne"/>
                <w:sz w:val="20"/>
                <w:szCs w:val="20"/>
                <w:lang w:eastAsia="fr-FR"/>
              </w:rPr>
              <w:t>1.</w:t>
            </w:r>
            <w:r w:rsidRPr="00B848D3">
              <w:rPr>
                <w:rFonts w:eastAsia="Times New Roman" w:cs="Calibri"/>
                <w:sz w:val="20"/>
                <w:szCs w:val="20"/>
                <w:lang w:eastAsia="fr-FR"/>
              </w:rPr>
              <w:t>   </w:t>
            </w:r>
            <w:r w:rsidRPr="00B848D3">
              <w:rPr>
                <w:rFonts w:ascii="Marianne" w:eastAsia="Times New Roman" w:hAnsi="Marianne"/>
                <w:sz w:val="20"/>
                <w:szCs w:val="20"/>
                <w:lang w:eastAsia="fr-FR"/>
              </w:rPr>
              <w:t xml:space="preserve">Les </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tats membres veillent </w:t>
            </w:r>
            <w:r w:rsidRPr="00B848D3">
              <w:rPr>
                <w:rFonts w:ascii="Marianne" w:eastAsia="Times New Roman" w:hAnsi="Marianne" w:cs="Marianne"/>
                <w:sz w:val="20"/>
                <w:szCs w:val="20"/>
                <w:lang w:eastAsia="fr-FR"/>
              </w:rPr>
              <w:t>à</w:t>
            </w:r>
            <w:r w:rsidRPr="00B848D3">
              <w:rPr>
                <w:rFonts w:ascii="Marianne" w:eastAsia="Times New Roman" w:hAnsi="Marianne"/>
                <w:sz w:val="20"/>
                <w:szCs w:val="20"/>
                <w:lang w:eastAsia="fr-FR"/>
              </w:rPr>
              <w:t xml:space="preserve"> ce que le d</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lai </w:t>
            </w:r>
            <w:r w:rsidRPr="00B848D3">
              <w:rPr>
                <w:rFonts w:ascii="Marianne" w:eastAsia="Times New Roman" w:hAnsi="Marianne" w:cs="Marianne"/>
                <w:sz w:val="20"/>
                <w:szCs w:val="20"/>
                <w:lang w:eastAsia="fr-FR"/>
              </w:rPr>
              <w:t>à</w:t>
            </w:r>
            <w:r w:rsidRPr="00B848D3">
              <w:rPr>
                <w:rFonts w:ascii="Marianne" w:eastAsia="Times New Roman" w:hAnsi="Marianne"/>
                <w:sz w:val="20"/>
                <w:szCs w:val="20"/>
                <w:lang w:eastAsia="fr-FR"/>
              </w:rPr>
              <w:t xml:space="preserve"> l'issue duquel les entrepreneurs insolvables peuvent </w:t>
            </w:r>
            <w:r w:rsidRPr="00B848D3">
              <w:rPr>
                <w:rFonts w:ascii="Marianne" w:eastAsia="Times New Roman" w:hAnsi="Marianne" w:cs="Marianne"/>
                <w:sz w:val="20"/>
                <w:szCs w:val="20"/>
                <w:lang w:eastAsia="fr-FR"/>
              </w:rPr>
              <w:t>ê</w:t>
            </w:r>
            <w:r w:rsidRPr="00B848D3">
              <w:rPr>
                <w:rFonts w:ascii="Marianne" w:eastAsia="Times New Roman" w:hAnsi="Marianne"/>
                <w:sz w:val="20"/>
                <w:szCs w:val="20"/>
                <w:lang w:eastAsia="fr-FR"/>
              </w:rPr>
              <w:t>tre totalement lib</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r</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s de leurs dettes n'excède pas une durée de trois ans à compter, au plus tard:</w:t>
            </w:r>
          </w:p>
          <w:tbl>
            <w:tblPr>
              <w:tblW w:w="5000" w:type="pct"/>
              <w:tblCellSpacing w:w="0" w:type="dxa"/>
              <w:tblLayout w:type="fixed"/>
              <w:tblCellMar>
                <w:left w:w="0" w:type="dxa"/>
                <w:right w:w="0" w:type="dxa"/>
              </w:tblCellMar>
              <w:tblLook w:val="04A0" w:firstRow="1" w:lastRow="0" w:firstColumn="1" w:lastColumn="0" w:noHBand="0" w:noVBand="1"/>
            </w:tblPr>
            <w:tblGrid>
              <w:gridCol w:w="83"/>
              <w:gridCol w:w="3353"/>
            </w:tblGrid>
            <w:tr w:rsidR="00A929A0" w:rsidRPr="00B848D3" w:rsidTr="009F1913">
              <w:trPr>
                <w:tblCellSpacing w:w="0" w:type="dxa"/>
              </w:trPr>
              <w:tc>
                <w:tcPr>
                  <w:tcW w:w="187" w:type="dxa"/>
                  <w:hideMark/>
                </w:tcPr>
                <w:p w:rsidR="00A929A0" w:rsidRPr="00B848D3" w:rsidRDefault="00A929A0" w:rsidP="000A0E09">
                  <w:pPr>
                    <w:spacing w:before="100" w:beforeAutospacing="1" w:after="100" w:afterAutospacing="1" w:line="240" w:lineRule="auto"/>
                    <w:jc w:val="both"/>
                    <w:rPr>
                      <w:rFonts w:ascii="Marianne" w:eastAsia="Times New Roman" w:hAnsi="Marianne"/>
                      <w:sz w:val="20"/>
                      <w:szCs w:val="20"/>
                      <w:lang w:eastAsia="fr-FR"/>
                    </w:rPr>
                  </w:pPr>
                  <w:r w:rsidRPr="00B848D3">
                    <w:rPr>
                      <w:rFonts w:ascii="Marianne" w:eastAsia="Times New Roman" w:hAnsi="Marianne"/>
                      <w:sz w:val="20"/>
                      <w:szCs w:val="20"/>
                      <w:lang w:eastAsia="fr-FR"/>
                    </w:rPr>
                    <w:t>a</w:t>
                  </w:r>
                </w:p>
              </w:tc>
              <w:tc>
                <w:tcPr>
                  <w:tcW w:w="8885" w:type="dxa"/>
                  <w:hideMark/>
                </w:tcPr>
                <w:p w:rsidR="00A929A0" w:rsidRPr="00B848D3" w:rsidRDefault="00A929A0" w:rsidP="000A0E09">
                  <w:pPr>
                    <w:spacing w:before="100" w:beforeAutospacing="1" w:after="100" w:afterAutospacing="1" w:line="240" w:lineRule="auto"/>
                    <w:jc w:val="both"/>
                    <w:rPr>
                      <w:rFonts w:ascii="Marianne" w:eastAsia="Times New Roman" w:hAnsi="Marianne"/>
                      <w:sz w:val="20"/>
                      <w:szCs w:val="20"/>
                      <w:lang w:eastAsia="fr-FR"/>
                    </w:rPr>
                  </w:pPr>
                  <w:r w:rsidRPr="00B848D3">
                    <w:rPr>
                      <w:rFonts w:ascii="Marianne" w:eastAsia="Times New Roman" w:hAnsi="Marianne"/>
                      <w:sz w:val="20"/>
                      <w:szCs w:val="20"/>
                      <w:lang w:eastAsia="fr-FR"/>
                    </w:rPr>
                    <w:t>)dans le cas d'une procédure comprenant un plan de remboursement, de la date de la décision d'une autorité judiciaire ou administrative validant le plan ou de la date de commencement de la mise en œuvre du plan; ou</w:t>
                  </w:r>
                </w:p>
              </w:tc>
            </w:tr>
          </w:tbl>
          <w:p w:rsidR="00A929A0" w:rsidRPr="00B848D3" w:rsidRDefault="00A929A0" w:rsidP="000A0E09">
            <w:pPr>
              <w:spacing w:after="0" w:line="240" w:lineRule="auto"/>
              <w:jc w:val="both"/>
              <w:rPr>
                <w:rFonts w:ascii="Marianne" w:eastAsia="Times New Roman" w:hAnsi="Marianne"/>
                <w:vanish/>
                <w:sz w:val="20"/>
                <w:szCs w:val="20"/>
                <w:lang w:eastAsia="fr-FR"/>
              </w:rPr>
            </w:pPr>
          </w:p>
          <w:tbl>
            <w:tblPr>
              <w:tblW w:w="5000" w:type="pct"/>
              <w:tblCellSpacing w:w="0" w:type="dxa"/>
              <w:tblLayout w:type="fixed"/>
              <w:tblCellMar>
                <w:left w:w="0" w:type="dxa"/>
                <w:right w:w="0" w:type="dxa"/>
              </w:tblCellMar>
              <w:tblLook w:val="04A0" w:firstRow="1" w:lastRow="0" w:firstColumn="1" w:lastColumn="0" w:noHBand="0" w:noVBand="1"/>
            </w:tblPr>
            <w:tblGrid>
              <w:gridCol w:w="88"/>
              <w:gridCol w:w="3348"/>
            </w:tblGrid>
            <w:tr w:rsidR="00A929A0" w:rsidRPr="00B848D3" w:rsidTr="009F1913">
              <w:trPr>
                <w:tblCellSpacing w:w="0" w:type="dxa"/>
              </w:trPr>
              <w:tc>
                <w:tcPr>
                  <w:tcW w:w="200" w:type="dxa"/>
                  <w:hideMark/>
                </w:tcPr>
                <w:p w:rsidR="00A929A0" w:rsidRPr="00B848D3" w:rsidRDefault="00A929A0" w:rsidP="000A0E09">
                  <w:pPr>
                    <w:spacing w:before="100" w:beforeAutospacing="1" w:after="100" w:afterAutospacing="1" w:line="240" w:lineRule="auto"/>
                    <w:jc w:val="both"/>
                    <w:rPr>
                      <w:rFonts w:ascii="Marianne" w:eastAsia="Times New Roman" w:hAnsi="Marianne"/>
                      <w:sz w:val="20"/>
                      <w:szCs w:val="20"/>
                      <w:lang w:eastAsia="fr-FR"/>
                    </w:rPr>
                  </w:pPr>
                  <w:r w:rsidRPr="00B848D3">
                    <w:rPr>
                      <w:rFonts w:ascii="Marianne" w:eastAsia="Times New Roman" w:hAnsi="Marianne"/>
                      <w:sz w:val="20"/>
                      <w:szCs w:val="20"/>
                      <w:lang w:eastAsia="fr-FR"/>
                    </w:rPr>
                    <w:t>b</w:t>
                  </w:r>
                </w:p>
              </w:tc>
              <w:tc>
                <w:tcPr>
                  <w:tcW w:w="8872" w:type="dxa"/>
                  <w:hideMark/>
                </w:tcPr>
                <w:p w:rsidR="00A929A0" w:rsidRPr="00B848D3" w:rsidRDefault="00A929A0" w:rsidP="000A0E09">
                  <w:pPr>
                    <w:spacing w:before="100" w:beforeAutospacing="1" w:after="100" w:afterAutospacing="1" w:line="240" w:lineRule="auto"/>
                    <w:jc w:val="both"/>
                    <w:rPr>
                      <w:rFonts w:ascii="Marianne" w:eastAsia="Times New Roman" w:hAnsi="Marianne"/>
                      <w:sz w:val="20"/>
                      <w:szCs w:val="20"/>
                      <w:lang w:eastAsia="fr-FR"/>
                    </w:rPr>
                  </w:pPr>
                  <w:r w:rsidRPr="00B848D3">
                    <w:rPr>
                      <w:rFonts w:ascii="Marianne" w:eastAsia="Times New Roman" w:hAnsi="Marianne"/>
                      <w:sz w:val="20"/>
                      <w:szCs w:val="20"/>
                      <w:lang w:eastAsia="fr-FR"/>
                    </w:rPr>
                    <w:t>)dans le cas de toute autre procédure, de la date de la décision de l'autorité judiciaire ou administrative d'ouvrir ladite procédure, ou l'établissement de l'actif et du passif de l'entrepreneur.</w:t>
                  </w:r>
                </w:p>
              </w:tc>
            </w:tr>
          </w:tbl>
          <w:p w:rsidR="00A929A0" w:rsidRPr="00B848D3" w:rsidRDefault="00A929A0" w:rsidP="000A0E09">
            <w:pPr>
              <w:spacing w:before="100" w:beforeAutospacing="1" w:after="100" w:afterAutospacing="1" w:line="240" w:lineRule="auto"/>
              <w:jc w:val="both"/>
              <w:rPr>
                <w:rFonts w:ascii="Marianne" w:eastAsia="Times New Roman" w:hAnsi="Marianne"/>
                <w:sz w:val="20"/>
                <w:szCs w:val="20"/>
                <w:lang w:eastAsia="fr-FR"/>
              </w:rPr>
            </w:pPr>
            <w:r w:rsidRPr="00B848D3">
              <w:rPr>
                <w:rFonts w:ascii="Marianne" w:eastAsia="Times New Roman" w:hAnsi="Marianne"/>
                <w:sz w:val="20"/>
                <w:szCs w:val="20"/>
                <w:lang w:eastAsia="fr-FR"/>
              </w:rPr>
              <w:t>2.</w:t>
            </w:r>
            <w:r w:rsidRPr="00B848D3">
              <w:rPr>
                <w:rFonts w:eastAsia="Times New Roman" w:cs="Calibri"/>
                <w:sz w:val="20"/>
                <w:szCs w:val="20"/>
                <w:lang w:eastAsia="fr-FR"/>
              </w:rPr>
              <w:t>   </w:t>
            </w:r>
            <w:r w:rsidRPr="00B848D3">
              <w:rPr>
                <w:rFonts w:ascii="Marianne" w:eastAsia="Times New Roman" w:hAnsi="Marianne"/>
                <w:sz w:val="20"/>
                <w:szCs w:val="20"/>
                <w:lang w:eastAsia="fr-FR"/>
              </w:rPr>
              <w:t xml:space="preserve">Les </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tats membres veillent à ce que les entrepreneurs insolvables qui ont satisfait à leurs obligations, lorsque de telles obligations sont prévues par le droit national, </w:t>
            </w:r>
            <w:r w:rsidRPr="00B848D3">
              <w:rPr>
                <w:rFonts w:ascii="Marianne" w:eastAsia="Times New Roman" w:hAnsi="Marianne"/>
                <w:sz w:val="20"/>
                <w:szCs w:val="20"/>
                <w:lang w:eastAsia="fr-FR"/>
              </w:rPr>
              <w:lastRenderedPageBreak/>
              <w:t>soient libérés de leurs dettes à l'expiration du délai de remise de dettes sans qu'il soit nécessaire de saisir une autorité judiciaire ou administrative pour ouvrir une procédure s'ajoutant à celles visées au paragraphe</w:t>
            </w:r>
            <w:r w:rsidRPr="00B848D3">
              <w:rPr>
                <w:rFonts w:eastAsia="Times New Roman" w:cs="Calibri"/>
                <w:sz w:val="20"/>
                <w:szCs w:val="20"/>
                <w:lang w:eastAsia="fr-FR"/>
              </w:rPr>
              <w:t> </w:t>
            </w:r>
            <w:r w:rsidRPr="00B848D3">
              <w:rPr>
                <w:rFonts w:ascii="Marianne" w:eastAsia="Times New Roman" w:hAnsi="Marianne"/>
                <w:sz w:val="20"/>
                <w:szCs w:val="20"/>
                <w:lang w:eastAsia="fr-FR"/>
              </w:rPr>
              <w:t>1.</w:t>
            </w:r>
          </w:p>
          <w:p w:rsidR="00A929A0" w:rsidRPr="00B848D3" w:rsidRDefault="00A929A0" w:rsidP="000A0E09">
            <w:pPr>
              <w:spacing w:before="100" w:beforeAutospacing="1" w:after="100" w:afterAutospacing="1" w:line="240" w:lineRule="auto"/>
              <w:jc w:val="both"/>
              <w:rPr>
                <w:rFonts w:ascii="Marianne" w:eastAsia="Times New Roman" w:hAnsi="Marianne"/>
                <w:sz w:val="20"/>
                <w:szCs w:val="20"/>
                <w:lang w:eastAsia="fr-FR"/>
              </w:rPr>
            </w:pPr>
            <w:r w:rsidRPr="00B848D3">
              <w:rPr>
                <w:rFonts w:ascii="Marianne" w:eastAsia="Times New Roman" w:hAnsi="Marianne"/>
                <w:sz w:val="20"/>
                <w:szCs w:val="20"/>
                <w:lang w:eastAsia="fr-FR"/>
              </w:rPr>
              <w:t>Sans préjudice du premier alinéa, les États membres peuvent conserver ou introduire des dispositions autorisant l'autorité judiciaire ou administrative à vérifier si les entrepreneurs ont satisfait aux obligations à remplir pour obtenir une remise de dettes.</w:t>
            </w:r>
          </w:p>
          <w:p w:rsidR="00A929A0" w:rsidRPr="00B848D3" w:rsidRDefault="00A929A0" w:rsidP="000A0E09">
            <w:pPr>
              <w:spacing w:before="100" w:beforeAutospacing="1" w:after="100" w:afterAutospacing="1" w:line="240" w:lineRule="auto"/>
              <w:jc w:val="both"/>
              <w:rPr>
                <w:rFonts w:ascii="Marianne" w:eastAsia="Times New Roman" w:hAnsi="Marianne"/>
                <w:sz w:val="20"/>
                <w:szCs w:val="20"/>
                <w:lang w:eastAsia="fr-FR"/>
              </w:rPr>
            </w:pPr>
            <w:r w:rsidRPr="00B848D3">
              <w:rPr>
                <w:rFonts w:ascii="Marianne" w:eastAsia="Times New Roman" w:hAnsi="Marianne"/>
                <w:sz w:val="20"/>
                <w:szCs w:val="20"/>
                <w:lang w:eastAsia="fr-FR"/>
              </w:rPr>
              <w:t>3.</w:t>
            </w:r>
            <w:r w:rsidRPr="00B848D3">
              <w:rPr>
                <w:rFonts w:eastAsia="Times New Roman" w:cs="Calibri"/>
                <w:sz w:val="20"/>
                <w:szCs w:val="20"/>
                <w:lang w:eastAsia="fr-FR"/>
              </w:rPr>
              <w:t>   </w:t>
            </w:r>
            <w:r w:rsidRPr="00B848D3">
              <w:rPr>
                <w:rFonts w:ascii="Marianne" w:eastAsia="Times New Roman" w:hAnsi="Marianne"/>
                <w:sz w:val="20"/>
                <w:szCs w:val="20"/>
                <w:lang w:eastAsia="fr-FR"/>
              </w:rPr>
              <w:t xml:space="preserve">Les </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tats membres peuvent pr</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voir qu'une remise de dettes totale ne fait pas obstacle </w:t>
            </w:r>
            <w:r w:rsidRPr="00B848D3">
              <w:rPr>
                <w:rFonts w:ascii="Marianne" w:eastAsia="Times New Roman" w:hAnsi="Marianne" w:cs="Marianne"/>
                <w:sz w:val="20"/>
                <w:szCs w:val="20"/>
                <w:lang w:eastAsia="fr-FR"/>
              </w:rPr>
              <w:t>à</w:t>
            </w:r>
            <w:r w:rsidRPr="00B848D3">
              <w:rPr>
                <w:rFonts w:ascii="Marianne" w:eastAsia="Times New Roman" w:hAnsi="Marianne"/>
                <w:sz w:val="20"/>
                <w:szCs w:val="20"/>
                <w:lang w:eastAsia="fr-FR"/>
              </w:rPr>
              <w:t xml:space="preserve"> la poursuite d'une proc</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dure d'insolvabilité qui comprend la réalisation et la distribution des actifs d'un entrepreneur qui font partie de l'actif et du passif dudit entrepreneur à la date d'expiration du délai de remise de dettes.</w:t>
            </w:r>
          </w:p>
        </w:tc>
        <w:tc>
          <w:tcPr>
            <w:tcW w:w="3938" w:type="dxa"/>
            <w:tcBorders>
              <w:bottom w:val="single" w:sz="4" w:space="0" w:color="auto"/>
            </w:tcBorders>
            <w:shd w:val="clear" w:color="auto" w:fill="FFFFFF"/>
            <w:vAlign w:val="center"/>
          </w:tcPr>
          <w:p w:rsidR="00A929A0" w:rsidRPr="00B848D3" w:rsidRDefault="00A929A0" w:rsidP="009F1913">
            <w:pPr>
              <w:shd w:val="clear" w:color="auto" w:fill="FFFFFF"/>
              <w:jc w:val="center"/>
              <w:rPr>
                <w:rFonts w:ascii="Marianne" w:hAnsi="Marianne"/>
                <w:b/>
                <w:sz w:val="20"/>
                <w:szCs w:val="20"/>
              </w:rPr>
            </w:pPr>
          </w:p>
        </w:tc>
        <w:tc>
          <w:tcPr>
            <w:tcW w:w="6552" w:type="dxa"/>
            <w:tcBorders>
              <w:bottom w:val="single" w:sz="4" w:space="0" w:color="auto"/>
            </w:tcBorders>
            <w:shd w:val="clear" w:color="auto" w:fill="FFFFFF"/>
            <w:vAlign w:val="center"/>
          </w:tcPr>
          <w:p w:rsidR="00A929A0" w:rsidRPr="00B848D3" w:rsidRDefault="00A929A0" w:rsidP="009F1913">
            <w:pPr>
              <w:spacing w:after="0"/>
              <w:jc w:val="both"/>
              <w:rPr>
                <w:rFonts w:ascii="Marianne" w:hAnsi="Marianne"/>
                <w:b/>
                <w:sz w:val="20"/>
                <w:szCs w:val="20"/>
              </w:rPr>
            </w:pPr>
            <w:r w:rsidRPr="00B848D3">
              <w:rPr>
                <w:rFonts w:ascii="Marianne" w:hAnsi="Marianne"/>
                <w:b/>
                <w:sz w:val="20"/>
                <w:szCs w:val="20"/>
              </w:rPr>
              <w:t>Le délai maximum à l’expiration duquel la remise de dettes intervient, est en principe de trois ans.</w:t>
            </w:r>
          </w:p>
          <w:p w:rsidR="00A929A0" w:rsidRPr="00B848D3" w:rsidRDefault="00A929A0" w:rsidP="009F1913">
            <w:pPr>
              <w:spacing w:after="0"/>
              <w:jc w:val="both"/>
              <w:rPr>
                <w:rFonts w:ascii="Marianne" w:hAnsi="Marianne"/>
                <w:b/>
                <w:sz w:val="20"/>
                <w:szCs w:val="20"/>
              </w:rPr>
            </w:pPr>
          </w:p>
          <w:p w:rsidR="00A929A0" w:rsidRPr="00B848D3" w:rsidRDefault="00A929A0" w:rsidP="009F1913">
            <w:pPr>
              <w:pStyle w:val="Paragraphedeliste"/>
              <w:spacing w:line="312" w:lineRule="auto"/>
              <w:ind w:left="0"/>
              <w:contextualSpacing/>
              <w:jc w:val="both"/>
              <w:rPr>
                <w:rFonts w:ascii="Marianne" w:hAnsi="Marianne"/>
                <w:sz w:val="20"/>
                <w:szCs w:val="20"/>
              </w:rPr>
            </w:pPr>
            <w:r w:rsidRPr="00B848D3">
              <w:rPr>
                <w:rFonts w:ascii="Marianne" w:hAnsi="Marianne"/>
                <w:sz w:val="20"/>
                <w:szCs w:val="20"/>
              </w:rPr>
              <w:t>Le droit français prévoit des délais bien plus longs que ce qu’envisage le texte européen.</w:t>
            </w:r>
          </w:p>
          <w:p w:rsidR="00A929A0" w:rsidRPr="00B848D3" w:rsidRDefault="00A929A0" w:rsidP="009F1913">
            <w:pPr>
              <w:spacing w:after="0" w:line="312" w:lineRule="auto"/>
              <w:rPr>
                <w:rFonts w:ascii="Marianne" w:hAnsi="Marianne"/>
                <w:sz w:val="20"/>
                <w:szCs w:val="20"/>
              </w:rPr>
            </w:pPr>
          </w:p>
          <w:p w:rsidR="00A929A0" w:rsidRPr="00B848D3" w:rsidRDefault="00A929A0" w:rsidP="009F1913">
            <w:pPr>
              <w:spacing w:after="0" w:line="312" w:lineRule="auto"/>
              <w:rPr>
                <w:rFonts w:ascii="Marianne" w:hAnsi="Marianne"/>
                <w:sz w:val="20"/>
                <w:szCs w:val="20"/>
              </w:rPr>
            </w:pPr>
            <w:r w:rsidRPr="00B848D3">
              <w:rPr>
                <w:rFonts w:ascii="Marianne" w:hAnsi="Marianne"/>
                <w:sz w:val="20"/>
                <w:szCs w:val="20"/>
              </w:rPr>
              <w:t>En liquidation judiciaire</w:t>
            </w:r>
            <w:r w:rsidRPr="00B848D3">
              <w:rPr>
                <w:rFonts w:cs="Calibri"/>
                <w:sz w:val="20"/>
                <w:szCs w:val="20"/>
              </w:rPr>
              <w:t> </w:t>
            </w:r>
            <w:r w:rsidRPr="00B848D3">
              <w:rPr>
                <w:rFonts w:ascii="Marianne" w:hAnsi="Marianne"/>
                <w:sz w:val="20"/>
                <w:szCs w:val="20"/>
              </w:rPr>
              <w:t>:</w:t>
            </w:r>
          </w:p>
          <w:p w:rsidR="00A929A0" w:rsidRPr="00B848D3" w:rsidRDefault="00A929A0" w:rsidP="009F1913">
            <w:pPr>
              <w:spacing w:after="0" w:line="312" w:lineRule="auto"/>
              <w:rPr>
                <w:rFonts w:ascii="Marianne" w:hAnsi="Marianne"/>
                <w:sz w:val="20"/>
                <w:szCs w:val="20"/>
              </w:rPr>
            </w:pPr>
          </w:p>
          <w:p w:rsidR="00A929A0" w:rsidRPr="00B848D3" w:rsidRDefault="00A929A0" w:rsidP="009F1913">
            <w:pPr>
              <w:spacing w:after="0" w:line="312" w:lineRule="auto"/>
              <w:rPr>
                <w:rFonts w:ascii="Marianne" w:hAnsi="Marianne"/>
                <w:sz w:val="20"/>
                <w:szCs w:val="20"/>
              </w:rPr>
            </w:pPr>
            <w:r w:rsidRPr="00B848D3">
              <w:rPr>
                <w:rFonts w:ascii="Marianne" w:hAnsi="Marianne"/>
                <w:sz w:val="20"/>
                <w:szCs w:val="20"/>
              </w:rPr>
              <w:t>L’article L. 643-9</w:t>
            </w:r>
            <w:r w:rsidRPr="00B848D3">
              <w:rPr>
                <w:rFonts w:cs="Calibri"/>
                <w:sz w:val="20"/>
                <w:szCs w:val="20"/>
              </w:rPr>
              <w:t> </w:t>
            </w:r>
            <w:r w:rsidRPr="00B848D3">
              <w:rPr>
                <w:rFonts w:ascii="Marianne" w:hAnsi="Marianne"/>
                <w:sz w:val="20"/>
                <w:szCs w:val="20"/>
              </w:rPr>
              <w:t>du code de commerce se contente de pr</w:t>
            </w:r>
            <w:r w:rsidRPr="00B848D3">
              <w:rPr>
                <w:rFonts w:ascii="Marianne" w:hAnsi="Marianne" w:cs="Marianne"/>
                <w:sz w:val="20"/>
                <w:szCs w:val="20"/>
              </w:rPr>
              <w:t>é</w:t>
            </w:r>
            <w:r w:rsidRPr="00B848D3">
              <w:rPr>
                <w:rFonts w:ascii="Marianne" w:hAnsi="Marianne"/>
                <w:sz w:val="20"/>
                <w:szCs w:val="20"/>
              </w:rPr>
              <w:t xml:space="preserve">ciser que le tribunal fixe, dans le jugement qui ouvre ou prononce la liquidation judiciaire, le délai au terme duquel la clôture de la procédure devra être examinée. </w:t>
            </w:r>
            <w:r w:rsidRPr="00B848D3">
              <w:rPr>
                <w:rFonts w:ascii="Marianne" w:hAnsi="Marianne"/>
                <w:sz w:val="20"/>
                <w:szCs w:val="20"/>
                <w:u w:val="single"/>
              </w:rPr>
              <w:t>Aucun délai maximum n’est imposé par le législateur</w:t>
            </w:r>
            <w:r w:rsidRPr="00B848D3">
              <w:rPr>
                <w:rFonts w:cs="Calibri"/>
                <w:sz w:val="20"/>
                <w:szCs w:val="20"/>
                <w:u w:val="single"/>
              </w:rPr>
              <w:t> </w:t>
            </w:r>
            <w:r w:rsidRPr="00B848D3">
              <w:rPr>
                <w:rFonts w:ascii="Marianne" w:hAnsi="Marianne"/>
                <w:sz w:val="20"/>
                <w:szCs w:val="20"/>
                <w:u w:val="single"/>
              </w:rPr>
              <w:t>;</w:t>
            </w:r>
            <w:r w:rsidRPr="00B848D3">
              <w:rPr>
                <w:rFonts w:ascii="Marianne" w:hAnsi="Marianne"/>
                <w:sz w:val="20"/>
                <w:szCs w:val="20"/>
              </w:rPr>
              <w:t xml:space="preserve"> tout dépendra du jugement. </w:t>
            </w:r>
          </w:p>
          <w:p w:rsidR="00A929A0" w:rsidRPr="00B848D3" w:rsidRDefault="00A929A0" w:rsidP="009F1913">
            <w:pPr>
              <w:spacing w:after="0" w:line="312" w:lineRule="auto"/>
              <w:rPr>
                <w:rFonts w:ascii="Marianne" w:hAnsi="Marianne"/>
                <w:sz w:val="20"/>
                <w:szCs w:val="20"/>
              </w:rPr>
            </w:pPr>
          </w:p>
          <w:p w:rsidR="00A929A0" w:rsidRPr="00B848D3" w:rsidRDefault="00A929A0" w:rsidP="009F1913">
            <w:pPr>
              <w:spacing w:after="0" w:line="312" w:lineRule="auto"/>
              <w:rPr>
                <w:rFonts w:ascii="Marianne" w:hAnsi="Marianne"/>
                <w:sz w:val="20"/>
                <w:szCs w:val="20"/>
              </w:rPr>
            </w:pPr>
            <w:r w:rsidRPr="00B848D3">
              <w:rPr>
                <w:rFonts w:ascii="Marianne" w:hAnsi="Marianne"/>
                <w:sz w:val="20"/>
                <w:szCs w:val="20"/>
              </w:rPr>
              <w:t>La clôture peut intervenir pour extinction du passif, il n’existe alors plus de dettes. Elle peut aussi intervenir (et c’est le cas le plus fréquent) pour insuffisance d’actif, ce qui rend la poursuite de procédure impossible</w:t>
            </w:r>
            <w:r w:rsidRPr="00B848D3">
              <w:rPr>
                <w:rFonts w:cs="Calibri"/>
                <w:sz w:val="20"/>
                <w:szCs w:val="20"/>
              </w:rPr>
              <w:t> </w:t>
            </w:r>
            <w:r w:rsidRPr="00B848D3">
              <w:rPr>
                <w:rFonts w:ascii="Marianne" w:hAnsi="Marianne"/>
                <w:sz w:val="20"/>
                <w:szCs w:val="20"/>
              </w:rPr>
              <w:t>: il n</w:t>
            </w:r>
            <w:r w:rsidRPr="00B848D3">
              <w:rPr>
                <w:rFonts w:ascii="Marianne" w:hAnsi="Marianne" w:cs="Marianne"/>
                <w:sz w:val="20"/>
                <w:szCs w:val="20"/>
              </w:rPr>
              <w:t>’</w:t>
            </w:r>
            <w:r w:rsidRPr="00B848D3">
              <w:rPr>
                <w:rFonts w:ascii="Marianne" w:hAnsi="Marianne"/>
                <w:sz w:val="20"/>
                <w:szCs w:val="20"/>
              </w:rPr>
              <w:t>existe plus d</w:t>
            </w:r>
            <w:r w:rsidRPr="00B848D3">
              <w:rPr>
                <w:rFonts w:ascii="Marianne" w:hAnsi="Marianne" w:cs="Marianne"/>
                <w:sz w:val="20"/>
                <w:szCs w:val="20"/>
              </w:rPr>
              <w:t>’</w:t>
            </w:r>
            <w:r w:rsidRPr="00B848D3">
              <w:rPr>
                <w:rFonts w:ascii="Marianne" w:hAnsi="Marianne"/>
                <w:sz w:val="20"/>
                <w:szCs w:val="20"/>
              </w:rPr>
              <w:t>actifs r</w:t>
            </w:r>
            <w:r w:rsidRPr="00B848D3">
              <w:rPr>
                <w:rFonts w:ascii="Marianne" w:hAnsi="Marianne" w:cs="Marianne"/>
                <w:sz w:val="20"/>
                <w:szCs w:val="20"/>
              </w:rPr>
              <w:t>é</w:t>
            </w:r>
            <w:r w:rsidRPr="00B848D3">
              <w:rPr>
                <w:rFonts w:ascii="Marianne" w:hAnsi="Marianne"/>
                <w:sz w:val="20"/>
                <w:szCs w:val="20"/>
              </w:rPr>
              <w:t>alisables</w:t>
            </w:r>
            <w:r w:rsidRPr="00B848D3">
              <w:rPr>
                <w:rFonts w:cs="Calibri"/>
                <w:sz w:val="20"/>
                <w:szCs w:val="20"/>
              </w:rPr>
              <w:t> </w:t>
            </w:r>
            <w:r w:rsidRPr="00B848D3">
              <w:rPr>
                <w:rFonts w:ascii="Marianne" w:hAnsi="Marianne"/>
                <w:sz w:val="20"/>
                <w:szCs w:val="20"/>
              </w:rPr>
              <w:t>; l</w:t>
            </w:r>
            <w:r w:rsidRPr="00B848D3">
              <w:rPr>
                <w:rFonts w:ascii="Marianne" w:hAnsi="Marianne" w:cs="Marianne"/>
                <w:sz w:val="20"/>
                <w:szCs w:val="20"/>
              </w:rPr>
              <w:t>’</w:t>
            </w:r>
            <w:r w:rsidRPr="00B848D3">
              <w:rPr>
                <w:rFonts w:ascii="Marianne" w:hAnsi="Marianne"/>
                <w:sz w:val="20"/>
                <w:szCs w:val="20"/>
              </w:rPr>
              <w:t xml:space="preserve">ordonnance </w:t>
            </w:r>
            <w:r w:rsidRPr="00B848D3">
              <w:rPr>
                <w:rFonts w:ascii="Marianne" w:eastAsia="Arial" w:hAnsi="Marianne"/>
                <w:sz w:val="20"/>
                <w:szCs w:val="20"/>
              </w:rPr>
              <w:t>n°2014-326 du 12</w:t>
            </w:r>
            <w:r w:rsidRPr="00B848D3">
              <w:rPr>
                <w:rFonts w:eastAsia="Arial" w:cs="Calibri"/>
                <w:sz w:val="20"/>
                <w:szCs w:val="20"/>
              </w:rPr>
              <w:t> </w:t>
            </w:r>
            <w:r w:rsidRPr="00B848D3">
              <w:rPr>
                <w:rFonts w:ascii="Marianne" w:eastAsia="Arial" w:hAnsi="Marianne"/>
                <w:sz w:val="20"/>
                <w:szCs w:val="20"/>
              </w:rPr>
              <w:t>mars</w:t>
            </w:r>
            <w:r w:rsidRPr="00B848D3">
              <w:rPr>
                <w:rFonts w:ascii="Marianne" w:hAnsi="Marianne"/>
                <w:sz w:val="20"/>
                <w:szCs w:val="20"/>
              </w:rPr>
              <w:t xml:space="preserve"> 2014 a ajouté que la clôture de la procédure est aussi prononcée pour insuffisance d’actif lorsque l’intérêt de la poursuite des opérations de liquidation est disproportionné par rapport aux difficultés de réalisation des actifs résiduels.</w:t>
            </w:r>
          </w:p>
          <w:p w:rsidR="00A929A0" w:rsidRPr="00B848D3" w:rsidRDefault="00A929A0" w:rsidP="009F1913">
            <w:pPr>
              <w:autoSpaceDE w:val="0"/>
              <w:autoSpaceDN w:val="0"/>
              <w:adjustRightInd w:val="0"/>
              <w:spacing w:after="0"/>
              <w:jc w:val="both"/>
              <w:rPr>
                <w:rFonts w:ascii="Marianne" w:hAnsi="Marianne"/>
                <w:sz w:val="20"/>
                <w:szCs w:val="20"/>
              </w:rPr>
            </w:pPr>
          </w:p>
          <w:p w:rsidR="00A929A0" w:rsidRPr="00B848D3" w:rsidRDefault="00A929A0" w:rsidP="009F1913">
            <w:pPr>
              <w:spacing w:after="0" w:line="312" w:lineRule="auto"/>
              <w:rPr>
                <w:rFonts w:ascii="Marianne" w:hAnsi="Marianne"/>
                <w:sz w:val="20"/>
                <w:szCs w:val="20"/>
              </w:rPr>
            </w:pPr>
          </w:p>
          <w:p w:rsidR="00A929A0" w:rsidRPr="00B848D3" w:rsidRDefault="00A929A0" w:rsidP="009F1913">
            <w:pPr>
              <w:spacing w:after="0" w:line="312" w:lineRule="auto"/>
              <w:rPr>
                <w:rFonts w:ascii="Marianne" w:hAnsi="Marianne"/>
                <w:sz w:val="20"/>
                <w:szCs w:val="20"/>
              </w:rPr>
            </w:pPr>
            <w:r w:rsidRPr="00B848D3">
              <w:rPr>
                <w:rFonts w:ascii="Marianne" w:hAnsi="Marianne"/>
                <w:sz w:val="20"/>
                <w:szCs w:val="20"/>
              </w:rPr>
              <w:t>Article L. 643-11 du code de commerce</w:t>
            </w:r>
            <w:r w:rsidRPr="00B848D3">
              <w:rPr>
                <w:rFonts w:cs="Calibri"/>
                <w:sz w:val="20"/>
                <w:szCs w:val="20"/>
              </w:rPr>
              <w:t> </w:t>
            </w:r>
            <w:r w:rsidRPr="00B848D3">
              <w:rPr>
                <w:rFonts w:ascii="Marianne" w:hAnsi="Marianne"/>
                <w:sz w:val="20"/>
                <w:szCs w:val="20"/>
              </w:rPr>
              <w:t>: Par principe, le jugement de cl</w:t>
            </w:r>
            <w:r w:rsidRPr="00B848D3">
              <w:rPr>
                <w:rFonts w:ascii="Marianne" w:hAnsi="Marianne" w:cs="Marianne"/>
                <w:sz w:val="20"/>
                <w:szCs w:val="20"/>
              </w:rPr>
              <w:t>ô</w:t>
            </w:r>
            <w:r w:rsidRPr="00B848D3">
              <w:rPr>
                <w:rFonts w:ascii="Marianne" w:hAnsi="Marianne"/>
                <w:sz w:val="20"/>
                <w:szCs w:val="20"/>
              </w:rPr>
              <w:t>ture de liquidation pour insuffisance d</w:t>
            </w:r>
            <w:r w:rsidRPr="00B848D3">
              <w:rPr>
                <w:rFonts w:ascii="Marianne" w:hAnsi="Marianne" w:cs="Marianne"/>
                <w:sz w:val="20"/>
                <w:szCs w:val="20"/>
              </w:rPr>
              <w:t>’</w:t>
            </w:r>
            <w:r w:rsidRPr="00B848D3">
              <w:rPr>
                <w:rFonts w:ascii="Marianne" w:hAnsi="Marianne"/>
                <w:sz w:val="20"/>
                <w:szCs w:val="20"/>
              </w:rPr>
              <w:t>actif ne fait pas recouvrer aux cr</w:t>
            </w:r>
            <w:r w:rsidRPr="00B848D3">
              <w:rPr>
                <w:rFonts w:ascii="Marianne" w:hAnsi="Marianne" w:cs="Marianne"/>
                <w:sz w:val="20"/>
                <w:szCs w:val="20"/>
              </w:rPr>
              <w:t>é</w:t>
            </w:r>
            <w:r w:rsidRPr="00B848D3">
              <w:rPr>
                <w:rFonts w:ascii="Marianne" w:hAnsi="Marianne"/>
                <w:sz w:val="20"/>
                <w:szCs w:val="20"/>
              </w:rPr>
              <w:t>anciers l</w:t>
            </w:r>
            <w:r w:rsidRPr="00B848D3">
              <w:rPr>
                <w:rFonts w:ascii="Marianne" w:hAnsi="Marianne" w:cs="Marianne"/>
                <w:sz w:val="20"/>
                <w:szCs w:val="20"/>
              </w:rPr>
              <w:t>’</w:t>
            </w:r>
            <w:r w:rsidRPr="00B848D3">
              <w:rPr>
                <w:rFonts w:ascii="Marianne" w:hAnsi="Marianne"/>
                <w:sz w:val="20"/>
                <w:szCs w:val="20"/>
              </w:rPr>
              <w:t>exercice individuel de leurs actions contre le d</w:t>
            </w:r>
            <w:r w:rsidRPr="00B848D3">
              <w:rPr>
                <w:rFonts w:ascii="Marianne" w:hAnsi="Marianne" w:cs="Marianne"/>
                <w:sz w:val="20"/>
                <w:szCs w:val="20"/>
              </w:rPr>
              <w:t>é</w:t>
            </w:r>
            <w:r w:rsidRPr="00B848D3">
              <w:rPr>
                <w:rFonts w:ascii="Marianne" w:hAnsi="Marianne"/>
                <w:sz w:val="20"/>
                <w:szCs w:val="20"/>
              </w:rPr>
              <w:t>biteur</w:t>
            </w:r>
            <w:r w:rsidRPr="00B848D3">
              <w:rPr>
                <w:rFonts w:cs="Calibri"/>
                <w:sz w:val="20"/>
                <w:szCs w:val="20"/>
              </w:rPr>
              <w:t> </w:t>
            </w:r>
            <w:r w:rsidRPr="00B848D3">
              <w:rPr>
                <w:rFonts w:ascii="Marianne" w:hAnsi="Marianne"/>
                <w:sz w:val="20"/>
                <w:szCs w:val="20"/>
              </w:rPr>
              <w:t>: il n</w:t>
            </w:r>
            <w:r w:rsidRPr="00B848D3">
              <w:rPr>
                <w:rFonts w:ascii="Marianne" w:hAnsi="Marianne" w:cs="Marianne"/>
                <w:sz w:val="20"/>
                <w:szCs w:val="20"/>
              </w:rPr>
              <w:t>’</w:t>
            </w:r>
            <w:r w:rsidRPr="00B848D3">
              <w:rPr>
                <w:rFonts w:ascii="Marianne" w:hAnsi="Marianne"/>
                <w:sz w:val="20"/>
                <w:szCs w:val="20"/>
              </w:rPr>
              <w:t>y a pas extinction des dettes mais simplement paralysie du droit de poursuite, ce qui n’est pas dépourvu d’incidence (spécialement en présence de cautions</w:t>
            </w:r>
            <w:r w:rsidRPr="00B848D3">
              <w:rPr>
                <w:rFonts w:cs="Calibri"/>
                <w:sz w:val="20"/>
                <w:szCs w:val="20"/>
              </w:rPr>
              <w:t> </w:t>
            </w:r>
            <w:r w:rsidRPr="00B848D3">
              <w:rPr>
                <w:rFonts w:ascii="Marianne" w:hAnsi="Marianne"/>
                <w:sz w:val="20"/>
                <w:szCs w:val="20"/>
              </w:rPr>
              <w:t xml:space="preserve">: elles peuvent </w:t>
            </w:r>
            <w:r w:rsidRPr="00B848D3">
              <w:rPr>
                <w:rFonts w:ascii="Marianne" w:hAnsi="Marianne" w:cs="Marianne"/>
                <w:sz w:val="20"/>
                <w:szCs w:val="20"/>
              </w:rPr>
              <w:t>ê</w:t>
            </w:r>
            <w:r w:rsidRPr="00B848D3">
              <w:rPr>
                <w:rFonts w:ascii="Marianne" w:hAnsi="Marianne"/>
                <w:sz w:val="20"/>
                <w:szCs w:val="20"/>
              </w:rPr>
              <w:t>tre actionn</w:t>
            </w:r>
            <w:r w:rsidRPr="00B848D3">
              <w:rPr>
                <w:rFonts w:ascii="Marianne" w:hAnsi="Marianne" w:cs="Marianne"/>
                <w:sz w:val="20"/>
                <w:szCs w:val="20"/>
              </w:rPr>
              <w:t>é</w:t>
            </w:r>
            <w:r w:rsidRPr="00B848D3">
              <w:rPr>
                <w:rFonts w:ascii="Marianne" w:hAnsi="Marianne"/>
                <w:sz w:val="20"/>
                <w:szCs w:val="20"/>
              </w:rPr>
              <w:t>es et peuvent ensuite agir contre le d</w:t>
            </w:r>
            <w:r w:rsidRPr="00B848D3">
              <w:rPr>
                <w:rFonts w:ascii="Marianne" w:hAnsi="Marianne" w:cs="Marianne"/>
                <w:sz w:val="20"/>
                <w:szCs w:val="20"/>
              </w:rPr>
              <w:t>é</w:t>
            </w:r>
            <w:r w:rsidRPr="00B848D3">
              <w:rPr>
                <w:rFonts w:ascii="Marianne" w:hAnsi="Marianne"/>
                <w:sz w:val="20"/>
                <w:szCs w:val="20"/>
              </w:rPr>
              <w:t>biteur principal, car elles b</w:t>
            </w:r>
            <w:r w:rsidRPr="00B848D3">
              <w:rPr>
                <w:rFonts w:ascii="Marianne" w:hAnsi="Marianne" w:cs="Marianne"/>
                <w:sz w:val="20"/>
                <w:szCs w:val="20"/>
              </w:rPr>
              <w:t>é</w:t>
            </w:r>
            <w:r w:rsidRPr="00B848D3">
              <w:rPr>
                <w:rFonts w:ascii="Marianne" w:hAnsi="Marianne"/>
                <w:sz w:val="20"/>
                <w:szCs w:val="20"/>
              </w:rPr>
              <w:t>n</w:t>
            </w:r>
            <w:r w:rsidRPr="00B848D3">
              <w:rPr>
                <w:rFonts w:ascii="Marianne" w:hAnsi="Marianne" w:cs="Marianne"/>
                <w:sz w:val="20"/>
                <w:szCs w:val="20"/>
              </w:rPr>
              <w:t>é</w:t>
            </w:r>
            <w:r w:rsidRPr="00B848D3">
              <w:rPr>
                <w:rFonts w:ascii="Marianne" w:hAnsi="Marianne"/>
                <w:sz w:val="20"/>
                <w:szCs w:val="20"/>
              </w:rPr>
              <w:t>ficient d</w:t>
            </w:r>
            <w:r w:rsidRPr="00B848D3">
              <w:rPr>
                <w:rFonts w:ascii="Marianne" w:hAnsi="Marianne" w:cs="Marianne"/>
                <w:sz w:val="20"/>
                <w:szCs w:val="20"/>
              </w:rPr>
              <w:t>’</w:t>
            </w:r>
            <w:r w:rsidRPr="00B848D3">
              <w:rPr>
                <w:rFonts w:ascii="Marianne" w:hAnsi="Marianne"/>
                <w:sz w:val="20"/>
                <w:szCs w:val="20"/>
              </w:rPr>
              <w:t xml:space="preserve">une exception </w:t>
            </w:r>
            <w:r w:rsidRPr="00B848D3">
              <w:rPr>
                <w:rFonts w:ascii="Marianne" w:hAnsi="Marianne" w:cs="Marianne"/>
                <w:sz w:val="20"/>
                <w:szCs w:val="20"/>
              </w:rPr>
              <w:t>à</w:t>
            </w:r>
            <w:r w:rsidRPr="00B848D3">
              <w:rPr>
                <w:rFonts w:ascii="Marianne" w:hAnsi="Marianne"/>
                <w:sz w:val="20"/>
                <w:szCs w:val="20"/>
              </w:rPr>
              <w:t xml:space="preserve"> la paralysie des poursuites). </w:t>
            </w:r>
          </w:p>
          <w:p w:rsidR="00A929A0" w:rsidRPr="00B848D3" w:rsidRDefault="00A929A0" w:rsidP="009F1913">
            <w:pPr>
              <w:spacing w:after="0" w:line="312" w:lineRule="auto"/>
              <w:rPr>
                <w:rFonts w:ascii="Marianne" w:hAnsi="Marianne"/>
                <w:sz w:val="20"/>
                <w:szCs w:val="20"/>
              </w:rPr>
            </w:pPr>
            <w:r w:rsidRPr="00B848D3">
              <w:rPr>
                <w:rFonts w:ascii="Marianne" w:hAnsi="Marianne"/>
                <w:sz w:val="20"/>
                <w:szCs w:val="20"/>
              </w:rPr>
              <w:t>Dès lors, un problème de compatibilité de cette mesure avec la remise envisagée par la directive parait se poser.</w:t>
            </w:r>
          </w:p>
          <w:p w:rsidR="00A929A0" w:rsidRPr="00B848D3" w:rsidRDefault="00A929A0" w:rsidP="009F1913">
            <w:pPr>
              <w:spacing w:after="0" w:line="312" w:lineRule="auto"/>
              <w:rPr>
                <w:rFonts w:ascii="Marianne" w:hAnsi="Marianne"/>
                <w:sz w:val="20"/>
                <w:szCs w:val="20"/>
              </w:rPr>
            </w:pPr>
          </w:p>
          <w:p w:rsidR="00A929A0" w:rsidRPr="00B848D3" w:rsidRDefault="00A929A0" w:rsidP="009F1913">
            <w:pPr>
              <w:spacing w:after="0" w:line="312" w:lineRule="auto"/>
              <w:rPr>
                <w:rFonts w:ascii="Marianne" w:hAnsi="Marianne"/>
                <w:sz w:val="20"/>
                <w:szCs w:val="20"/>
              </w:rPr>
            </w:pPr>
            <w:r w:rsidRPr="00B848D3">
              <w:rPr>
                <w:rFonts w:ascii="Marianne" w:hAnsi="Marianne"/>
                <w:sz w:val="20"/>
                <w:szCs w:val="20"/>
              </w:rPr>
              <w:t>L’article L. 643-13</w:t>
            </w:r>
            <w:r w:rsidRPr="00B848D3">
              <w:rPr>
                <w:rFonts w:cs="Calibri"/>
                <w:sz w:val="20"/>
                <w:szCs w:val="20"/>
              </w:rPr>
              <w:t> </w:t>
            </w:r>
            <w:r w:rsidRPr="00B848D3">
              <w:rPr>
                <w:rFonts w:ascii="Marianne" w:hAnsi="Marianne"/>
                <w:sz w:val="20"/>
                <w:szCs w:val="20"/>
              </w:rPr>
              <w:t>du code de commerce pr</w:t>
            </w:r>
            <w:r w:rsidRPr="00B848D3">
              <w:rPr>
                <w:rFonts w:ascii="Marianne" w:hAnsi="Marianne" w:cs="Marianne"/>
                <w:sz w:val="20"/>
                <w:szCs w:val="20"/>
              </w:rPr>
              <w:t>é</w:t>
            </w:r>
            <w:r w:rsidRPr="00B848D3">
              <w:rPr>
                <w:rFonts w:ascii="Marianne" w:hAnsi="Marianne"/>
                <w:sz w:val="20"/>
                <w:szCs w:val="20"/>
              </w:rPr>
              <w:t>voit la possibilit</w:t>
            </w:r>
            <w:r w:rsidRPr="00B848D3">
              <w:rPr>
                <w:rFonts w:ascii="Marianne" w:hAnsi="Marianne" w:cs="Marianne"/>
                <w:sz w:val="20"/>
                <w:szCs w:val="20"/>
              </w:rPr>
              <w:t>é</w:t>
            </w:r>
            <w:r w:rsidRPr="00B848D3">
              <w:rPr>
                <w:rFonts w:ascii="Marianne" w:hAnsi="Marianne"/>
                <w:sz w:val="20"/>
                <w:szCs w:val="20"/>
              </w:rPr>
              <w:t xml:space="preserve"> d</w:t>
            </w:r>
            <w:r w:rsidRPr="00B848D3">
              <w:rPr>
                <w:rFonts w:ascii="Marianne" w:hAnsi="Marianne" w:cs="Marianne"/>
                <w:sz w:val="20"/>
                <w:szCs w:val="20"/>
              </w:rPr>
              <w:t>’</w:t>
            </w:r>
            <w:r w:rsidRPr="00B848D3">
              <w:rPr>
                <w:rFonts w:ascii="Marianne" w:hAnsi="Marianne"/>
                <w:sz w:val="20"/>
                <w:szCs w:val="20"/>
              </w:rPr>
              <w:t>une r</w:t>
            </w:r>
            <w:r w:rsidRPr="00B848D3">
              <w:rPr>
                <w:rFonts w:ascii="Marianne" w:hAnsi="Marianne" w:cs="Marianne"/>
                <w:sz w:val="20"/>
                <w:szCs w:val="20"/>
              </w:rPr>
              <w:t>é</w:t>
            </w:r>
            <w:r w:rsidRPr="00B848D3">
              <w:rPr>
                <w:rFonts w:ascii="Marianne" w:hAnsi="Marianne"/>
                <w:sz w:val="20"/>
                <w:szCs w:val="20"/>
              </w:rPr>
              <w:t>ouverture de la liquidation s</w:t>
            </w:r>
            <w:r w:rsidRPr="00B848D3">
              <w:rPr>
                <w:rFonts w:ascii="Marianne" w:hAnsi="Marianne" w:cs="Marianne"/>
                <w:sz w:val="20"/>
                <w:szCs w:val="20"/>
              </w:rPr>
              <w:t>’</w:t>
            </w:r>
            <w:r w:rsidRPr="00B848D3">
              <w:rPr>
                <w:rFonts w:ascii="Marianne" w:hAnsi="Marianne"/>
                <w:sz w:val="20"/>
                <w:szCs w:val="20"/>
              </w:rPr>
              <w:t>il appara</w:t>
            </w:r>
            <w:r w:rsidRPr="00B848D3">
              <w:rPr>
                <w:rFonts w:ascii="Marianne" w:hAnsi="Marianne" w:cs="Marianne"/>
                <w:sz w:val="20"/>
                <w:szCs w:val="20"/>
              </w:rPr>
              <w:t>î</w:t>
            </w:r>
            <w:r w:rsidRPr="00B848D3">
              <w:rPr>
                <w:rFonts w:ascii="Marianne" w:hAnsi="Marianne"/>
                <w:sz w:val="20"/>
                <w:szCs w:val="20"/>
              </w:rPr>
              <w:t xml:space="preserve">t que des actifs </w:t>
            </w:r>
            <w:r w:rsidRPr="00B848D3">
              <w:rPr>
                <w:rFonts w:ascii="Marianne" w:hAnsi="Marianne" w:cs="Marianne"/>
                <w:sz w:val="20"/>
                <w:szCs w:val="20"/>
              </w:rPr>
              <w:t>«</w:t>
            </w:r>
            <w:r w:rsidRPr="00B848D3">
              <w:rPr>
                <w:rFonts w:cs="Calibri"/>
                <w:sz w:val="20"/>
                <w:szCs w:val="20"/>
              </w:rPr>
              <w:t> </w:t>
            </w:r>
            <w:r w:rsidRPr="00B848D3">
              <w:rPr>
                <w:rFonts w:ascii="Marianne" w:hAnsi="Marianne"/>
                <w:sz w:val="20"/>
                <w:szCs w:val="20"/>
              </w:rPr>
              <w:t>n’ont pas été réalisés ou que des actions dans l’intérêt des créanciers n’ont pas été engagées</w:t>
            </w:r>
            <w:r w:rsidRPr="00B848D3">
              <w:rPr>
                <w:rFonts w:cs="Calibri"/>
                <w:sz w:val="20"/>
                <w:szCs w:val="20"/>
              </w:rPr>
              <w:t> </w:t>
            </w:r>
            <w:r w:rsidRPr="00B848D3">
              <w:rPr>
                <w:rFonts w:ascii="Marianne" w:hAnsi="Marianne" w:cs="Marianne"/>
                <w:sz w:val="20"/>
                <w:szCs w:val="20"/>
              </w:rPr>
              <w:t>»</w:t>
            </w:r>
            <w:r w:rsidRPr="00B848D3">
              <w:rPr>
                <w:rFonts w:ascii="Marianne" w:hAnsi="Marianne"/>
                <w:sz w:val="20"/>
                <w:szCs w:val="20"/>
              </w:rPr>
              <w:t>, et la condition de la fraude du d</w:t>
            </w:r>
            <w:r w:rsidRPr="00B848D3">
              <w:rPr>
                <w:rFonts w:ascii="Marianne" w:hAnsi="Marianne" w:cs="Marianne"/>
                <w:sz w:val="20"/>
                <w:szCs w:val="20"/>
              </w:rPr>
              <w:t>é</w:t>
            </w:r>
            <w:r w:rsidRPr="00B848D3">
              <w:rPr>
                <w:rFonts w:ascii="Marianne" w:hAnsi="Marianne"/>
                <w:sz w:val="20"/>
                <w:szCs w:val="20"/>
              </w:rPr>
              <w:t>biteur ne s</w:t>
            </w:r>
            <w:r w:rsidRPr="00B848D3">
              <w:rPr>
                <w:rFonts w:ascii="Marianne" w:hAnsi="Marianne" w:cs="Marianne"/>
                <w:sz w:val="20"/>
                <w:szCs w:val="20"/>
              </w:rPr>
              <w:t>’</w:t>
            </w:r>
            <w:r w:rsidRPr="00B848D3">
              <w:rPr>
                <w:rFonts w:ascii="Marianne" w:hAnsi="Marianne"/>
                <w:sz w:val="20"/>
                <w:szCs w:val="20"/>
              </w:rPr>
              <w:t>applique plus.</w:t>
            </w:r>
          </w:p>
          <w:p w:rsidR="00A929A0" w:rsidRPr="00B848D3" w:rsidRDefault="00A929A0" w:rsidP="009F1913">
            <w:pPr>
              <w:spacing w:after="0" w:line="312" w:lineRule="auto"/>
              <w:rPr>
                <w:rFonts w:ascii="Marianne" w:hAnsi="Marianne"/>
                <w:sz w:val="20"/>
                <w:szCs w:val="20"/>
              </w:rPr>
            </w:pPr>
          </w:p>
          <w:p w:rsidR="00A929A0" w:rsidRPr="00B848D3" w:rsidRDefault="00A929A0" w:rsidP="009F1913">
            <w:pPr>
              <w:spacing w:after="0" w:line="312" w:lineRule="auto"/>
              <w:rPr>
                <w:rFonts w:ascii="Marianne" w:hAnsi="Marianne"/>
                <w:sz w:val="20"/>
                <w:szCs w:val="20"/>
              </w:rPr>
            </w:pPr>
            <w:r w:rsidRPr="00B848D3">
              <w:rPr>
                <w:rFonts w:ascii="Marianne" w:hAnsi="Marianne"/>
                <w:sz w:val="20"/>
                <w:szCs w:val="20"/>
              </w:rPr>
              <w:t>En liquidation judiciaire simplifiée</w:t>
            </w:r>
            <w:r w:rsidRPr="00B848D3">
              <w:rPr>
                <w:rFonts w:cs="Calibri"/>
                <w:sz w:val="20"/>
                <w:szCs w:val="20"/>
              </w:rPr>
              <w:t> </w:t>
            </w:r>
            <w:r w:rsidRPr="00B848D3">
              <w:rPr>
                <w:rFonts w:ascii="Marianne" w:hAnsi="Marianne"/>
                <w:sz w:val="20"/>
                <w:szCs w:val="20"/>
              </w:rPr>
              <w:t>:</w:t>
            </w:r>
          </w:p>
          <w:p w:rsidR="00A929A0" w:rsidRPr="00B848D3" w:rsidRDefault="00A929A0" w:rsidP="009F1913">
            <w:pPr>
              <w:spacing w:after="0" w:line="312" w:lineRule="auto"/>
              <w:rPr>
                <w:rFonts w:ascii="Marianne" w:hAnsi="Marianne"/>
                <w:sz w:val="20"/>
                <w:szCs w:val="20"/>
              </w:rPr>
            </w:pPr>
          </w:p>
          <w:p w:rsidR="00A929A0" w:rsidRPr="00B848D3" w:rsidRDefault="00A929A0" w:rsidP="009F1913">
            <w:pPr>
              <w:spacing w:after="0" w:line="312" w:lineRule="auto"/>
              <w:rPr>
                <w:rFonts w:ascii="Marianne" w:hAnsi="Marianne"/>
                <w:sz w:val="20"/>
                <w:szCs w:val="20"/>
              </w:rPr>
            </w:pPr>
            <w:r w:rsidRPr="00B848D3">
              <w:rPr>
                <w:rFonts w:ascii="Marianne" w:hAnsi="Marianne"/>
                <w:sz w:val="20"/>
                <w:szCs w:val="20"/>
              </w:rPr>
              <w:t>Aux termes de l’article D. 641-10</w:t>
            </w:r>
            <w:r w:rsidRPr="00B848D3">
              <w:rPr>
                <w:rFonts w:cs="Calibri"/>
                <w:sz w:val="20"/>
                <w:szCs w:val="20"/>
              </w:rPr>
              <w:t> </w:t>
            </w:r>
            <w:r w:rsidRPr="00B848D3">
              <w:rPr>
                <w:rFonts w:ascii="Marianne" w:hAnsi="Marianne"/>
                <w:sz w:val="20"/>
                <w:szCs w:val="20"/>
              </w:rPr>
              <w:t xml:space="preserve">du code de commerce, la procédure de liquidation judiciaire simplifiée est dorénavant en principe d’une durée de six mois, prorogeable de trois mois par jugement spécialement motivé du tribunal. Toutefois, pour les sociétés de plus de 300 K euros de chiffre d’affaires et d’un salarié, la durée de la procédure est en principe de douze mois et </w:t>
            </w:r>
            <w:r w:rsidRPr="00B848D3">
              <w:rPr>
                <w:rFonts w:ascii="Marianne" w:hAnsi="Marianne"/>
                <w:sz w:val="20"/>
                <w:szCs w:val="20"/>
              </w:rPr>
              <w:lastRenderedPageBreak/>
              <w:t>peut être prorogée de trois mois par jugement spécialement motivé du tribunal.</w:t>
            </w:r>
          </w:p>
          <w:p w:rsidR="00A929A0" w:rsidRPr="00B848D3" w:rsidRDefault="00A929A0" w:rsidP="009F1913">
            <w:pPr>
              <w:spacing w:after="0" w:line="312" w:lineRule="auto"/>
              <w:rPr>
                <w:rFonts w:ascii="Marianne" w:hAnsi="Marianne"/>
                <w:sz w:val="20"/>
                <w:szCs w:val="20"/>
              </w:rPr>
            </w:pPr>
          </w:p>
          <w:p w:rsidR="00A929A0" w:rsidRPr="00B848D3" w:rsidRDefault="00A929A0" w:rsidP="009F1913">
            <w:pPr>
              <w:spacing w:after="0" w:line="312" w:lineRule="auto"/>
              <w:rPr>
                <w:rFonts w:ascii="Marianne" w:hAnsi="Marianne"/>
                <w:sz w:val="20"/>
                <w:szCs w:val="20"/>
              </w:rPr>
            </w:pPr>
            <w:r w:rsidRPr="00B848D3">
              <w:rPr>
                <w:rFonts w:ascii="Marianne" w:hAnsi="Marianne"/>
                <w:sz w:val="20"/>
                <w:szCs w:val="20"/>
              </w:rPr>
              <w:t>En rétablissement professionnel</w:t>
            </w:r>
            <w:r w:rsidRPr="00B848D3">
              <w:rPr>
                <w:rFonts w:cs="Calibri"/>
                <w:sz w:val="20"/>
                <w:szCs w:val="20"/>
              </w:rPr>
              <w:t> </w:t>
            </w:r>
            <w:r w:rsidRPr="00B848D3">
              <w:rPr>
                <w:rFonts w:ascii="Marianne" w:hAnsi="Marianne"/>
                <w:sz w:val="20"/>
                <w:szCs w:val="20"/>
              </w:rPr>
              <w:t>(Articles L. 645-1 et suivants du code de commerce)</w:t>
            </w:r>
            <w:r w:rsidRPr="00B848D3">
              <w:rPr>
                <w:rFonts w:cs="Calibri"/>
                <w:sz w:val="20"/>
                <w:szCs w:val="20"/>
              </w:rPr>
              <w:t> </w:t>
            </w:r>
            <w:r w:rsidRPr="00B848D3">
              <w:rPr>
                <w:rFonts w:ascii="Marianne" w:hAnsi="Marianne"/>
                <w:sz w:val="20"/>
                <w:szCs w:val="20"/>
              </w:rPr>
              <w:t>:</w:t>
            </w:r>
          </w:p>
          <w:p w:rsidR="00A929A0" w:rsidRPr="00B848D3" w:rsidRDefault="00A929A0" w:rsidP="009F1913">
            <w:pPr>
              <w:spacing w:after="0" w:line="312" w:lineRule="auto"/>
              <w:rPr>
                <w:rFonts w:ascii="Marianne" w:hAnsi="Marianne"/>
                <w:sz w:val="20"/>
                <w:szCs w:val="20"/>
              </w:rPr>
            </w:pPr>
          </w:p>
          <w:p w:rsidR="00A929A0" w:rsidRPr="00B848D3" w:rsidRDefault="00A929A0" w:rsidP="009F1913">
            <w:pPr>
              <w:spacing w:after="0" w:line="312" w:lineRule="auto"/>
              <w:rPr>
                <w:rFonts w:ascii="Marianne" w:hAnsi="Marianne"/>
                <w:sz w:val="20"/>
                <w:szCs w:val="20"/>
              </w:rPr>
            </w:pPr>
            <w:r w:rsidRPr="00B848D3">
              <w:rPr>
                <w:rFonts w:ascii="Marianne" w:hAnsi="Marianne"/>
                <w:sz w:val="20"/>
                <w:szCs w:val="20"/>
              </w:rPr>
              <w:t xml:space="preserve">Le but de cette procédure est de parvenir à l’effacement des dettes du débiteur, personne physique, qui n’a que très peu d’actifs (les conditions d’accès sont très strictement définies) afin de lui permettre de se réinstaller. </w:t>
            </w:r>
          </w:p>
          <w:p w:rsidR="00A929A0" w:rsidRPr="00B848D3" w:rsidRDefault="00A929A0" w:rsidP="009F1913">
            <w:pPr>
              <w:spacing w:after="0" w:line="312" w:lineRule="auto"/>
              <w:rPr>
                <w:rFonts w:ascii="Marianne" w:hAnsi="Marianne"/>
                <w:sz w:val="20"/>
                <w:szCs w:val="20"/>
              </w:rPr>
            </w:pPr>
          </w:p>
          <w:p w:rsidR="00A929A0" w:rsidRPr="00B848D3" w:rsidRDefault="00A929A0" w:rsidP="009F1913">
            <w:pPr>
              <w:spacing w:after="0" w:line="312" w:lineRule="auto"/>
              <w:rPr>
                <w:rFonts w:ascii="Marianne" w:hAnsi="Marianne"/>
                <w:sz w:val="20"/>
                <w:szCs w:val="20"/>
              </w:rPr>
            </w:pPr>
            <w:r w:rsidRPr="00B848D3">
              <w:rPr>
                <w:rFonts w:ascii="Marianne" w:hAnsi="Marianne"/>
                <w:sz w:val="20"/>
                <w:szCs w:val="20"/>
              </w:rPr>
              <w:t>Le délai de la mesure d’effacement des dettes est nettement plus court que la limite prévue par la directive</w:t>
            </w:r>
            <w:r w:rsidRPr="00B848D3">
              <w:rPr>
                <w:rFonts w:cs="Calibri"/>
                <w:sz w:val="20"/>
                <w:szCs w:val="20"/>
              </w:rPr>
              <w:t> </w:t>
            </w:r>
            <w:r w:rsidRPr="00B848D3">
              <w:rPr>
                <w:rFonts w:ascii="Marianne" w:hAnsi="Marianne"/>
                <w:sz w:val="20"/>
                <w:szCs w:val="20"/>
              </w:rPr>
              <w:t>: quatre mois, prorog</w:t>
            </w:r>
            <w:r w:rsidRPr="00B848D3">
              <w:rPr>
                <w:rFonts w:ascii="Marianne" w:hAnsi="Marianne" w:cs="Marianne"/>
                <w:sz w:val="20"/>
                <w:szCs w:val="20"/>
              </w:rPr>
              <w:t>é</w:t>
            </w:r>
            <w:r w:rsidRPr="00B848D3">
              <w:rPr>
                <w:rFonts w:ascii="Marianne" w:hAnsi="Marianne"/>
                <w:sz w:val="20"/>
                <w:szCs w:val="20"/>
              </w:rPr>
              <w:t xml:space="preserve"> d</w:t>
            </w:r>
            <w:r w:rsidRPr="00B848D3">
              <w:rPr>
                <w:rFonts w:ascii="Marianne" w:hAnsi="Marianne" w:cs="Marianne"/>
                <w:sz w:val="20"/>
                <w:szCs w:val="20"/>
              </w:rPr>
              <w:t>’</w:t>
            </w:r>
            <w:r w:rsidRPr="00B848D3">
              <w:rPr>
                <w:rFonts w:ascii="Marianne" w:hAnsi="Marianne"/>
                <w:sz w:val="20"/>
                <w:szCs w:val="20"/>
              </w:rPr>
              <w:t>un mois au plus (article L. 645-4 du code de commerce).</w:t>
            </w:r>
          </w:p>
          <w:p w:rsidR="00A929A0" w:rsidRPr="00B848D3" w:rsidRDefault="00A929A0" w:rsidP="009F1913">
            <w:pPr>
              <w:spacing w:after="0" w:line="312" w:lineRule="auto"/>
              <w:rPr>
                <w:rFonts w:ascii="Marianne" w:hAnsi="Marianne"/>
                <w:sz w:val="20"/>
                <w:szCs w:val="20"/>
              </w:rPr>
            </w:pPr>
          </w:p>
          <w:p w:rsidR="00A929A0" w:rsidRPr="00B848D3" w:rsidRDefault="00A929A0" w:rsidP="009F1913">
            <w:pPr>
              <w:spacing w:after="0" w:line="312" w:lineRule="auto"/>
              <w:rPr>
                <w:rFonts w:ascii="Marianne" w:hAnsi="Marianne"/>
                <w:sz w:val="20"/>
                <w:szCs w:val="20"/>
              </w:rPr>
            </w:pPr>
            <w:r w:rsidRPr="00B848D3">
              <w:rPr>
                <w:rFonts w:ascii="Marianne" w:hAnsi="Marianne"/>
                <w:sz w:val="20"/>
                <w:szCs w:val="20"/>
              </w:rPr>
              <w:t>La conversion de la mesure en liquidation judiciaire est toujours possible dans certaines circonstances (article L. 645-9 du code de commerce).</w:t>
            </w:r>
          </w:p>
          <w:p w:rsidR="00A929A0" w:rsidRPr="00B848D3" w:rsidRDefault="00A929A0" w:rsidP="009F1913">
            <w:pPr>
              <w:spacing w:after="0" w:line="312" w:lineRule="auto"/>
              <w:rPr>
                <w:rFonts w:ascii="Marianne" w:hAnsi="Marianne"/>
                <w:sz w:val="20"/>
                <w:szCs w:val="20"/>
              </w:rPr>
            </w:pPr>
          </w:p>
          <w:p w:rsidR="00A929A0" w:rsidRPr="00B848D3" w:rsidRDefault="00A929A0" w:rsidP="009F1913">
            <w:pPr>
              <w:spacing w:after="0" w:line="312" w:lineRule="auto"/>
              <w:rPr>
                <w:rFonts w:ascii="Marianne" w:hAnsi="Marianne"/>
                <w:sz w:val="20"/>
                <w:szCs w:val="20"/>
              </w:rPr>
            </w:pPr>
            <w:r w:rsidRPr="00B848D3">
              <w:rPr>
                <w:rFonts w:ascii="Marianne" w:hAnsi="Marianne"/>
                <w:sz w:val="20"/>
                <w:szCs w:val="20"/>
              </w:rPr>
              <w:t>L’effet essentiel du jugement de clôture de la procédure de rétablissement professionnel est d’entraîner l’«</w:t>
            </w:r>
            <w:r w:rsidRPr="00B848D3">
              <w:rPr>
                <w:rFonts w:cs="Calibri"/>
                <w:sz w:val="20"/>
                <w:szCs w:val="20"/>
              </w:rPr>
              <w:t> </w:t>
            </w:r>
            <w:r w:rsidRPr="00B848D3">
              <w:rPr>
                <w:rFonts w:ascii="Marianne" w:hAnsi="Marianne"/>
                <w:sz w:val="20"/>
                <w:szCs w:val="20"/>
              </w:rPr>
              <w:t xml:space="preserve">effacement des dettes </w:t>
            </w:r>
            <w:r w:rsidRPr="00B848D3">
              <w:rPr>
                <w:rFonts w:ascii="Marianne" w:hAnsi="Marianne" w:cs="Marianne"/>
                <w:sz w:val="20"/>
                <w:szCs w:val="20"/>
              </w:rPr>
              <w:t>à</w:t>
            </w:r>
            <w:r w:rsidRPr="00B848D3">
              <w:rPr>
                <w:rFonts w:ascii="Marianne" w:hAnsi="Marianne"/>
                <w:sz w:val="20"/>
                <w:szCs w:val="20"/>
              </w:rPr>
              <w:t xml:space="preserve"> l</w:t>
            </w:r>
            <w:r w:rsidRPr="00B848D3">
              <w:rPr>
                <w:rFonts w:ascii="Marianne" w:hAnsi="Marianne" w:cs="Marianne"/>
                <w:sz w:val="20"/>
                <w:szCs w:val="20"/>
              </w:rPr>
              <w:t>’é</w:t>
            </w:r>
            <w:r w:rsidRPr="00B848D3">
              <w:rPr>
                <w:rFonts w:ascii="Marianne" w:hAnsi="Marianne"/>
                <w:sz w:val="20"/>
                <w:szCs w:val="20"/>
              </w:rPr>
              <w:t>gard des cr</w:t>
            </w:r>
            <w:r w:rsidRPr="00B848D3">
              <w:rPr>
                <w:rFonts w:ascii="Marianne" w:hAnsi="Marianne" w:cs="Marianne"/>
                <w:sz w:val="20"/>
                <w:szCs w:val="20"/>
              </w:rPr>
              <w:t>é</w:t>
            </w:r>
            <w:r w:rsidRPr="00B848D3">
              <w:rPr>
                <w:rFonts w:ascii="Marianne" w:hAnsi="Marianne"/>
                <w:sz w:val="20"/>
                <w:szCs w:val="20"/>
              </w:rPr>
              <w:t>anciers dont la cr</w:t>
            </w:r>
            <w:r w:rsidRPr="00B848D3">
              <w:rPr>
                <w:rFonts w:ascii="Marianne" w:hAnsi="Marianne" w:cs="Marianne"/>
                <w:sz w:val="20"/>
                <w:szCs w:val="20"/>
              </w:rPr>
              <w:t>é</w:t>
            </w:r>
            <w:r w:rsidRPr="00B848D3">
              <w:rPr>
                <w:rFonts w:ascii="Marianne" w:hAnsi="Marianne"/>
                <w:sz w:val="20"/>
                <w:szCs w:val="20"/>
              </w:rPr>
              <w:t>ance est n</w:t>
            </w:r>
            <w:r w:rsidRPr="00B848D3">
              <w:rPr>
                <w:rFonts w:ascii="Marianne" w:hAnsi="Marianne" w:cs="Marianne"/>
                <w:sz w:val="20"/>
                <w:szCs w:val="20"/>
              </w:rPr>
              <w:t>é</w:t>
            </w:r>
            <w:r w:rsidRPr="00B848D3">
              <w:rPr>
                <w:rFonts w:ascii="Marianne" w:hAnsi="Marianne"/>
                <w:sz w:val="20"/>
                <w:szCs w:val="20"/>
              </w:rPr>
              <w:t>e ant</w:t>
            </w:r>
            <w:r w:rsidRPr="00B848D3">
              <w:rPr>
                <w:rFonts w:ascii="Marianne" w:hAnsi="Marianne" w:cs="Marianne"/>
                <w:sz w:val="20"/>
                <w:szCs w:val="20"/>
              </w:rPr>
              <w:t>é</w:t>
            </w:r>
            <w:r w:rsidRPr="00B848D3">
              <w:rPr>
                <w:rFonts w:ascii="Marianne" w:hAnsi="Marianne"/>
                <w:sz w:val="20"/>
                <w:szCs w:val="20"/>
              </w:rPr>
              <w:t>rieurement au jugement d</w:t>
            </w:r>
            <w:r w:rsidRPr="00B848D3">
              <w:rPr>
                <w:rFonts w:ascii="Marianne" w:hAnsi="Marianne" w:cs="Marianne"/>
                <w:sz w:val="20"/>
                <w:szCs w:val="20"/>
              </w:rPr>
              <w:t>’</w:t>
            </w:r>
            <w:r w:rsidRPr="00B848D3">
              <w:rPr>
                <w:rFonts w:ascii="Marianne" w:hAnsi="Marianne"/>
                <w:sz w:val="20"/>
                <w:szCs w:val="20"/>
              </w:rPr>
              <w:t>ouverture de la procédure</w:t>
            </w:r>
            <w:r w:rsidRPr="00B848D3">
              <w:rPr>
                <w:rFonts w:cs="Calibri"/>
                <w:sz w:val="20"/>
                <w:szCs w:val="20"/>
              </w:rPr>
              <w:t> </w:t>
            </w:r>
            <w:r w:rsidRPr="00B848D3">
              <w:rPr>
                <w:rFonts w:ascii="Marianne" w:hAnsi="Marianne" w:cs="Marianne"/>
                <w:sz w:val="20"/>
                <w:szCs w:val="20"/>
              </w:rPr>
              <w:t>»</w:t>
            </w:r>
            <w:r w:rsidRPr="00B848D3">
              <w:rPr>
                <w:rFonts w:ascii="Marianne" w:hAnsi="Marianne"/>
                <w:sz w:val="20"/>
                <w:szCs w:val="20"/>
              </w:rPr>
              <w:t xml:space="preserve"> (article L. 645-11</w:t>
            </w:r>
            <w:r w:rsidRPr="00B848D3">
              <w:rPr>
                <w:rFonts w:cs="Calibri"/>
                <w:sz w:val="20"/>
                <w:szCs w:val="20"/>
              </w:rPr>
              <w:t> </w:t>
            </w:r>
            <w:r w:rsidRPr="00B848D3">
              <w:rPr>
                <w:rFonts w:ascii="Marianne" w:hAnsi="Marianne"/>
                <w:sz w:val="20"/>
                <w:szCs w:val="20"/>
              </w:rPr>
              <w:t>du code de commerce).</w:t>
            </w:r>
          </w:p>
          <w:p w:rsidR="00A929A0" w:rsidRPr="00B848D3" w:rsidRDefault="00A929A0" w:rsidP="009F1913">
            <w:pPr>
              <w:spacing w:after="0"/>
              <w:jc w:val="both"/>
              <w:rPr>
                <w:rFonts w:ascii="Marianne" w:hAnsi="Marianne"/>
                <w:b/>
                <w:sz w:val="20"/>
                <w:szCs w:val="20"/>
              </w:rPr>
            </w:pPr>
          </w:p>
          <w:p w:rsidR="00A929A0" w:rsidRPr="00B848D3" w:rsidRDefault="00A929A0" w:rsidP="009F1913">
            <w:pPr>
              <w:pStyle w:val="Paragraphedeliste"/>
              <w:spacing w:line="276" w:lineRule="auto"/>
              <w:ind w:left="0"/>
              <w:contextualSpacing/>
              <w:jc w:val="both"/>
              <w:rPr>
                <w:rFonts w:ascii="Marianne" w:hAnsi="Marianne"/>
                <w:b/>
                <w:sz w:val="20"/>
                <w:szCs w:val="20"/>
              </w:rPr>
            </w:pPr>
          </w:p>
        </w:tc>
      </w:tr>
      <w:tr w:rsidR="00A929A0" w:rsidRPr="00B848D3" w:rsidTr="009F1913">
        <w:tc>
          <w:tcPr>
            <w:tcW w:w="3652" w:type="dxa"/>
            <w:tcBorders>
              <w:bottom w:val="single" w:sz="4" w:space="0" w:color="auto"/>
            </w:tcBorders>
            <w:shd w:val="clear" w:color="auto" w:fill="FFFFFF"/>
            <w:vAlign w:val="center"/>
          </w:tcPr>
          <w:p w:rsidR="00A929A0" w:rsidRPr="00B848D3" w:rsidRDefault="00A929A0" w:rsidP="000A0E09">
            <w:pPr>
              <w:spacing w:before="100" w:beforeAutospacing="1" w:after="100" w:afterAutospacing="1" w:line="240" w:lineRule="auto"/>
              <w:jc w:val="both"/>
              <w:rPr>
                <w:rFonts w:ascii="Marianne" w:eastAsia="Times New Roman" w:hAnsi="Marianne"/>
                <w:b/>
                <w:sz w:val="20"/>
                <w:szCs w:val="20"/>
                <w:lang w:eastAsia="fr-FR"/>
              </w:rPr>
            </w:pPr>
            <w:r w:rsidRPr="00B848D3">
              <w:rPr>
                <w:rFonts w:ascii="Marianne" w:eastAsia="Times New Roman" w:hAnsi="Marianne"/>
                <w:b/>
                <w:sz w:val="20"/>
                <w:szCs w:val="20"/>
                <w:lang w:eastAsia="fr-FR"/>
              </w:rPr>
              <w:lastRenderedPageBreak/>
              <w:t>Article</w:t>
            </w:r>
            <w:r w:rsidRPr="00B848D3">
              <w:rPr>
                <w:rFonts w:eastAsia="Times New Roman" w:cs="Calibri"/>
                <w:b/>
                <w:sz w:val="20"/>
                <w:szCs w:val="20"/>
                <w:lang w:eastAsia="fr-FR"/>
              </w:rPr>
              <w:t> </w:t>
            </w:r>
            <w:r w:rsidRPr="00B848D3">
              <w:rPr>
                <w:rFonts w:ascii="Marianne" w:eastAsia="Times New Roman" w:hAnsi="Marianne"/>
                <w:b/>
                <w:sz w:val="20"/>
                <w:szCs w:val="20"/>
                <w:lang w:eastAsia="fr-FR"/>
              </w:rPr>
              <w:t>22</w:t>
            </w:r>
          </w:p>
          <w:p w:rsidR="00A929A0" w:rsidRPr="00B848D3" w:rsidRDefault="00A929A0" w:rsidP="000A0E09">
            <w:pPr>
              <w:spacing w:before="100" w:beforeAutospacing="1" w:after="100" w:afterAutospacing="1" w:line="240" w:lineRule="auto"/>
              <w:jc w:val="both"/>
              <w:rPr>
                <w:rFonts w:ascii="Marianne" w:eastAsia="Times New Roman" w:hAnsi="Marianne"/>
                <w:b/>
                <w:sz w:val="20"/>
                <w:szCs w:val="20"/>
                <w:lang w:eastAsia="fr-FR"/>
              </w:rPr>
            </w:pPr>
            <w:r w:rsidRPr="00B848D3">
              <w:rPr>
                <w:rFonts w:ascii="Marianne" w:eastAsia="Times New Roman" w:hAnsi="Marianne"/>
                <w:b/>
                <w:sz w:val="20"/>
                <w:szCs w:val="20"/>
                <w:lang w:eastAsia="fr-FR"/>
              </w:rPr>
              <w:t>Délai de déchéance</w:t>
            </w:r>
          </w:p>
          <w:p w:rsidR="00A929A0" w:rsidRPr="00B848D3" w:rsidRDefault="00A929A0" w:rsidP="000A0E09">
            <w:pPr>
              <w:spacing w:before="100" w:beforeAutospacing="1" w:after="100" w:afterAutospacing="1" w:line="240" w:lineRule="auto"/>
              <w:jc w:val="both"/>
              <w:rPr>
                <w:rFonts w:ascii="Marianne" w:eastAsia="Times New Roman" w:hAnsi="Marianne"/>
                <w:sz w:val="20"/>
                <w:szCs w:val="20"/>
                <w:lang w:eastAsia="fr-FR"/>
              </w:rPr>
            </w:pPr>
            <w:r w:rsidRPr="00B848D3">
              <w:rPr>
                <w:rFonts w:ascii="Marianne" w:eastAsia="Times New Roman" w:hAnsi="Marianne"/>
                <w:sz w:val="20"/>
                <w:szCs w:val="20"/>
                <w:lang w:eastAsia="fr-FR"/>
              </w:rPr>
              <w:t>1.</w:t>
            </w:r>
            <w:r w:rsidRPr="00B848D3">
              <w:rPr>
                <w:rFonts w:eastAsia="Times New Roman" w:cs="Calibri"/>
                <w:sz w:val="20"/>
                <w:szCs w:val="20"/>
                <w:lang w:eastAsia="fr-FR"/>
              </w:rPr>
              <w:t>   </w:t>
            </w:r>
            <w:r w:rsidRPr="00B848D3">
              <w:rPr>
                <w:rFonts w:ascii="Marianne" w:eastAsia="Times New Roman" w:hAnsi="Marianne"/>
                <w:sz w:val="20"/>
                <w:szCs w:val="20"/>
                <w:lang w:eastAsia="fr-FR"/>
              </w:rPr>
              <w:t xml:space="preserve">Les </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tats membres veillent </w:t>
            </w:r>
            <w:r w:rsidRPr="00B848D3">
              <w:rPr>
                <w:rFonts w:ascii="Marianne" w:eastAsia="Times New Roman" w:hAnsi="Marianne" w:cs="Marianne"/>
                <w:sz w:val="20"/>
                <w:szCs w:val="20"/>
                <w:lang w:eastAsia="fr-FR"/>
              </w:rPr>
              <w:t>à</w:t>
            </w:r>
            <w:r w:rsidRPr="00B848D3">
              <w:rPr>
                <w:rFonts w:ascii="Marianne" w:eastAsia="Times New Roman" w:hAnsi="Marianne"/>
                <w:sz w:val="20"/>
                <w:szCs w:val="20"/>
                <w:lang w:eastAsia="fr-FR"/>
              </w:rPr>
              <w:t xml:space="preserve"> ce que, lorsqu'un entrepreneur insolvable obtient une remise de dettes conform</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ment </w:t>
            </w:r>
            <w:r w:rsidRPr="00B848D3">
              <w:rPr>
                <w:rFonts w:ascii="Marianne" w:eastAsia="Times New Roman" w:hAnsi="Marianne" w:cs="Marianne"/>
                <w:sz w:val="20"/>
                <w:szCs w:val="20"/>
                <w:lang w:eastAsia="fr-FR"/>
              </w:rPr>
              <w:t>à</w:t>
            </w:r>
            <w:r w:rsidRPr="00B848D3">
              <w:rPr>
                <w:rFonts w:ascii="Marianne" w:eastAsia="Times New Roman" w:hAnsi="Marianne"/>
                <w:sz w:val="20"/>
                <w:szCs w:val="20"/>
                <w:lang w:eastAsia="fr-FR"/>
              </w:rPr>
              <w:t xml:space="preserve"> la pr</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sente directive, toute d</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ch</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ance du droit d'accéder à une activité commerciale, industrielle, artisanale ou libérale ou de l'exercer au seul motif que l'entrepreneur est insolvable prenne fin au plus tard à l'expiration du délai de remise de dettes.</w:t>
            </w:r>
          </w:p>
          <w:p w:rsidR="00A929A0" w:rsidRPr="00B848D3" w:rsidRDefault="00A929A0" w:rsidP="000A0E09">
            <w:pPr>
              <w:spacing w:before="100" w:beforeAutospacing="1" w:after="100" w:afterAutospacing="1" w:line="240" w:lineRule="auto"/>
              <w:jc w:val="both"/>
              <w:rPr>
                <w:rFonts w:ascii="Marianne" w:eastAsia="Times New Roman" w:hAnsi="Marianne"/>
                <w:sz w:val="20"/>
                <w:szCs w:val="20"/>
                <w:lang w:eastAsia="fr-FR"/>
              </w:rPr>
            </w:pPr>
            <w:r w:rsidRPr="00B848D3">
              <w:rPr>
                <w:rFonts w:ascii="Marianne" w:eastAsia="Times New Roman" w:hAnsi="Marianne"/>
                <w:sz w:val="20"/>
                <w:szCs w:val="20"/>
                <w:lang w:eastAsia="fr-FR"/>
              </w:rPr>
              <w:t>2.</w:t>
            </w:r>
            <w:r w:rsidRPr="00B848D3">
              <w:rPr>
                <w:rFonts w:eastAsia="Times New Roman" w:cs="Calibri"/>
                <w:sz w:val="20"/>
                <w:szCs w:val="20"/>
                <w:lang w:eastAsia="fr-FR"/>
              </w:rPr>
              <w:t>   </w:t>
            </w:r>
            <w:r w:rsidRPr="00B848D3">
              <w:rPr>
                <w:rFonts w:ascii="Marianne" w:eastAsia="Times New Roman" w:hAnsi="Marianne"/>
                <w:sz w:val="20"/>
                <w:szCs w:val="20"/>
                <w:lang w:eastAsia="fr-FR"/>
              </w:rPr>
              <w:t xml:space="preserve">Les </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tats membres veillent </w:t>
            </w:r>
            <w:r w:rsidRPr="00B848D3">
              <w:rPr>
                <w:rFonts w:ascii="Marianne" w:eastAsia="Times New Roman" w:hAnsi="Marianne" w:cs="Marianne"/>
                <w:sz w:val="20"/>
                <w:szCs w:val="20"/>
                <w:lang w:eastAsia="fr-FR"/>
              </w:rPr>
              <w:t>à</w:t>
            </w:r>
            <w:r w:rsidRPr="00B848D3">
              <w:rPr>
                <w:rFonts w:ascii="Marianne" w:eastAsia="Times New Roman" w:hAnsi="Marianne"/>
                <w:sz w:val="20"/>
                <w:szCs w:val="20"/>
                <w:lang w:eastAsia="fr-FR"/>
              </w:rPr>
              <w:t xml:space="preserve"> ce que, </w:t>
            </w:r>
            <w:r w:rsidRPr="00B848D3">
              <w:rPr>
                <w:rFonts w:ascii="Marianne" w:eastAsia="Times New Roman" w:hAnsi="Marianne" w:cs="Marianne"/>
                <w:sz w:val="20"/>
                <w:szCs w:val="20"/>
                <w:lang w:eastAsia="fr-FR"/>
              </w:rPr>
              <w:t>à</w:t>
            </w:r>
            <w:r w:rsidRPr="00B848D3">
              <w:rPr>
                <w:rFonts w:ascii="Marianne" w:eastAsia="Times New Roman" w:hAnsi="Marianne"/>
                <w:sz w:val="20"/>
                <w:szCs w:val="20"/>
                <w:lang w:eastAsia="fr-FR"/>
              </w:rPr>
              <w:t xml:space="preserve"> l'expiration du délai de remise de dettes, les déchéances visées au paragraphe</w:t>
            </w:r>
            <w:r w:rsidRPr="00B848D3">
              <w:rPr>
                <w:rFonts w:eastAsia="Times New Roman" w:cs="Calibri"/>
                <w:sz w:val="20"/>
                <w:szCs w:val="20"/>
                <w:lang w:eastAsia="fr-FR"/>
              </w:rPr>
              <w:t> </w:t>
            </w:r>
            <w:r w:rsidRPr="00B848D3">
              <w:rPr>
                <w:rFonts w:ascii="Marianne" w:eastAsia="Times New Roman" w:hAnsi="Marianne"/>
                <w:sz w:val="20"/>
                <w:szCs w:val="20"/>
                <w:lang w:eastAsia="fr-FR"/>
              </w:rPr>
              <w:t>1 du pr</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sent article cessent de produire leurs effets sans qu'il soit n</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cessaire de saisir une autorit</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 judiciaire ou administrative pour ouvrir une autre proc</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dure que celles vis</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es </w:t>
            </w:r>
            <w:r w:rsidRPr="00B848D3">
              <w:rPr>
                <w:rFonts w:ascii="Marianne" w:eastAsia="Times New Roman" w:hAnsi="Marianne" w:cs="Marianne"/>
                <w:sz w:val="20"/>
                <w:szCs w:val="20"/>
                <w:lang w:eastAsia="fr-FR"/>
              </w:rPr>
              <w:t>à</w:t>
            </w:r>
            <w:r w:rsidRPr="00B848D3">
              <w:rPr>
                <w:rFonts w:ascii="Marianne" w:eastAsia="Times New Roman" w:hAnsi="Marianne"/>
                <w:sz w:val="20"/>
                <w:szCs w:val="20"/>
                <w:lang w:eastAsia="fr-FR"/>
              </w:rPr>
              <w:t xml:space="preserve"> l'article</w:t>
            </w:r>
            <w:r w:rsidRPr="00B848D3">
              <w:rPr>
                <w:rFonts w:eastAsia="Times New Roman" w:cs="Calibri"/>
                <w:sz w:val="20"/>
                <w:szCs w:val="20"/>
                <w:lang w:eastAsia="fr-FR"/>
              </w:rPr>
              <w:t> </w:t>
            </w:r>
            <w:r w:rsidRPr="00B848D3">
              <w:rPr>
                <w:rFonts w:ascii="Marianne" w:eastAsia="Times New Roman" w:hAnsi="Marianne"/>
                <w:sz w:val="20"/>
                <w:szCs w:val="20"/>
                <w:lang w:eastAsia="fr-FR"/>
              </w:rPr>
              <w:t>21, paragraphe</w:t>
            </w:r>
            <w:r w:rsidRPr="00B848D3">
              <w:rPr>
                <w:rFonts w:eastAsia="Times New Roman" w:cs="Calibri"/>
                <w:sz w:val="20"/>
                <w:szCs w:val="20"/>
                <w:lang w:eastAsia="fr-FR"/>
              </w:rPr>
              <w:t> </w:t>
            </w:r>
            <w:r w:rsidRPr="00B848D3">
              <w:rPr>
                <w:rFonts w:ascii="Marianne" w:eastAsia="Times New Roman" w:hAnsi="Marianne"/>
                <w:sz w:val="20"/>
                <w:szCs w:val="20"/>
                <w:lang w:eastAsia="fr-FR"/>
              </w:rPr>
              <w:t>1.</w:t>
            </w:r>
          </w:p>
          <w:p w:rsidR="00A929A0" w:rsidRPr="00B848D3" w:rsidRDefault="00A929A0" w:rsidP="000A0E09">
            <w:pPr>
              <w:spacing w:before="100" w:beforeAutospacing="1" w:after="100" w:afterAutospacing="1" w:line="240" w:lineRule="auto"/>
              <w:jc w:val="both"/>
              <w:rPr>
                <w:rFonts w:ascii="Marianne" w:hAnsi="Marianne"/>
                <w:sz w:val="20"/>
                <w:szCs w:val="20"/>
              </w:rPr>
            </w:pPr>
          </w:p>
        </w:tc>
        <w:tc>
          <w:tcPr>
            <w:tcW w:w="3938" w:type="dxa"/>
            <w:tcBorders>
              <w:bottom w:val="single" w:sz="4" w:space="0" w:color="auto"/>
            </w:tcBorders>
            <w:shd w:val="clear" w:color="auto" w:fill="FFFFFF"/>
            <w:vAlign w:val="center"/>
          </w:tcPr>
          <w:p w:rsidR="00A929A0" w:rsidRPr="00B848D3" w:rsidRDefault="00A929A0" w:rsidP="009F1913">
            <w:pPr>
              <w:shd w:val="clear" w:color="auto" w:fill="FFFFFF"/>
              <w:jc w:val="center"/>
              <w:rPr>
                <w:rFonts w:ascii="Marianne" w:hAnsi="Marianne"/>
                <w:b/>
                <w:sz w:val="20"/>
                <w:szCs w:val="20"/>
              </w:rPr>
            </w:pPr>
          </w:p>
        </w:tc>
        <w:tc>
          <w:tcPr>
            <w:tcW w:w="6552" w:type="dxa"/>
            <w:tcBorders>
              <w:bottom w:val="single" w:sz="4" w:space="0" w:color="auto"/>
            </w:tcBorders>
            <w:shd w:val="clear" w:color="auto" w:fill="FFFFFF"/>
            <w:vAlign w:val="center"/>
          </w:tcPr>
          <w:p w:rsidR="00A929A0" w:rsidRPr="00B848D3" w:rsidRDefault="00A929A0" w:rsidP="009F1913">
            <w:pPr>
              <w:jc w:val="both"/>
              <w:rPr>
                <w:rFonts w:ascii="Marianne" w:hAnsi="Marianne"/>
                <w:b/>
                <w:sz w:val="20"/>
                <w:szCs w:val="20"/>
              </w:rPr>
            </w:pPr>
            <w:r w:rsidRPr="00B848D3">
              <w:rPr>
                <w:rFonts w:ascii="Marianne" w:hAnsi="Marianne"/>
                <w:b/>
                <w:sz w:val="20"/>
                <w:szCs w:val="20"/>
              </w:rPr>
              <w:t>Le délai de déchéance du droit d’accéder ou d’exercer une nouvelle activité professionnelle doit intervenir au plus tard à l’expiration du délai de remise de dettes (trois ans par principe).</w:t>
            </w:r>
          </w:p>
          <w:p w:rsidR="00A929A0" w:rsidRPr="00B848D3" w:rsidRDefault="00A929A0" w:rsidP="009F1913">
            <w:pPr>
              <w:jc w:val="both"/>
              <w:rPr>
                <w:rFonts w:ascii="Marianne" w:hAnsi="Marianne"/>
                <w:sz w:val="20"/>
                <w:szCs w:val="20"/>
              </w:rPr>
            </w:pPr>
            <w:r w:rsidRPr="00B848D3">
              <w:rPr>
                <w:rFonts w:ascii="Marianne" w:hAnsi="Marianne"/>
                <w:sz w:val="20"/>
                <w:szCs w:val="20"/>
                <w:lang w:eastAsia="fr-FR"/>
              </w:rPr>
              <w:t>L’</w:t>
            </w:r>
            <w:hyperlink r:id="rId137" w:tgtFrame="_parent" w:history="1">
              <w:r w:rsidRPr="00B848D3">
                <w:rPr>
                  <w:rFonts w:ascii="Marianne" w:hAnsi="Marianne"/>
                  <w:sz w:val="20"/>
                  <w:szCs w:val="20"/>
                  <w:lang w:eastAsia="fr-FR"/>
                </w:rPr>
                <w:t>article L. 641-9 I alinéa 1</w:t>
              </w:r>
              <w:r w:rsidRPr="00B848D3">
                <w:rPr>
                  <w:rFonts w:ascii="Marianne" w:hAnsi="Marianne"/>
                  <w:sz w:val="20"/>
                  <w:szCs w:val="20"/>
                  <w:vertAlign w:val="superscript"/>
                  <w:lang w:eastAsia="fr-FR"/>
                </w:rPr>
                <w:t>er</w:t>
              </w:r>
              <w:r w:rsidRPr="00B848D3">
                <w:rPr>
                  <w:rFonts w:ascii="Marianne" w:hAnsi="Marianne"/>
                  <w:sz w:val="20"/>
                  <w:szCs w:val="20"/>
                  <w:lang w:eastAsia="fr-FR"/>
                </w:rPr>
                <w:t xml:space="preserve"> du code de commerce</w:t>
              </w:r>
            </w:hyperlink>
            <w:r w:rsidRPr="00B848D3">
              <w:rPr>
                <w:rFonts w:ascii="Marianne" w:hAnsi="Marianne"/>
                <w:sz w:val="20"/>
                <w:szCs w:val="20"/>
                <w:lang w:eastAsia="fr-FR"/>
              </w:rPr>
              <w:t xml:space="preserve"> pose le principe du dessaisissement en liquidation judiciaire. Cette règle d’ordre public signifie que le débiteur en liquidation judiciaire ne peut plus exercer sur ses biens aucun acte d’administration ou de disposition et qu’il ne peut plus exercer d’actions ou de droits concernant son patrimoine. Ceux-ci sont exercés par le liquidateur. </w:t>
            </w:r>
            <w:r w:rsidRPr="00B848D3">
              <w:rPr>
                <w:rStyle w:val="documentfirstua"/>
                <w:rFonts w:ascii="Marianne" w:hAnsi="Marianne"/>
                <w:sz w:val="20"/>
                <w:szCs w:val="20"/>
              </w:rPr>
              <w:t>En principe, le dessaisissement dure aussi longtemps que dure la liquidation judiciaire. Il débute à la date du jugement d’ouverture de la procédure collective et prend fin au jour du jugement de clôture. Aucune durée maximale n’est fixée par la loi.</w:t>
            </w:r>
          </w:p>
          <w:p w:rsidR="00A929A0" w:rsidRPr="00B848D3" w:rsidRDefault="00A929A0" w:rsidP="009F1913">
            <w:pPr>
              <w:tabs>
                <w:tab w:val="left" w:pos="4950"/>
              </w:tabs>
              <w:jc w:val="both"/>
              <w:rPr>
                <w:rFonts w:ascii="Marianne" w:hAnsi="Marianne"/>
                <w:b/>
                <w:sz w:val="20"/>
                <w:szCs w:val="20"/>
                <w:u w:val="single"/>
              </w:rPr>
            </w:pPr>
            <w:r w:rsidRPr="00B848D3">
              <w:rPr>
                <w:rFonts w:ascii="Marianne" w:hAnsi="Marianne"/>
                <w:sz w:val="20"/>
                <w:szCs w:val="20"/>
              </w:rPr>
              <w:t>Tant que la procédure de liquidation judiciaire n’est pas clôturée, le débiteur, personne physique, a l’interdiction d’exercer l’une ou l’autre des activités mentionnées au premier alinéa de l'article L.</w:t>
            </w:r>
            <w:r w:rsidRPr="00B848D3">
              <w:rPr>
                <w:rFonts w:cs="Calibri"/>
                <w:sz w:val="20"/>
                <w:szCs w:val="20"/>
              </w:rPr>
              <w:t> </w:t>
            </w:r>
            <w:r w:rsidRPr="00B848D3">
              <w:rPr>
                <w:rFonts w:ascii="Marianne" w:hAnsi="Marianne"/>
                <w:sz w:val="20"/>
                <w:szCs w:val="20"/>
              </w:rPr>
              <w:t>640-2 de ce code.</w:t>
            </w:r>
          </w:p>
          <w:p w:rsidR="00A929A0" w:rsidRPr="00B848D3" w:rsidRDefault="00A929A0" w:rsidP="009F1913">
            <w:pPr>
              <w:tabs>
                <w:tab w:val="left" w:pos="4950"/>
              </w:tabs>
              <w:jc w:val="both"/>
              <w:rPr>
                <w:rFonts w:ascii="Marianne" w:hAnsi="Marianne"/>
                <w:sz w:val="20"/>
                <w:szCs w:val="20"/>
              </w:rPr>
            </w:pPr>
            <w:r w:rsidRPr="00B848D3">
              <w:rPr>
                <w:rFonts w:ascii="Marianne" w:hAnsi="Marianne"/>
                <w:sz w:val="20"/>
                <w:szCs w:val="20"/>
              </w:rPr>
              <w:t>La règle du dessaisissement du débiteur ne s’applique pas au rétablissement professionnel, procédure ni collective ni liquidative (articles L. 645-1 et suivants du code de commerce). Ainsi, le débiteur accomplit librement des actes d’administration et de disposition. Il peut démarrer une nouvelle activité ou poursuivre la même activité professionnelle, de manière indépendante ou non.</w:t>
            </w:r>
          </w:p>
          <w:p w:rsidR="00A929A0" w:rsidRPr="00B848D3" w:rsidRDefault="00A929A0" w:rsidP="009F1913">
            <w:pPr>
              <w:autoSpaceDE w:val="0"/>
              <w:autoSpaceDN w:val="0"/>
              <w:adjustRightInd w:val="0"/>
              <w:spacing w:after="0"/>
              <w:jc w:val="both"/>
              <w:rPr>
                <w:rFonts w:ascii="Marianne" w:hAnsi="Marianne"/>
                <w:b/>
                <w:sz w:val="20"/>
                <w:szCs w:val="20"/>
              </w:rPr>
            </w:pPr>
          </w:p>
        </w:tc>
      </w:tr>
      <w:tr w:rsidR="00A929A0" w:rsidRPr="00B848D3" w:rsidTr="009F1913">
        <w:tc>
          <w:tcPr>
            <w:tcW w:w="3652" w:type="dxa"/>
            <w:tcBorders>
              <w:bottom w:val="single" w:sz="4" w:space="0" w:color="auto"/>
            </w:tcBorders>
            <w:shd w:val="clear" w:color="auto" w:fill="FFFFFF"/>
            <w:vAlign w:val="center"/>
          </w:tcPr>
          <w:p w:rsidR="00A929A0" w:rsidRPr="00B848D3" w:rsidRDefault="00A929A0" w:rsidP="000A0E09">
            <w:pPr>
              <w:spacing w:before="100" w:beforeAutospacing="1" w:after="100" w:afterAutospacing="1" w:line="240" w:lineRule="auto"/>
              <w:jc w:val="both"/>
              <w:rPr>
                <w:rFonts w:ascii="Marianne" w:eastAsia="Times New Roman" w:hAnsi="Marianne"/>
                <w:b/>
                <w:sz w:val="20"/>
                <w:szCs w:val="20"/>
                <w:lang w:eastAsia="fr-FR"/>
              </w:rPr>
            </w:pPr>
            <w:r w:rsidRPr="00B848D3">
              <w:rPr>
                <w:rFonts w:ascii="Marianne" w:eastAsia="Times New Roman" w:hAnsi="Marianne"/>
                <w:b/>
                <w:sz w:val="20"/>
                <w:szCs w:val="20"/>
                <w:lang w:eastAsia="fr-FR"/>
              </w:rPr>
              <w:t>Article</w:t>
            </w:r>
            <w:r w:rsidRPr="00B848D3">
              <w:rPr>
                <w:rFonts w:eastAsia="Times New Roman" w:cs="Calibri"/>
                <w:b/>
                <w:sz w:val="20"/>
                <w:szCs w:val="20"/>
                <w:lang w:eastAsia="fr-FR"/>
              </w:rPr>
              <w:t> </w:t>
            </w:r>
            <w:r w:rsidRPr="00B848D3">
              <w:rPr>
                <w:rFonts w:ascii="Marianne" w:eastAsia="Times New Roman" w:hAnsi="Marianne"/>
                <w:b/>
                <w:sz w:val="20"/>
                <w:szCs w:val="20"/>
                <w:lang w:eastAsia="fr-FR"/>
              </w:rPr>
              <w:t>23</w:t>
            </w:r>
          </w:p>
          <w:p w:rsidR="00A929A0" w:rsidRPr="00B848D3" w:rsidRDefault="00A929A0" w:rsidP="000A0E09">
            <w:pPr>
              <w:spacing w:before="100" w:beforeAutospacing="1" w:after="100" w:afterAutospacing="1" w:line="240" w:lineRule="auto"/>
              <w:jc w:val="both"/>
              <w:rPr>
                <w:rFonts w:ascii="Marianne" w:eastAsia="Times New Roman" w:hAnsi="Marianne"/>
                <w:b/>
                <w:sz w:val="20"/>
                <w:szCs w:val="20"/>
                <w:lang w:eastAsia="fr-FR"/>
              </w:rPr>
            </w:pPr>
            <w:r w:rsidRPr="00B848D3">
              <w:rPr>
                <w:rFonts w:ascii="Marianne" w:eastAsia="Times New Roman" w:hAnsi="Marianne"/>
                <w:b/>
                <w:sz w:val="20"/>
                <w:szCs w:val="20"/>
                <w:lang w:eastAsia="fr-FR"/>
              </w:rPr>
              <w:lastRenderedPageBreak/>
              <w:t>Dérogations</w:t>
            </w:r>
          </w:p>
          <w:p w:rsidR="00A929A0" w:rsidRPr="00B848D3" w:rsidRDefault="00A929A0" w:rsidP="000A0E09">
            <w:pPr>
              <w:spacing w:before="100" w:beforeAutospacing="1" w:after="100" w:afterAutospacing="1" w:line="240" w:lineRule="auto"/>
              <w:jc w:val="both"/>
              <w:rPr>
                <w:rFonts w:ascii="Marianne" w:eastAsia="Times New Roman" w:hAnsi="Marianne"/>
                <w:sz w:val="20"/>
                <w:szCs w:val="20"/>
                <w:lang w:eastAsia="fr-FR"/>
              </w:rPr>
            </w:pPr>
            <w:r w:rsidRPr="00B848D3">
              <w:rPr>
                <w:rFonts w:ascii="Marianne" w:eastAsia="Times New Roman" w:hAnsi="Marianne"/>
                <w:sz w:val="20"/>
                <w:szCs w:val="20"/>
                <w:lang w:eastAsia="fr-FR"/>
              </w:rPr>
              <w:t>1.</w:t>
            </w:r>
            <w:r w:rsidRPr="00B848D3">
              <w:rPr>
                <w:rFonts w:eastAsia="Times New Roman" w:cs="Calibri"/>
                <w:sz w:val="20"/>
                <w:szCs w:val="20"/>
                <w:lang w:eastAsia="fr-FR"/>
              </w:rPr>
              <w:t>   </w:t>
            </w:r>
            <w:r w:rsidRPr="00B848D3">
              <w:rPr>
                <w:rFonts w:ascii="Marianne" w:eastAsia="Times New Roman" w:hAnsi="Marianne"/>
                <w:sz w:val="20"/>
                <w:szCs w:val="20"/>
                <w:lang w:eastAsia="fr-FR"/>
              </w:rPr>
              <w:t>Par d</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rogation aux articles</w:t>
            </w:r>
            <w:r w:rsidRPr="00B848D3">
              <w:rPr>
                <w:rFonts w:eastAsia="Times New Roman" w:cs="Calibri"/>
                <w:sz w:val="20"/>
                <w:szCs w:val="20"/>
                <w:lang w:eastAsia="fr-FR"/>
              </w:rPr>
              <w:t> </w:t>
            </w:r>
            <w:r w:rsidRPr="00B848D3">
              <w:rPr>
                <w:rFonts w:ascii="Marianne" w:eastAsia="Times New Roman" w:hAnsi="Marianne"/>
                <w:sz w:val="20"/>
                <w:szCs w:val="20"/>
                <w:lang w:eastAsia="fr-FR"/>
              </w:rPr>
              <w:t xml:space="preserve">20 </w:t>
            </w:r>
            <w:r w:rsidRPr="00B848D3">
              <w:rPr>
                <w:rFonts w:ascii="Marianne" w:eastAsia="Times New Roman" w:hAnsi="Marianne" w:cs="Marianne"/>
                <w:sz w:val="20"/>
                <w:szCs w:val="20"/>
                <w:lang w:eastAsia="fr-FR"/>
              </w:rPr>
              <w:t>à</w:t>
            </w:r>
            <w:r w:rsidRPr="00B848D3">
              <w:rPr>
                <w:rFonts w:ascii="Marianne" w:eastAsia="Times New Roman" w:hAnsi="Marianne"/>
                <w:sz w:val="20"/>
                <w:szCs w:val="20"/>
                <w:lang w:eastAsia="fr-FR"/>
              </w:rPr>
              <w:t xml:space="preserve"> 22, les </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tats membres maintiennent ou adoptent des dispositions refusant ou restreignant l'acc</w:t>
            </w:r>
            <w:r w:rsidRPr="00B848D3">
              <w:rPr>
                <w:rFonts w:ascii="Marianne" w:eastAsia="Times New Roman" w:hAnsi="Marianne" w:cs="Marianne"/>
                <w:sz w:val="20"/>
                <w:szCs w:val="20"/>
                <w:lang w:eastAsia="fr-FR"/>
              </w:rPr>
              <w:t>è</w:t>
            </w:r>
            <w:r w:rsidRPr="00B848D3">
              <w:rPr>
                <w:rFonts w:ascii="Marianne" w:eastAsia="Times New Roman" w:hAnsi="Marianne"/>
                <w:sz w:val="20"/>
                <w:szCs w:val="20"/>
                <w:lang w:eastAsia="fr-FR"/>
              </w:rPr>
              <w:t xml:space="preserve">s </w:t>
            </w:r>
            <w:r w:rsidRPr="00B848D3">
              <w:rPr>
                <w:rFonts w:ascii="Marianne" w:eastAsia="Times New Roman" w:hAnsi="Marianne" w:cs="Marianne"/>
                <w:sz w:val="20"/>
                <w:szCs w:val="20"/>
                <w:lang w:eastAsia="fr-FR"/>
              </w:rPr>
              <w:t>à</w:t>
            </w:r>
            <w:r w:rsidRPr="00B848D3">
              <w:rPr>
                <w:rFonts w:ascii="Marianne" w:eastAsia="Times New Roman" w:hAnsi="Marianne"/>
                <w:sz w:val="20"/>
                <w:szCs w:val="20"/>
                <w:lang w:eastAsia="fr-FR"/>
              </w:rPr>
              <w:t xml:space="preserve"> la remise de dettes, r</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voquant le b</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n</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fice de la remise ou pr</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voyant un d</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lai de remise de dettes totale ou de déchéance plus long lorsque l'entrepreneur insolvable a agi de manière malhonnête ou de mauvaise foi, au titre du droit national, à l'égard des créanciers ou d'autres parties prenantes lorsqu'il s'est endetté, durant la procédure d'insolvabilité ou lors du remboursement des dettes, sans préjudice des règles nationales relatives à la charge de la preuve.</w:t>
            </w:r>
          </w:p>
          <w:p w:rsidR="00A929A0" w:rsidRPr="00B848D3" w:rsidRDefault="00A929A0" w:rsidP="000A0E09">
            <w:pPr>
              <w:spacing w:before="100" w:beforeAutospacing="1" w:after="100" w:afterAutospacing="1" w:line="240" w:lineRule="auto"/>
              <w:jc w:val="both"/>
              <w:rPr>
                <w:rFonts w:ascii="Marianne" w:eastAsia="Times New Roman" w:hAnsi="Marianne"/>
                <w:sz w:val="20"/>
                <w:szCs w:val="20"/>
                <w:lang w:eastAsia="fr-FR"/>
              </w:rPr>
            </w:pPr>
            <w:r w:rsidRPr="00B848D3">
              <w:rPr>
                <w:rFonts w:ascii="Marianne" w:eastAsia="Times New Roman" w:hAnsi="Marianne"/>
                <w:sz w:val="20"/>
                <w:szCs w:val="20"/>
                <w:lang w:eastAsia="fr-FR"/>
              </w:rPr>
              <w:t>2.</w:t>
            </w:r>
            <w:r w:rsidRPr="00B848D3">
              <w:rPr>
                <w:rFonts w:eastAsia="Times New Roman" w:cs="Calibri"/>
                <w:sz w:val="20"/>
                <w:szCs w:val="20"/>
                <w:lang w:eastAsia="fr-FR"/>
              </w:rPr>
              <w:t>   </w:t>
            </w:r>
            <w:r w:rsidRPr="00B848D3">
              <w:rPr>
                <w:rFonts w:ascii="Marianne" w:eastAsia="Times New Roman" w:hAnsi="Marianne"/>
                <w:sz w:val="20"/>
                <w:szCs w:val="20"/>
                <w:lang w:eastAsia="fr-FR"/>
              </w:rPr>
              <w:t>Par d</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rogation aux articles</w:t>
            </w:r>
            <w:r w:rsidRPr="00B848D3">
              <w:rPr>
                <w:rFonts w:eastAsia="Times New Roman" w:cs="Calibri"/>
                <w:sz w:val="20"/>
                <w:szCs w:val="20"/>
                <w:lang w:eastAsia="fr-FR"/>
              </w:rPr>
              <w:t> </w:t>
            </w:r>
            <w:r w:rsidRPr="00B848D3">
              <w:rPr>
                <w:rFonts w:ascii="Marianne" w:eastAsia="Times New Roman" w:hAnsi="Marianne"/>
                <w:sz w:val="20"/>
                <w:szCs w:val="20"/>
                <w:lang w:eastAsia="fr-FR"/>
              </w:rPr>
              <w:t xml:space="preserve">20 </w:t>
            </w:r>
            <w:r w:rsidRPr="00B848D3">
              <w:rPr>
                <w:rFonts w:ascii="Marianne" w:eastAsia="Times New Roman" w:hAnsi="Marianne" w:cs="Marianne"/>
                <w:sz w:val="20"/>
                <w:szCs w:val="20"/>
                <w:lang w:eastAsia="fr-FR"/>
              </w:rPr>
              <w:t>à</w:t>
            </w:r>
            <w:r w:rsidRPr="00B848D3">
              <w:rPr>
                <w:rFonts w:ascii="Marianne" w:eastAsia="Times New Roman" w:hAnsi="Marianne"/>
                <w:sz w:val="20"/>
                <w:szCs w:val="20"/>
                <w:lang w:eastAsia="fr-FR"/>
              </w:rPr>
              <w:t xml:space="preserve"> 22, les </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tats membres peuvent maintenir ou adopter des dispositions refusant ou restreignant l'accès à la remise de dettes, révoquant le bénéfice de la remise ou prévoyant un délai de remise de dettes totale ou de déchéance plus long dans certaines circonstances bien définies et lorsque de telles dérogations sont dûment justifiées, notamment lorsque:</w:t>
            </w:r>
          </w:p>
          <w:tbl>
            <w:tblPr>
              <w:tblW w:w="5000" w:type="pct"/>
              <w:tblCellSpacing w:w="0" w:type="dxa"/>
              <w:tblLayout w:type="fixed"/>
              <w:tblCellMar>
                <w:left w:w="0" w:type="dxa"/>
                <w:right w:w="0" w:type="dxa"/>
              </w:tblCellMar>
              <w:tblLook w:val="04A0" w:firstRow="1" w:lastRow="0" w:firstColumn="1" w:lastColumn="0" w:noHBand="0" w:noVBand="1"/>
            </w:tblPr>
            <w:tblGrid>
              <w:gridCol w:w="83"/>
              <w:gridCol w:w="3353"/>
            </w:tblGrid>
            <w:tr w:rsidR="00A929A0" w:rsidRPr="00B848D3" w:rsidTr="009F1913">
              <w:trPr>
                <w:tblCellSpacing w:w="0" w:type="dxa"/>
              </w:trPr>
              <w:tc>
                <w:tcPr>
                  <w:tcW w:w="187" w:type="dxa"/>
                  <w:hideMark/>
                </w:tcPr>
                <w:p w:rsidR="00A929A0" w:rsidRPr="00B848D3" w:rsidRDefault="00A929A0" w:rsidP="000A0E09">
                  <w:pPr>
                    <w:spacing w:before="100" w:beforeAutospacing="1" w:after="100" w:afterAutospacing="1" w:line="240" w:lineRule="auto"/>
                    <w:jc w:val="both"/>
                    <w:rPr>
                      <w:rFonts w:ascii="Marianne" w:eastAsia="Times New Roman" w:hAnsi="Marianne"/>
                      <w:sz w:val="20"/>
                      <w:szCs w:val="20"/>
                      <w:lang w:eastAsia="fr-FR"/>
                    </w:rPr>
                  </w:pPr>
                  <w:r w:rsidRPr="00B848D3">
                    <w:rPr>
                      <w:rFonts w:ascii="Marianne" w:eastAsia="Times New Roman" w:hAnsi="Marianne"/>
                      <w:sz w:val="20"/>
                      <w:szCs w:val="20"/>
                      <w:lang w:eastAsia="fr-FR"/>
                    </w:rPr>
                    <w:lastRenderedPageBreak/>
                    <w:t>a</w:t>
                  </w:r>
                </w:p>
              </w:tc>
              <w:tc>
                <w:tcPr>
                  <w:tcW w:w="8885" w:type="dxa"/>
                  <w:hideMark/>
                </w:tcPr>
                <w:p w:rsidR="00A929A0" w:rsidRPr="00B848D3" w:rsidRDefault="00A929A0" w:rsidP="000A0E09">
                  <w:pPr>
                    <w:spacing w:before="100" w:beforeAutospacing="1" w:after="100" w:afterAutospacing="1" w:line="240" w:lineRule="auto"/>
                    <w:jc w:val="both"/>
                    <w:rPr>
                      <w:rFonts w:ascii="Marianne" w:eastAsia="Times New Roman" w:hAnsi="Marianne"/>
                      <w:sz w:val="20"/>
                      <w:szCs w:val="20"/>
                      <w:lang w:eastAsia="fr-FR"/>
                    </w:rPr>
                  </w:pPr>
                  <w:r w:rsidRPr="00B848D3">
                    <w:rPr>
                      <w:rFonts w:ascii="Marianne" w:eastAsia="Times New Roman" w:hAnsi="Marianne"/>
                      <w:sz w:val="20"/>
                      <w:szCs w:val="20"/>
                      <w:lang w:eastAsia="fr-FR"/>
                    </w:rPr>
                    <w:t>)l'entrepreneur insolvable a commis une violation substantielle des obligations prévues par un plan de remboursement ou de toute autre obligation légale visant à préserver les intérêts des créanciers, y compris l'obligation d'optimiser les rendements pour les créanciers;</w:t>
                  </w:r>
                </w:p>
              </w:tc>
            </w:tr>
          </w:tbl>
          <w:p w:rsidR="00A929A0" w:rsidRPr="00B848D3" w:rsidRDefault="00A929A0" w:rsidP="000A0E09">
            <w:pPr>
              <w:spacing w:after="0" w:line="240" w:lineRule="auto"/>
              <w:jc w:val="both"/>
              <w:rPr>
                <w:rFonts w:ascii="Marianne" w:eastAsia="Times New Roman" w:hAnsi="Marianne"/>
                <w:vanish/>
                <w:sz w:val="20"/>
                <w:szCs w:val="20"/>
                <w:lang w:eastAsia="fr-FR"/>
              </w:rPr>
            </w:pPr>
          </w:p>
          <w:tbl>
            <w:tblPr>
              <w:tblW w:w="5000" w:type="pct"/>
              <w:tblCellSpacing w:w="0" w:type="dxa"/>
              <w:tblLayout w:type="fixed"/>
              <w:tblCellMar>
                <w:left w:w="0" w:type="dxa"/>
                <w:right w:w="0" w:type="dxa"/>
              </w:tblCellMar>
              <w:tblLook w:val="04A0" w:firstRow="1" w:lastRow="0" w:firstColumn="1" w:lastColumn="0" w:noHBand="0" w:noVBand="1"/>
            </w:tblPr>
            <w:tblGrid>
              <w:gridCol w:w="88"/>
              <w:gridCol w:w="3348"/>
            </w:tblGrid>
            <w:tr w:rsidR="00A929A0" w:rsidRPr="00B848D3" w:rsidTr="009F1913">
              <w:trPr>
                <w:tblCellSpacing w:w="0" w:type="dxa"/>
              </w:trPr>
              <w:tc>
                <w:tcPr>
                  <w:tcW w:w="200" w:type="dxa"/>
                  <w:hideMark/>
                </w:tcPr>
                <w:p w:rsidR="00A929A0" w:rsidRPr="00B848D3" w:rsidRDefault="00A929A0" w:rsidP="000A0E09">
                  <w:pPr>
                    <w:spacing w:before="100" w:beforeAutospacing="1" w:after="100" w:afterAutospacing="1" w:line="240" w:lineRule="auto"/>
                    <w:jc w:val="both"/>
                    <w:rPr>
                      <w:rFonts w:ascii="Marianne" w:eastAsia="Times New Roman" w:hAnsi="Marianne"/>
                      <w:sz w:val="20"/>
                      <w:szCs w:val="20"/>
                      <w:lang w:eastAsia="fr-FR"/>
                    </w:rPr>
                  </w:pPr>
                  <w:r w:rsidRPr="00B848D3">
                    <w:rPr>
                      <w:rFonts w:ascii="Marianne" w:eastAsia="Times New Roman" w:hAnsi="Marianne"/>
                      <w:sz w:val="20"/>
                      <w:szCs w:val="20"/>
                      <w:lang w:eastAsia="fr-FR"/>
                    </w:rPr>
                    <w:t>b</w:t>
                  </w:r>
                </w:p>
              </w:tc>
              <w:tc>
                <w:tcPr>
                  <w:tcW w:w="8872" w:type="dxa"/>
                  <w:hideMark/>
                </w:tcPr>
                <w:p w:rsidR="00A929A0" w:rsidRPr="00B848D3" w:rsidRDefault="00A929A0" w:rsidP="000A0E09">
                  <w:pPr>
                    <w:spacing w:before="100" w:beforeAutospacing="1" w:after="100" w:afterAutospacing="1" w:line="240" w:lineRule="auto"/>
                    <w:jc w:val="both"/>
                    <w:rPr>
                      <w:rFonts w:ascii="Marianne" w:eastAsia="Times New Roman" w:hAnsi="Marianne"/>
                      <w:sz w:val="20"/>
                      <w:szCs w:val="20"/>
                      <w:lang w:eastAsia="fr-FR"/>
                    </w:rPr>
                  </w:pPr>
                  <w:r w:rsidRPr="00B848D3">
                    <w:rPr>
                      <w:rFonts w:ascii="Marianne" w:eastAsia="Times New Roman" w:hAnsi="Marianne"/>
                      <w:sz w:val="20"/>
                      <w:szCs w:val="20"/>
                      <w:lang w:eastAsia="fr-FR"/>
                    </w:rPr>
                    <w:t>)l'entrepreneur insolvable ne satisfait pas aux obligations d'information ou de coopération prévues par le droit de l'Union et le droit national;</w:t>
                  </w:r>
                </w:p>
              </w:tc>
            </w:tr>
          </w:tbl>
          <w:p w:rsidR="00A929A0" w:rsidRPr="00B848D3" w:rsidRDefault="00A929A0" w:rsidP="000A0E09">
            <w:pPr>
              <w:spacing w:after="0" w:line="240" w:lineRule="auto"/>
              <w:jc w:val="both"/>
              <w:rPr>
                <w:rFonts w:ascii="Marianne" w:eastAsia="Times New Roman" w:hAnsi="Marianne"/>
                <w:vanish/>
                <w:sz w:val="20"/>
                <w:szCs w:val="20"/>
                <w:lang w:eastAsia="fr-FR"/>
              </w:rPr>
            </w:pPr>
          </w:p>
          <w:tbl>
            <w:tblPr>
              <w:tblW w:w="5000" w:type="pct"/>
              <w:tblCellSpacing w:w="0" w:type="dxa"/>
              <w:tblLayout w:type="fixed"/>
              <w:tblCellMar>
                <w:left w:w="0" w:type="dxa"/>
                <w:right w:w="0" w:type="dxa"/>
              </w:tblCellMar>
              <w:tblLook w:val="04A0" w:firstRow="1" w:lastRow="0" w:firstColumn="1" w:lastColumn="0" w:noHBand="0" w:noVBand="1"/>
            </w:tblPr>
            <w:tblGrid>
              <w:gridCol w:w="142"/>
              <w:gridCol w:w="3294"/>
            </w:tblGrid>
            <w:tr w:rsidR="00A929A0" w:rsidRPr="00B848D3" w:rsidTr="009F1913">
              <w:trPr>
                <w:tblCellSpacing w:w="0" w:type="dxa"/>
              </w:trPr>
              <w:tc>
                <w:tcPr>
                  <w:tcW w:w="142" w:type="dxa"/>
                  <w:hideMark/>
                </w:tcPr>
                <w:p w:rsidR="00A929A0" w:rsidRPr="00B848D3" w:rsidRDefault="00A929A0" w:rsidP="000A0E09">
                  <w:pPr>
                    <w:spacing w:before="100" w:beforeAutospacing="1" w:after="100" w:afterAutospacing="1" w:line="240" w:lineRule="auto"/>
                    <w:jc w:val="both"/>
                    <w:rPr>
                      <w:rFonts w:ascii="Marianne" w:eastAsia="Times New Roman" w:hAnsi="Marianne"/>
                      <w:sz w:val="20"/>
                      <w:szCs w:val="20"/>
                      <w:lang w:eastAsia="fr-FR"/>
                    </w:rPr>
                  </w:pPr>
                  <w:r w:rsidRPr="00B848D3">
                    <w:rPr>
                      <w:rFonts w:ascii="Marianne" w:eastAsia="Times New Roman" w:hAnsi="Marianne"/>
                      <w:sz w:val="20"/>
                      <w:szCs w:val="20"/>
                      <w:lang w:eastAsia="fr-FR"/>
                    </w:rPr>
                    <w:t>c</w:t>
                  </w:r>
                </w:p>
              </w:tc>
              <w:tc>
                <w:tcPr>
                  <w:tcW w:w="3294" w:type="dxa"/>
                  <w:hideMark/>
                </w:tcPr>
                <w:p w:rsidR="00A929A0" w:rsidRPr="00B848D3" w:rsidRDefault="00A929A0" w:rsidP="000A0E09">
                  <w:pPr>
                    <w:spacing w:before="100" w:beforeAutospacing="1" w:after="100" w:afterAutospacing="1" w:line="240" w:lineRule="auto"/>
                    <w:jc w:val="both"/>
                    <w:rPr>
                      <w:rFonts w:ascii="Marianne" w:eastAsia="Times New Roman" w:hAnsi="Marianne"/>
                      <w:sz w:val="20"/>
                      <w:szCs w:val="20"/>
                      <w:lang w:eastAsia="fr-FR"/>
                    </w:rPr>
                  </w:pPr>
                  <w:r w:rsidRPr="00B848D3">
                    <w:rPr>
                      <w:rFonts w:ascii="Marianne" w:eastAsia="Times New Roman" w:hAnsi="Marianne"/>
                      <w:sz w:val="20"/>
                      <w:szCs w:val="20"/>
                      <w:lang w:eastAsia="fr-FR"/>
                    </w:rPr>
                    <w:t>)il y a des demandes de remise de dettes abusives;</w:t>
                  </w:r>
                </w:p>
              </w:tc>
            </w:tr>
          </w:tbl>
          <w:p w:rsidR="00A929A0" w:rsidRPr="00B848D3" w:rsidRDefault="00A929A0" w:rsidP="000A0E09">
            <w:pPr>
              <w:spacing w:after="0" w:line="240" w:lineRule="auto"/>
              <w:jc w:val="both"/>
              <w:rPr>
                <w:rFonts w:ascii="Marianne" w:eastAsia="Times New Roman" w:hAnsi="Marianne"/>
                <w:vanish/>
                <w:sz w:val="20"/>
                <w:szCs w:val="20"/>
                <w:lang w:eastAsia="fr-FR"/>
              </w:rPr>
            </w:pPr>
          </w:p>
          <w:tbl>
            <w:tblPr>
              <w:tblW w:w="5000" w:type="pct"/>
              <w:tblCellSpacing w:w="0" w:type="dxa"/>
              <w:tblLayout w:type="fixed"/>
              <w:tblCellMar>
                <w:left w:w="0" w:type="dxa"/>
                <w:right w:w="0" w:type="dxa"/>
              </w:tblCellMar>
              <w:tblLook w:val="04A0" w:firstRow="1" w:lastRow="0" w:firstColumn="1" w:lastColumn="0" w:noHBand="0" w:noVBand="1"/>
            </w:tblPr>
            <w:tblGrid>
              <w:gridCol w:w="88"/>
              <w:gridCol w:w="3348"/>
            </w:tblGrid>
            <w:tr w:rsidR="00A929A0" w:rsidRPr="00B848D3" w:rsidTr="009F1913">
              <w:trPr>
                <w:tblCellSpacing w:w="0" w:type="dxa"/>
              </w:trPr>
              <w:tc>
                <w:tcPr>
                  <w:tcW w:w="200" w:type="dxa"/>
                  <w:hideMark/>
                </w:tcPr>
                <w:p w:rsidR="00A929A0" w:rsidRPr="00B848D3" w:rsidRDefault="00A929A0" w:rsidP="000A0E09">
                  <w:pPr>
                    <w:spacing w:before="100" w:beforeAutospacing="1" w:after="100" w:afterAutospacing="1" w:line="240" w:lineRule="auto"/>
                    <w:jc w:val="both"/>
                    <w:rPr>
                      <w:rFonts w:ascii="Marianne" w:eastAsia="Times New Roman" w:hAnsi="Marianne"/>
                      <w:sz w:val="20"/>
                      <w:szCs w:val="20"/>
                      <w:lang w:eastAsia="fr-FR"/>
                    </w:rPr>
                  </w:pPr>
                  <w:r w:rsidRPr="00B848D3">
                    <w:rPr>
                      <w:rFonts w:ascii="Marianne" w:eastAsia="Times New Roman" w:hAnsi="Marianne"/>
                      <w:sz w:val="20"/>
                      <w:szCs w:val="20"/>
                      <w:lang w:eastAsia="fr-FR"/>
                    </w:rPr>
                    <w:t>d</w:t>
                  </w:r>
                </w:p>
              </w:tc>
              <w:tc>
                <w:tcPr>
                  <w:tcW w:w="8872" w:type="dxa"/>
                  <w:hideMark/>
                </w:tcPr>
                <w:p w:rsidR="00A929A0" w:rsidRPr="00B848D3" w:rsidRDefault="00A929A0" w:rsidP="000A0E09">
                  <w:pPr>
                    <w:spacing w:before="100" w:beforeAutospacing="1" w:after="100" w:afterAutospacing="1" w:line="240" w:lineRule="auto"/>
                    <w:jc w:val="both"/>
                    <w:rPr>
                      <w:rFonts w:ascii="Marianne" w:eastAsia="Times New Roman" w:hAnsi="Marianne"/>
                      <w:sz w:val="20"/>
                      <w:szCs w:val="20"/>
                      <w:lang w:eastAsia="fr-FR"/>
                    </w:rPr>
                  </w:pPr>
                  <w:r w:rsidRPr="00B848D3">
                    <w:rPr>
                      <w:rFonts w:ascii="Marianne" w:eastAsia="Times New Roman" w:hAnsi="Marianne"/>
                      <w:sz w:val="20"/>
                      <w:szCs w:val="20"/>
                      <w:lang w:eastAsia="fr-FR"/>
                    </w:rPr>
                    <w:t>)il y a une nouvelle demande de remise de dettes au cours d'une certaine période après que l'entrepreneur insolvable s'est vu accorder une remise de dettes totale, ou qu'il s'est vu refuser une remise de dettes totale du fait d'une violation grave d'obligations d'information ou de coopération;</w:t>
                  </w:r>
                </w:p>
              </w:tc>
            </w:tr>
          </w:tbl>
          <w:p w:rsidR="00A929A0" w:rsidRPr="00B848D3" w:rsidRDefault="00A929A0" w:rsidP="000A0E09">
            <w:pPr>
              <w:spacing w:after="0" w:line="240" w:lineRule="auto"/>
              <w:jc w:val="both"/>
              <w:rPr>
                <w:rFonts w:ascii="Marianne" w:eastAsia="Times New Roman" w:hAnsi="Marianne"/>
                <w:vanish/>
                <w:sz w:val="20"/>
                <w:szCs w:val="20"/>
                <w:lang w:eastAsia="fr-FR"/>
              </w:rPr>
            </w:pPr>
          </w:p>
          <w:tbl>
            <w:tblPr>
              <w:tblW w:w="5000" w:type="pct"/>
              <w:tblCellSpacing w:w="0" w:type="dxa"/>
              <w:tblLayout w:type="fixed"/>
              <w:tblCellMar>
                <w:left w:w="0" w:type="dxa"/>
                <w:right w:w="0" w:type="dxa"/>
              </w:tblCellMar>
              <w:tblLook w:val="04A0" w:firstRow="1" w:lastRow="0" w:firstColumn="1" w:lastColumn="0" w:noHBand="0" w:noVBand="1"/>
            </w:tblPr>
            <w:tblGrid>
              <w:gridCol w:w="93"/>
              <w:gridCol w:w="3343"/>
            </w:tblGrid>
            <w:tr w:rsidR="00A929A0" w:rsidRPr="00B848D3" w:rsidTr="009F1913">
              <w:trPr>
                <w:tblCellSpacing w:w="0" w:type="dxa"/>
              </w:trPr>
              <w:tc>
                <w:tcPr>
                  <w:tcW w:w="215" w:type="dxa"/>
                  <w:hideMark/>
                </w:tcPr>
                <w:p w:rsidR="00A929A0" w:rsidRPr="00B848D3" w:rsidRDefault="00A929A0" w:rsidP="000A0E09">
                  <w:pPr>
                    <w:spacing w:before="100" w:beforeAutospacing="1" w:after="100" w:afterAutospacing="1" w:line="240" w:lineRule="auto"/>
                    <w:jc w:val="both"/>
                    <w:rPr>
                      <w:rFonts w:ascii="Marianne" w:eastAsia="Times New Roman" w:hAnsi="Marianne"/>
                      <w:sz w:val="20"/>
                      <w:szCs w:val="20"/>
                      <w:lang w:eastAsia="fr-FR"/>
                    </w:rPr>
                  </w:pPr>
                  <w:r w:rsidRPr="00B848D3">
                    <w:rPr>
                      <w:rFonts w:ascii="Marianne" w:eastAsia="Times New Roman" w:hAnsi="Marianne"/>
                      <w:sz w:val="20"/>
                      <w:szCs w:val="20"/>
                      <w:lang w:eastAsia="fr-FR"/>
                    </w:rPr>
                    <w:t>e</w:t>
                  </w:r>
                </w:p>
              </w:tc>
              <w:tc>
                <w:tcPr>
                  <w:tcW w:w="8857" w:type="dxa"/>
                  <w:hideMark/>
                </w:tcPr>
                <w:p w:rsidR="00A929A0" w:rsidRPr="00B848D3" w:rsidRDefault="00A929A0" w:rsidP="000A0E09">
                  <w:pPr>
                    <w:spacing w:before="100" w:beforeAutospacing="1" w:after="100" w:afterAutospacing="1" w:line="240" w:lineRule="auto"/>
                    <w:jc w:val="both"/>
                    <w:rPr>
                      <w:rFonts w:ascii="Marianne" w:eastAsia="Times New Roman" w:hAnsi="Marianne"/>
                      <w:sz w:val="20"/>
                      <w:szCs w:val="20"/>
                      <w:lang w:eastAsia="fr-FR"/>
                    </w:rPr>
                  </w:pPr>
                  <w:r w:rsidRPr="00B848D3">
                    <w:rPr>
                      <w:rFonts w:ascii="Marianne" w:eastAsia="Times New Roman" w:hAnsi="Marianne"/>
                      <w:sz w:val="20"/>
                      <w:szCs w:val="20"/>
                      <w:lang w:eastAsia="fr-FR"/>
                    </w:rPr>
                    <w:t>)le coût de la procédure ouvrant la voie à la remise de dettes n'est pas couvert; ou</w:t>
                  </w:r>
                </w:p>
              </w:tc>
            </w:tr>
          </w:tbl>
          <w:p w:rsidR="00A929A0" w:rsidRPr="00B848D3" w:rsidRDefault="00A929A0" w:rsidP="000A0E09">
            <w:pPr>
              <w:spacing w:after="0" w:line="240" w:lineRule="auto"/>
              <w:jc w:val="both"/>
              <w:rPr>
                <w:rFonts w:ascii="Marianne" w:eastAsia="Times New Roman" w:hAnsi="Marianne"/>
                <w:vanish/>
                <w:sz w:val="20"/>
                <w:szCs w:val="20"/>
                <w:lang w:eastAsia="fr-FR"/>
              </w:rPr>
            </w:pPr>
          </w:p>
          <w:tbl>
            <w:tblPr>
              <w:tblW w:w="5000" w:type="pct"/>
              <w:tblCellSpacing w:w="0" w:type="dxa"/>
              <w:tblLayout w:type="fixed"/>
              <w:tblCellMar>
                <w:left w:w="0" w:type="dxa"/>
                <w:right w:w="0" w:type="dxa"/>
              </w:tblCellMar>
              <w:tblLook w:val="04A0" w:firstRow="1" w:lastRow="0" w:firstColumn="1" w:lastColumn="0" w:noHBand="0" w:noVBand="1"/>
            </w:tblPr>
            <w:tblGrid>
              <w:gridCol w:w="73"/>
              <w:gridCol w:w="3363"/>
            </w:tblGrid>
            <w:tr w:rsidR="00A929A0" w:rsidRPr="00B848D3" w:rsidTr="009F1913">
              <w:trPr>
                <w:tblCellSpacing w:w="0" w:type="dxa"/>
              </w:trPr>
              <w:tc>
                <w:tcPr>
                  <w:tcW w:w="160" w:type="dxa"/>
                  <w:hideMark/>
                </w:tcPr>
                <w:p w:rsidR="00A929A0" w:rsidRPr="00B848D3" w:rsidRDefault="00A929A0" w:rsidP="000A0E09">
                  <w:pPr>
                    <w:spacing w:before="100" w:beforeAutospacing="1" w:after="100" w:afterAutospacing="1" w:line="240" w:lineRule="auto"/>
                    <w:jc w:val="both"/>
                    <w:rPr>
                      <w:rFonts w:ascii="Marianne" w:eastAsia="Times New Roman" w:hAnsi="Marianne"/>
                      <w:sz w:val="20"/>
                      <w:szCs w:val="20"/>
                      <w:lang w:eastAsia="fr-FR"/>
                    </w:rPr>
                  </w:pPr>
                  <w:r w:rsidRPr="00B848D3">
                    <w:rPr>
                      <w:rFonts w:ascii="Marianne" w:eastAsia="Times New Roman" w:hAnsi="Marianne"/>
                      <w:sz w:val="20"/>
                      <w:szCs w:val="20"/>
                      <w:lang w:eastAsia="fr-FR"/>
                    </w:rPr>
                    <w:t>f</w:t>
                  </w:r>
                </w:p>
              </w:tc>
              <w:tc>
                <w:tcPr>
                  <w:tcW w:w="8912" w:type="dxa"/>
                  <w:hideMark/>
                </w:tcPr>
                <w:p w:rsidR="00A929A0" w:rsidRPr="00B848D3" w:rsidRDefault="00A929A0" w:rsidP="000A0E09">
                  <w:pPr>
                    <w:spacing w:before="100" w:beforeAutospacing="1" w:after="100" w:afterAutospacing="1" w:line="240" w:lineRule="auto"/>
                    <w:jc w:val="both"/>
                    <w:rPr>
                      <w:rFonts w:ascii="Marianne" w:eastAsia="Times New Roman" w:hAnsi="Marianne"/>
                      <w:sz w:val="20"/>
                      <w:szCs w:val="20"/>
                      <w:lang w:eastAsia="fr-FR"/>
                    </w:rPr>
                  </w:pPr>
                  <w:r w:rsidRPr="00B848D3">
                    <w:rPr>
                      <w:rFonts w:ascii="Marianne" w:eastAsia="Times New Roman" w:hAnsi="Marianne"/>
                      <w:sz w:val="20"/>
                      <w:szCs w:val="20"/>
                      <w:lang w:eastAsia="fr-FR"/>
                    </w:rPr>
                    <w:t>)une dérogation est nécessaire pour garantir l'équilibre entre les droits du débiteur et les droits d'un ou de plusieurs créanciers.</w:t>
                  </w:r>
                </w:p>
              </w:tc>
            </w:tr>
          </w:tbl>
          <w:p w:rsidR="00A929A0" w:rsidRPr="00B848D3" w:rsidRDefault="00A929A0" w:rsidP="000A0E09">
            <w:pPr>
              <w:spacing w:before="100" w:beforeAutospacing="1" w:after="100" w:afterAutospacing="1" w:line="240" w:lineRule="auto"/>
              <w:jc w:val="both"/>
              <w:rPr>
                <w:rFonts w:ascii="Marianne" w:eastAsia="Times New Roman" w:hAnsi="Marianne"/>
                <w:sz w:val="20"/>
                <w:szCs w:val="20"/>
                <w:lang w:eastAsia="fr-FR"/>
              </w:rPr>
            </w:pPr>
            <w:r w:rsidRPr="00B848D3">
              <w:rPr>
                <w:rFonts w:ascii="Marianne" w:eastAsia="Times New Roman" w:hAnsi="Marianne"/>
                <w:sz w:val="20"/>
                <w:szCs w:val="20"/>
                <w:lang w:eastAsia="fr-FR"/>
              </w:rPr>
              <w:t>3.</w:t>
            </w:r>
            <w:r w:rsidRPr="00B848D3">
              <w:rPr>
                <w:rFonts w:eastAsia="Times New Roman" w:cs="Calibri"/>
                <w:sz w:val="20"/>
                <w:szCs w:val="20"/>
                <w:lang w:eastAsia="fr-FR"/>
              </w:rPr>
              <w:t>   </w:t>
            </w:r>
            <w:r w:rsidRPr="00B848D3">
              <w:rPr>
                <w:rFonts w:ascii="Marianne" w:eastAsia="Times New Roman" w:hAnsi="Marianne"/>
                <w:sz w:val="20"/>
                <w:szCs w:val="20"/>
                <w:lang w:eastAsia="fr-FR"/>
              </w:rPr>
              <w:t>Par d</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rogation à l'article</w:t>
            </w:r>
            <w:r w:rsidRPr="00B848D3">
              <w:rPr>
                <w:rFonts w:eastAsia="Times New Roman" w:cs="Calibri"/>
                <w:sz w:val="20"/>
                <w:szCs w:val="20"/>
                <w:lang w:eastAsia="fr-FR"/>
              </w:rPr>
              <w:t> </w:t>
            </w:r>
            <w:r w:rsidRPr="00B848D3">
              <w:rPr>
                <w:rFonts w:ascii="Marianne" w:eastAsia="Times New Roman" w:hAnsi="Marianne"/>
                <w:sz w:val="20"/>
                <w:szCs w:val="20"/>
                <w:lang w:eastAsia="fr-FR"/>
              </w:rPr>
              <w:t xml:space="preserve">21, les </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tats membres peuvent pr</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voir </w:t>
            </w:r>
            <w:r w:rsidRPr="00B848D3">
              <w:rPr>
                <w:rFonts w:ascii="Marianne" w:eastAsia="Times New Roman" w:hAnsi="Marianne"/>
                <w:sz w:val="20"/>
                <w:szCs w:val="20"/>
                <w:lang w:eastAsia="fr-FR"/>
              </w:rPr>
              <w:lastRenderedPageBreak/>
              <w:t>des d</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lais de remise de dettes plus longs lorsque:</w:t>
            </w:r>
          </w:p>
          <w:tbl>
            <w:tblPr>
              <w:tblW w:w="5000" w:type="pct"/>
              <w:tblCellSpacing w:w="0" w:type="dxa"/>
              <w:tblLayout w:type="fixed"/>
              <w:tblCellMar>
                <w:left w:w="0" w:type="dxa"/>
                <w:right w:w="0" w:type="dxa"/>
              </w:tblCellMar>
              <w:tblLook w:val="04A0" w:firstRow="1" w:lastRow="0" w:firstColumn="1" w:lastColumn="0" w:noHBand="0" w:noVBand="1"/>
            </w:tblPr>
            <w:tblGrid>
              <w:gridCol w:w="83"/>
              <w:gridCol w:w="3353"/>
            </w:tblGrid>
            <w:tr w:rsidR="00A929A0" w:rsidRPr="00B848D3" w:rsidTr="009F1913">
              <w:trPr>
                <w:tblCellSpacing w:w="0" w:type="dxa"/>
              </w:trPr>
              <w:tc>
                <w:tcPr>
                  <w:tcW w:w="187" w:type="dxa"/>
                  <w:hideMark/>
                </w:tcPr>
                <w:p w:rsidR="00A929A0" w:rsidRPr="00B848D3" w:rsidRDefault="00A929A0" w:rsidP="000A0E09">
                  <w:pPr>
                    <w:spacing w:before="100" w:beforeAutospacing="1" w:after="100" w:afterAutospacing="1" w:line="240" w:lineRule="auto"/>
                    <w:jc w:val="both"/>
                    <w:rPr>
                      <w:rFonts w:ascii="Marianne" w:eastAsia="Times New Roman" w:hAnsi="Marianne"/>
                      <w:sz w:val="20"/>
                      <w:szCs w:val="20"/>
                      <w:lang w:eastAsia="fr-FR"/>
                    </w:rPr>
                  </w:pPr>
                  <w:r w:rsidRPr="00B848D3">
                    <w:rPr>
                      <w:rFonts w:ascii="Marianne" w:eastAsia="Times New Roman" w:hAnsi="Marianne"/>
                      <w:sz w:val="20"/>
                      <w:szCs w:val="20"/>
                      <w:lang w:eastAsia="fr-FR"/>
                    </w:rPr>
                    <w:t>a</w:t>
                  </w:r>
                </w:p>
              </w:tc>
              <w:tc>
                <w:tcPr>
                  <w:tcW w:w="8885" w:type="dxa"/>
                  <w:hideMark/>
                </w:tcPr>
                <w:p w:rsidR="00A929A0" w:rsidRPr="00B848D3" w:rsidRDefault="00A929A0" w:rsidP="000A0E09">
                  <w:pPr>
                    <w:spacing w:before="100" w:beforeAutospacing="1" w:after="100" w:afterAutospacing="1" w:line="240" w:lineRule="auto"/>
                    <w:jc w:val="both"/>
                    <w:rPr>
                      <w:rFonts w:ascii="Marianne" w:eastAsia="Times New Roman" w:hAnsi="Marianne"/>
                      <w:sz w:val="20"/>
                      <w:szCs w:val="20"/>
                      <w:lang w:eastAsia="fr-FR"/>
                    </w:rPr>
                  </w:pPr>
                  <w:r w:rsidRPr="00B848D3">
                    <w:rPr>
                      <w:rFonts w:ascii="Marianne" w:eastAsia="Times New Roman" w:hAnsi="Marianne"/>
                      <w:sz w:val="20"/>
                      <w:szCs w:val="20"/>
                      <w:lang w:eastAsia="fr-FR"/>
                    </w:rPr>
                    <w:t>)des mesures de protection sont approuvées ou ordonnées par une autorité judiciaire ou administrative afin de préserver la résidence principale de l'entrepreneur insolvable et, le cas échéant, de sa famille, ou les actifs essentiels pour la poursuite de l'activité commerciale, industrielle, artisanale ou libérale de l'entrepreneur; ou</w:t>
                  </w:r>
                </w:p>
              </w:tc>
            </w:tr>
          </w:tbl>
          <w:p w:rsidR="00A929A0" w:rsidRPr="00B848D3" w:rsidRDefault="00A929A0" w:rsidP="000A0E09">
            <w:pPr>
              <w:spacing w:after="0" w:line="240" w:lineRule="auto"/>
              <w:jc w:val="both"/>
              <w:rPr>
                <w:rFonts w:ascii="Marianne" w:eastAsia="Times New Roman" w:hAnsi="Marianne"/>
                <w:vanish/>
                <w:sz w:val="20"/>
                <w:szCs w:val="20"/>
                <w:lang w:eastAsia="fr-FR"/>
              </w:rPr>
            </w:pPr>
          </w:p>
          <w:tbl>
            <w:tblPr>
              <w:tblW w:w="5000" w:type="pct"/>
              <w:tblCellSpacing w:w="0" w:type="dxa"/>
              <w:tblLayout w:type="fixed"/>
              <w:tblCellMar>
                <w:left w:w="0" w:type="dxa"/>
                <w:right w:w="0" w:type="dxa"/>
              </w:tblCellMar>
              <w:tblLook w:val="04A0" w:firstRow="1" w:lastRow="0" w:firstColumn="1" w:lastColumn="0" w:noHBand="0" w:noVBand="1"/>
            </w:tblPr>
            <w:tblGrid>
              <w:gridCol w:w="88"/>
              <w:gridCol w:w="3348"/>
            </w:tblGrid>
            <w:tr w:rsidR="00A929A0" w:rsidRPr="00B848D3" w:rsidTr="009F1913">
              <w:trPr>
                <w:tblCellSpacing w:w="0" w:type="dxa"/>
              </w:trPr>
              <w:tc>
                <w:tcPr>
                  <w:tcW w:w="200" w:type="dxa"/>
                  <w:hideMark/>
                </w:tcPr>
                <w:p w:rsidR="00A929A0" w:rsidRPr="00B848D3" w:rsidRDefault="00A929A0" w:rsidP="000A0E09">
                  <w:pPr>
                    <w:spacing w:before="100" w:beforeAutospacing="1" w:after="100" w:afterAutospacing="1" w:line="240" w:lineRule="auto"/>
                    <w:jc w:val="both"/>
                    <w:rPr>
                      <w:rFonts w:ascii="Marianne" w:eastAsia="Times New Roman" w:hAnsi="Marianne"/>
                      <w:sz w:val="20"/>
                      <w:szCs w:val="20"/>
                      <w:lang w:eastAsia="fr-FR"/>
                    </w:rPr>
                  </w:pPr>
                  <w:r w:rsidRPr="00B848D3">
                    <w:rPr>
                      <w:rFonts w:ascii="Marianne" w:eastAsia="Times New Roman" w:hAnsi="Marianne"/>
                      <w:sz w:val="20"/>
                      <w:szCs w:val="20"/>
                      <w:lang w:eastAsia="fr-FR"/>
                    </w:rPr>
                    <w:t>b</w:t>
                  </w:r>
                </w:p>
              </w:tc>
              <w:tc>
                <w:tcPr>
                  <w:tcW w:w="8872" w:type="dxa"/>
                  <w:hideMark/>
                </w:tcPr>
                <w:p w:rsidR="00A929A0" w:rsidRPr="00B848D3" w:rsidRDefault="00A929A0" w:rsidP="000A0E09">
                  <w:pPr>
                    <w:spacing w:before="100" w:beforeAutospacing="1" w:after="100" w:afterAutospacing="1" w:line="240" w:lineRule="auto"/>
                    <w:jc w:val="both"/>
                    <w:rPr>
                      <w:rFonts w:ascii="Marianne" w:eastAsia="Times New Roman" w:hAnsi="Marianne"/>
                      <w:sz w:val="20"/>
                      <w:szCs w:val="20"/>
                      <w:lang w:eastAsia="fr-FR"/>
                    </w:rPr>
                  </w:pPr>
                  <w:r w:rsidRPr="00B848D3">
                    <w:rPr>
                      <w:rFonts w:ascii="Marianne" w:eastAsia="Times New Roman" w:hAnsi="Marianne"/>
                      <w:sz w:val="20"/>
                      <w:szCs w:val="20"/>
                      <w:lang w:eastAsia="fr-FR"/>
                    </w:rPr>
                    <w:t>)la résidence principale de l'entrepreneur insolvable et, le cas échéant, de sa famille, n'est pas réalisée.</w:t>
                  </w:r>
                </w:p>
              </w:tc>
            </w:tr>
          </w:tbl>
          <w:p w:rsidR="00A929A0" w:rsidRPr="00B848D3" w:rsidRDefault="00A929A0" w:rsidP="000A0E09">
            <w:pPr>
              <w:spacing w:before="100" w:beforeAutospacing="1" w:after="100" w:afterAutospacing="1" w:line="240" w:lineRule="auto"/>
              <w:jc w:val="both"/>
              <w:rPr>
                <w:rFonts w:ascii="Marianne" w:eastAsia="Times New Roman" w:hAnsi="Marianne"/>
                <w:sz w:val="20"/>
                <w:szCs w:val="20"/>
                <w:lang w:eastAsia="fr-FR"/>
              </w:rPr>
            </w:pPr>
            <w:r w:rsidRPr="00B848D3">
              <w:rPr>
                <w:rFonts w:ascii="Marianne" w:eastAsia="Times New Roman" w:hAnsi="Marianne"/>
                <w:sz w:val="20"/>
                <w:szCs w:val="20"/>
                <w:lang w:eastAsia="fr-FR"/>
              </w:rPr>
              <w:t>4.</w:t>
            </w:r>
            <w:r w:rsidRPr="00B848D3">
              <w:rPr>
                <w:rFonts w:eastAsia="Times New Roman" w:cs="Calibri"/>
                <w:sz w:val="20"/>
                <w:szCs w:val="20"/>
                <w:lang w:eastAsia="fr-FR"/>
              </w:rPr>
              <w:t>   </w:t>
            </w:r>
            <w:r w:rsidRPr="00B848D3">
              <w:rPr>
                <w:rFonts w:ascii="Marianne" w:eastAsia="Times New Roman" w:hAnsi="Marianne"/>
                <w:sz w:val="20"/>
                <w:szCs w:val="20"/>
                <w:lang w:eastAsia="fr-FR"/>
              </w:rPr>
              <w:t xml:space="preserve">Les </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tats membres peuvent exclure de la remise de dettes des classes sp</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cifiques de cr</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ances, ou limiter la possibilit</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 de remise de dettes ou encore pr</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voir un d</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lai de remise plus long lorsque ces exclusions, limitations ou délais plus longs sont dûment justifiés, en ce qui concerne notamment:</w:t>
            </w:r>
          </w:p>
          <w:tbl>
            <w:tblPr>
              <w:tblW w:w="5000" w:type="pct"/>
              <w:tblCellSpacing w:w="0" w:type="dxa"/>
              <w:tblLayout w:type="fixed"/>
              <w:tblCellMar>
                <w:left w:w="0" w:type="dxa"/>
                <w:right w:w="0" w:type="dxa"/>
              </w:tblCellMar>
              <w:tblLook w:val="04A0" w:firstRow="1" w:lastRow="0" w:firstColumn="1" w:lastColumn="0" w:noHBand="0" w:noVBand="1"/>
            </w:tblPr>
            <w:tblGrid>
              <w:gridCol w:w="321"/>
              <w:gridCol w:w="3115"/>
            </w:tblGrid>
            <w:tr w:rsidR="00A929A0" w:rsidRPr="00B848D3" w:rsidTr="009F1913">
              <w:trPr>
                <w:tblCellSpacing w:w="0" w:type="dxa"/>
              </w:trPr>
              <w:tc>
                <w:tcPr>
                  <w:tcW w:w="821" w:type="dxa"/>
                  <w:hideMark/>
                </w:tcPr>
                <w:p w:rsidR="00A929A0" w:rsidRPr="00B848D3" w:rsidRDefault="00A929A0" w:rsidP="000A0E09">
                  <w:pPr>
                    <w:spacing w:before="100" w:beforeAutospacing="1" w:after="100" w:afterAutospacing="1" w:line="240" w:lineRule="auto"/>
                    <w:jc w:val="both"/>
                    <w:rPr>
                      <w:rFonts w:ascii="Marianne" w:eastAsia="Times New Roman" w:hAnsi="Marianne"/>
                      <w:sz w:val="20"/>
                      <w:szCs w:val="20"/>
                      <w:lang w:eastAsia="fr-FR"/>
                    </w:rPr>
                  </w:pPr>
                  <w:r w:rsidRPr="00B848D3">
                    <w:rPr>
                      <w:rFonts w:ascii="Marianne" w:eastAsia="Times New Roman" w:hAnsi="Marianne"/>
                      <w:sz w:val="20"/>
                      <w:szCs w:val="20"/>
                      <w:lang w:eastAsia="fr-FR"/>
                    </w:rPr>
                    <w:t>a)</w:t>
                  </w:r>
                </w:p>
              </w:tc>
              <w:tc>
                <w:tcPr>
                  <w:tcW w:w="8251" w:type="dxa"/>
                  <w:hideMark/>
                </w:tcPr>
                <w:p w:rsidR="00A929A0" w:rsidRPr="00B848D3" w:rsidRDefault="00A929A0" w:rsidP="000A0E09">
                  <w:pPr>
                    <w:spacing w:before="100" w:beforeAutospacing="1" w:after="100" w:afterAutospacing="1" w:line="240" w:lineRule="auto"/>
                    <w:jc w:val="both"/>
                    <w:rPr>
                      <w:rFonts w:ascii="Marianne" w:eastAsia="Times New Roman" w:hAnsi="Marianne"/>
                      <w:sz w:val="20"/>
                      <w:szCs w:val="20"/>
                      <w:lang w:eastAsia="fr-FR"/>
                    </w:rPr>
                  </w:pPr>
                  <w:r w:rsidRPr="00B848D3">
                    <w:rPr>
                      <w:rFonts w:ascii="Marianne" w:eastAsia="Times New Roman" w:hAnsi="Marianne"/>
                      <w:sz w:val="20"/>
                      <w:szCs w:val="20"/>
                      <w:lang w:eastAsia="fr-FR"/>
                    </w:rPr>
                    <w:t>les dettes garanties;</w:t>
                  </w:r>
                </w:p>
              </w:tc>
            </w:tr>
          </w:tbl>
          <w:p w:rsidR="00A929A0" w:rsidRPr="00B848D3" w:rsidRDefault="00A929A0" w:rsidP="000A0E09">
            <w:pPr>
              <w:spacing w:after="0" w:line="240" w:lineRule="auto"/>
              <w:jc w:val="both"/>
              <w:rPr>
                <w:rFonts w:ascii="Marianne" w:eastAsia="Times New Roman" w:hAnsi="Marianne"/>
                <w:vanish/>
                <w:sz w:val="20"/>
                <w:szCs w:val="20"/>
                <w:lang w:eastAsia="fr-FR"/>
              </w:rPr>
            </w:pPr>
          </w:p>
          <w:tbl>
            <w:tblPr>
              <w:tblW w:w="5000" w:type="pct"/>
              <w:tblCellSpacing w:w="0" w:type="dxa"/>
              <w:tblLayout w:type="fixed"/>
              <w:tblCellMar>
                <w:left w:w="0" w:type="dxa"/>
                <w:right w:w="0" w:type="dxa"/>
              </w:tblCellMar>
              <w:tblLook w:val="04A0" w:firstRow="1" w:lastRow="0" w:firstColumn="1" w:lastColumn="0" w:noHBand="0" w:noVBand="1"/>
            </w:tblPr>
            <w:tblGrid>
              <w:gridCol w:w="116"/>
              <w:gridCol w:w="3320"/>
            </w:tblGrid>
            <w:tr w:rsidR="00A929A0" w:rsidRPr="00B848D3" w:rsidTr="009F1913">
              <w:trPr>
                <w:tblCellSpacing w:w="0" w:type="dxa"/>
              </w:trPr>
              <w:tc>
                <w:tcPr>
                  <w:tcW w:w="276" w:type="dxa"/>
                  <w:hideMark/>
                </w:tcPr>
                <w:p w:rsidR="00A929A0" w:rsidRPr="00B848D3" w:rsidRDefault="00A929A0" w:rsidP="000A0E09">
                  <w:pPr>
                    <w:spacing w:before="100" w:beforeAutospacing="1" w:after="100" w:afterAutospacing="1" w:line="240" w:lineRule="auto"/>
                    <w:jc w:val="both"/>
                    <w:rPr>
                      <w:rFonts w:ascii="Marianne" w:eastAsia="Times New Roman" w:hAnsi="Marianne"/>
                      <w:sz w:val="20"/>
                      <w:szCs w:val="20"/>
                      <w:lang w:eastAsia="fr-FR"/>
                    </w:rPr>
                  </w:pPr>
                  <w:r w:rsidRPr="00B848D3">
                    <w:rPr>
                      <w:rFonts w:ascii="Marianne" w:eastAsia="Times New Roman" w:hAnsi="Marianne"/>
                      <w:sz w:val="20"/>
                      <w:szCs w:val="20"/>
                      <w:lang w:eastAsia="fr-FR"/>
                    </w:rPr>
                    <w:t>b</w:t>
                  </w:r>
                </w:p>
              </w:tc>
              <w:tc>
                <w:tcPr>
                  <w:tcW w:w="8796" w:type="dxa"/>
                  <w:hideMark/>
                </w:tcPr>
                <w:p w:rsidR="00A929A0" w:rsidRPr="00B848D3" w:rsidRDefault="00A929A0" w:rsidP="000A0E09">
                  <w:pPr>
                    <w:spacing w:before="100" w:beforeAutospacing="1" w:after="100" w:afterAutospacing="1" w:line="240" w:lineRule="auto"/>
                    <w:jc w:val="both"/>
                    <w:rPr>
                      <w:rFonts w:ascii="Marianne" w:eastAsia="Times New Roman" w:hAnsi="Marianne"/>
                      <w:sz w:val="20"/>
                      <w:szCs w:val="20"/>
                      <w:lang w:eastAsia="fr-FR"/>
                    </w:rPr>
                  </w:pPr>
                  <w:r w:rsidRPr="00B848D3">
                    <w:rPr>
                      <w:rFonts w:ascii="Marianne" w:eastAsia="Times New Roman" w:hAnsi="Marianne"/>
                      <w:sz w:val="20"/>
                      <w:szCs w:val="20"/>
                      <w:lang w:eastAsia="fr-FR"/>
                    </w:rPr>
                    <w:t>)les dettes issues de sanctions pénales ou liées à de telles sanctions;</w:t>
                  </w:r>
                </w:p>
              </w:tc>
            </w:tr>
          </w:tbl>
          <w:p w:rsidR="00A929A0" w:rsidRPr="00B848D3" w:rsidRDefault="00A929A0" w:rsidP="000A0E09">
            <w:pPr>
              <w:spacing w:after="0" w:line="240" w:lineRule="auto"/>
              <w:jc w:val="both"/>
              <w:rPr>
                <w:rFonts w:ascii="Marianne" w:eastAsia="Times New Roman" w:hAnsi="Marianne"/>
                <w:vanish/>
                <w:sz w:val="20"/>
                <w:szCs w:val="20"/>
                <w:lang w:eastAsia="fr-FR"/>
              </w:rPr>
            </w:pPr>
          </w:p>
          <w:tbl>
            <w:tblPr>
              <w:tblW w:w="5000" w:type="pct"/>
              <w:tblCellSpacing w:w="0" w:type="dxa"/>
              <w:tblLayout w:type="fixed"/>
              <w:tblCellMar>
                <w:left w:w="0" w:type="dxa"/>
                <w:right w:w="0" w:type="dxa"/>
              </w:tblCellMar>
              <w:tblLook w:val="04A0" w:firstRow="1" w:lastRow="0" w:firstColumn="1" w:lastColumn="0" w:noHBand="0" w:noVBand="1"/>
            </w:tblPr>
            <w:tblGrid>
              <w:gridCol w:w="146"/>
              <w:gridCol w:w="3290"/>
            </w:tblGrid>
            <w:tr w:rsidR="00A929A0" w:rsidRPr="00B848D3" w:rsidTr="009F1913">
              <w:trPr>
                <w:tblCellSpacing w:w="0" w:type="dxa"/>
              </w:trPr>
              <w:tc>
                <w:tcPr>
                  <w:tcW w:w="354" w:type="dxa"/>
                  <w:hideMark/>
                </w:tcPr>
                <w:p w:rsidR="00A929A0" w:rsidRPr="00B848D3" w:rsidRDefault="00A929A0" w:rsidP="000A0E09">
                  <w:pPr>
                    <w:spacing w:before="100" w:beforeAutospacing="1" w:after="100" w:afterAutospacing="1" w:line="240" w:lineRule="auto"/>
                    <w:jc w:val="both"/>
                    <w:rPr>
                      <w:rFonts w:ascii="Marianne" w:eastAsia="Times New Roman" w:hAnsi="Marianne"/>
                      <w:sz w:val="20"/>
                      <w:szCs w:val="20"/>
                      <w:lang w:eastAsia="fr-FR"/>
                    </w:rPr>
                  </w:pPr>
                  <w:r w:rsidRPr="00B848D3">
                    <w:rPr>
                      <w:rFonts w:ascii="Marianne" w:eastAsia="Times New Roman" w:hAnsi="Marianne"/>
                      <w:sz w:val="20"/>
                      <w:szCs w:val="20"/>
                      <w:lang w:eastAsia="fr-FR"/>
                    </w:rPr>
                    <w:t>c</w:t>
                  </w:r>
                </w:p>
              </w:tc>
              <w:tc>
                <w:tcPr>
                  <w:tcW w:w="8718" w:type="dxa"/>
                  <w:hideMark/>
                </w:tcPr>
                <w:p w:rsidR="00A929A0" w:rsidRPr="00B848D3" w:rsidRDefault="00A929A0" w:rsidP="000A0E09">
                  <w:pPr>
                    <w:spacing w:before="100" w:beforeAutospacing="1" w:after="100" w:afterAutospacing="1" w:line="240" w:lineRule="auto"/>
                    <w:jc w:val="both"/>
                    <w:rPr>
                      <w:rFonts w:ascii="Marianne" w:eastAsia="Times New Roman" w:hAnsi="Marianne"/>
                      <w:sz w:val="20"/>
                      <w:szCs w:val="20"/>
                      <w:lang w:eastAsia="fr-FR"/>
                    </w:rPr>
                  </w:pPr>
                  <w:r w:rsidRPr="00B848D3">
                    <w:rPr>
                      <w:rFonts w:ascii="Marianne" w:eastAsia="Times New Roman" w:hAnsi="Marianne"/>
                      <w:sz w:val="20"/>
                      <w:szCs w:val="20"/>
                      <w:lang w:eastAsia="fr-FR"/>
                    </w:rPr>
                    <w:t>)les dettes issues d'une responsabilité délictuelle;</w:t>
                  </w:r>
                </w:p>
              </w:tc>
            </w:tr>
          </w:tbl>
          <w:p w:rsidR="00A929A0" w:rsidRPr="00B848D3" w:rsidRDefault="00A929A0" w:rsidP="000A0E09">
            <w:pPr>
              <w:spacing w:after="0" w:line="240" w:lineRule="auto"/>
              <w:jc w:val="both"/>
              <w:rPr>
                <w:rFonts w:ascii="Marianne" w:eastAsia="Times New Roman" w:hAnsi="Marianne"/>
                <w:vanish/>
                <w:sz w:val="20"/>
                <w:szCs w:val="20"/>
                <w:lang w:eastAsia="fr-FR"/>
              </w:rPr>
            </w:pPr>
          </w:p>
          <w:tbl>
            <w:tblPr>
              <w:tblW w:w="5000" w:type="pct"/>
              <w:tblCellSpacing w:w="0" w:type="dxa"/>
              <w:tblLayout w:type="fixed"/>
              <w:tblCellMar>
                <w:left w:w="0" w:type="dxa"/>
                <w:right w:w="0" w:type="dxa"/>
              </w:tblCellMar>
              <w:tblLook w:val="04A0" w:firstRow="1" w:lastRow="0" w:firstColumn="1" w:lastColumn="0" w:noHBand="0" w:noVBand="1"/>
            </w:tblPr>
            <w:tblGrid>
              <w:gridCol w:w="88"/>
              <w:gridCol w:w="3348"/>
            </w:tblGrid>
            <w:tr w:rsidR="00A929A0" w:rsidRPr="00B848D3" w:rsidTr="009F1913">
              <w:trPr>
                <w:tblCellSpacing w:w="0" w:type="dxa"/>
              </w:trPr>
              <w:tc>
                <w:tcPr>
                  <w:tcW w:w="200" w:type="dxa"/>
                  <w:hideMark/>
                </w:tcPr>
                <w:p w:rsidR="00A929A0" w:rsidRPr="00B848D3" w:rsidRDefault="00A929A0" w:rsidP="000A0E09">
                  <w:pPr>
                    <w:spacing w:before="100" w:beforeAutospacing="1" w:after="100" w:afterAutospacing="1" w:line="240" w:lineRule="auto"/>
                    <w:jc w:val="both"/>
                    <w:rPr>
                      <w:rFonts w:ascii="Marianne" w:eastAsia="Times New Roman" w:hAnsi="Marianne"/>
                      <w:sz w:val="20"/>
                      <w:szCs w:val="20"/>
                      <w:lang w:eastAsia="fr-FR"/>
                    </w:rPr>
                  </w:pPr>
                  <w:r w:rsidRPr="00B848D3">
                    <w:rPr>
                      <w:rFonts w:ascii="Marianne" w:eastAsia="Times New Roman" w:hAnsi="Marianne"/>
                      <w:sz w:val="20"/>
                      <w:szCs w:val="20"/>
                      <w:lang w:eastAsia="fr-FR"/>
                    </w:rPr>
                    <w:lastRenderedPageBreak/>
                    <w:t>d</w:t>
                  </w:r>
                </w:p>
              </w:tc>
              <w:tc>
                <w:tcPr>
                  <w:tcW w:w="8872" w:type="dxa"/>
                  <w:hideMark/>
                </w:tcPr>
                <w:p w:rsidR="00A929A0" w:rsidRPr="00B848D3" w:rsidRDefault="00A929A0" w:rsidP="000A0E09">
                  <w:pPr>
                    <w:spacing w:before="100" w:beforeAutospacing="1" w:after="100" w:afterAutospacing="1" w:line="240" w:lineRule="auto"/>
                    <w:jc w:val="both"/>
                    <w:rPr>
                      <w:rFonts w:ascii="Marianne" w:eastAsia="Times New Roman" w:hAnsi="Marianne"/>
                      <w:sz w:val="20"/>
                      <w:szCs w:val="20"/>
                      <w:lang w:eastAsia="fr-FR"/>
                    </w:rPr>
                  </w:pPr>
                  <w:r w:rsidRPr="00B848D3">
                    <w:rPr>
                      <w:rFonts w:ascii="Marianne" w:eastAsia="Times New Roman" w:hAnsi="Marianne"/>
                      <w:sz w:val="20"/>
                      <w:szCs w:val="20"/>
                      <w:lang w:eastAsia="fr-FR"/>
                    </w:rPr>
                    <w:t>)les dettes issues d'obligations alimentaires découlant de relations de famille, de parenté, de mariage ou d'alliance;</w:t>
                  </w:r>
                </w:p>
              </w:tc>
            </w:tr>
          </w:tbl>
          <w:p w:rsidR="00A929A0" w:rsidRPr="00B848D3" w:rsidRDefault="00A929A0" w:rsidP="000A0E09">
            <w:pPr>
              <w:spacing w:after="0" w:line="240" w:lineRule="auto"/>
              <w:jc w:val="both"/>
              <w:rPr>
                <w:rFonts w:ascii="Marianne" w:eastAsia="Times New Roman" w:hAnsi="Marianne"/>
                <w:vanish/>
                <w:sz w:val="20"/>
                <w:szCs w:val="20"/>
                <w:lang w:eastAsia="fr-FR"/>
              </w:rPr>
            </w:pPr>
          </w:p>
          <w:tbl>
            <w:tblPr>
              <w:tblW w:w="5000" w:type="pct"/>
              <w:tblCellSpacing w:w="0" w:type="dxa"/>
              <w:tblLayout w:type="fixed"/>
              <w:tblCellMar>
                <w:left w:w="0" w:type="dxa"/>
                <w:right w:w="0" w:type="dxa"/>
              </w:tblCellMar>
              <w:tblLook w:val="04A0" w:firstRow="1" w:lastRow="0" w:firstColumn="1" w:lastColumn="0" w:noHBand="0" w:noVBand="1"/>
            </w:tblPr>
            <w:tblGrid>
              <w:gridCol w:w="83"/>
              <w:gridCol w:w="3353"/>
            </w:tblGrid>
            <w:tr w:rsidR="00A929A0" w:rsidRPr="00B848D3" w:rsidTr="009F1913">
              <w:trPr>
                <w:tblCellSpacing w:w="0" w:type="dxa"/>
              </w:trPr>
              <w:tc>
                <w:tcPr>
                  <w:tcW w:w="187" w:type="dxa"/>
                  <w:hideMark/>
                </w:tcPr>
                <w:p w:rsidR="00A929A0" w:rsidRPr="00B848D3" w:rsidRDefault="00A929A0" w:rsidP="000A0E09">
                  <w:pPr>
                    <w:spacing w:before="100" w:beforeAutospacing="1" w:after="100" w:afterAutospacing="1" w:line="240" w:lineRule="auto"/>
                    <w:jc w:val="both"/>
                    <w:rPr>
                      <w:rFonts w:ascii="Marianne" w:eastAsia="Times New Roman" w:hAnsi="Marianne"/>
                      <w:sz w:val="20"/>
                      <w:szCs w:val="20"/>
                      <w:lang w:eastAsia="fr-FR"/>
                    </w:rPr>
                  </w:pPr>
                  <w:r w:rsidRPr="00B848D3">
                    <w:rPr>
                      <w:rFonts w:ascii="Marianne" w:eastAsia="Times New Roman" w:hAnsi="Marianne"/>
                      <w:sz w:val="20"/>
                      <w:szCs w:val="20"/>
                      <w:lang w:eastAsia="fr-FR"/>
                    </w:rPr>
                    <w:t>e</w:t>
                  </w:r>
                </w:p>
              </w:tc>
              <w:tc>
                <w:tcPr>
                  <w:tcW w:w="8885" w:type="dxa"/>
                  <w:hideMark/>
                </w:tcPr>
                <w:p w:rsidR="00A929A0" w:rsidRPr="00B848D3" w:rsidRDefault="00A929A0" w:rsidP="000A0E09">
                  <w:pPr>
                    <w:spacing w:before="100" w:beforeAutospacing="1" w:after="100" w:afterAutospacing="1" w:line="240" w:lineRule="auto"/>
                    <w:jc w:val="both"/>
                    <w:rPr>
                      <w:rFonts w:ascii="Marianne" w:eastAsia="Times New Roman" w:hAnsi="Marianne"/>
                      <w:sz w:val="20"/>
                      <w:szCs w:val="20"/>
                      <w:lang w:eastAsia="fr-FR"/>
                    </w:rPr>
                  </w:pPr>
                  <w:r w:rsidRPr="00B848D3">
                    <w:rPr>
                      <w:rFonts w:ascii="Marianne" w:eastAsia="Times New Roman" w:hAnsi="Marianne"/>
                      <w:sz w:val="20"/>
                      <w:szCs w:val="20"/>
                      <w:lang w:eastAsia="fr-FR"/>
                    </w:rPr>
                    <w:t>)les dettes contractées après l'introduction de la demande de procédure ouvrant la voie à une remise de dettes ou après l'ouverture d'une telle procédure; et</w:t>
                  </w:r>
                </w:p>
              </w:tc>
            </w:tr>
          </w:tbl>
          <w:p w:rsidR="00A929A0" w:rsidRPr="00B848D3" w:rsidRDefault="00A929A0" w:rsidP="000A0E09">
            <w:pPr>
              <w:spacing w:after="0" w:line="240" w:lineRule="auto"/>
              <w:jc w:val="both"/>
              <w:rPr>
                <w:rFonts w:ascii="Marianne" w:eastAsia="Times New Roman" w:hAnsi="Marianne"/>
                <w:vanish/>
                <w:sz w:val="20"/>
                <w:szCs w:val="20"/>
                <w:lang w:eastAsia="fr-FR"/>
              </w:rPr>
            </w:pPr>
          </w:p>
          <w:tbl>
            <w:tblPr>
              <w:tblW w:w="5000" w:type="pct"/>
              <w:tblCellSpacing w:w="0" w:type="dxa"/>
              <w:tblLayout w:type="fixed"/>
              <w:tblCellMar>
                <w:left w:w="0" w:type="dxa"/>
                <w:right w:w="0" w:type="dxa"/>
              </w:tblCellMar>
              <w:tblLook w:val="04A0" w:firstRow="1" w:lastRow="0" w:firstColumn="1" w:lastColumn="0" w:noHBand="0" w:noVBand="1"/>
            </w:tblPr>
            <w:tblGrid>
              <w:gridCol w:w="73"/>
              <w:gridCol w:w="3363"/>
            </w:tblGrid>
            <w:tr w:rsidR="00A929A0" w:rsidRPr="00B848D3" w:rsidTr="009F1913">
              <w:trPr>
                <w:tblCellSpacing w:w="0" w:type="dxa"/>
              </w:trPr>
              <w:tc>
                <w:tcPr>
                  <w:tcW w:w="160" w:type="dxa"/>
                  <w:hideMark/>
                </w:tcPr>
                <w:p w:rsidR="00A929A0" w:rsidRPr="00B848D3" w:rsidRDefault="00A929A0" w:rsidP="000A0E09">
                  <w:pPr>
                    <w:spacing w:before="100" w:beforeAutospacing="1" w:after="100" w:afterAutospacing="1" w:line="240" w:lineRule="auto"/>
                    <w:jc w:val="both"/>
                    <w:rPr>
                      <w:rFonts w:ascii="Marianne" w:eastAsia="Times New Roman" w:hAnsi="Marianne"/>
                      <w:sz w:val="20"/>
                      <w:szCs w:val="20"/>
                      <w:lang w:eastAsia="fr-FR"/>
                    </w:rPr>
                  </w:pPr>
                  <w:r w:rsidRPr="00B848D3">
                    <w:rPr>
                      <w:rFonts w:ascii="Marianne" w:eastAsia="Times New Roman" w:hAnsi="Marianne"/>
                      <w:sz w:val="20"/>
                      <w:szCs w:val="20"/>
                      <w:lang w:eastAsia="fr-FR"/>
                    </w:rPr>
                    <w:t>f</w:t>
                  </w:r>
                </w:p>
              </w:tc>
              <w:tc>
                <w:tcPr>
                  <w:tcW w:w="8912" w:type="dxa"/>
                  <w:hideMark/>
                </w:tcPr>
                <w:p w:rsidR="00A929A0" w:rsidRPr="00B848D3" w:rsidRDefault="00A929A0" w:rsidP="000A0E09">
                  <w:pPr>
                    <w:spacing w:before="100" w:beforeAutospacing="1" w:after="100" w:afterAutospacing="1" w:line="240" w:lineRule="auto"/>
                    <w:jc w:val="both"/>
                    <w:rPr>
                      <w:rFonts w:ascii="Marianne" w:eastAsia="Times New Roman" w:hAnsi="Marianne"/>
                      <w:sz w:val="20"/>
                      <w:szCs w:val="20"/>
                      <w:lang w:eastAsia="fr-FR"/>
                    </w:rPr>
                  </w:pPr>
                  <w:r w:rsidRPr="00B848D3">
                    <w:rPr>
                      <w:rFonts w:ascii="Marianne" w:eastAsia="Times New Roman" w:hAnsi="Marianne"/>
                      <w:sz w:val="20"/>
                      <w:szCs w:val="20"/>
                      <w:lang w:eastAsia="fr-FR"/>
                    </w:rPr>
                    <w:t>)les dettes issues de l'obligation de payer le coût de la procédure ouvrant la voie à une remise de dettes.</w:t>
                  </w:r>
                </w:p>
              </w:tc>
            </w:tr>
          </w:tbl>
          <w:p w:rsidR="00A929A0" w:rsidRPr="00B848D3" w:rsidRDefault="00A929A0" w:rsidP="000A0E09">
            <w:pPr>
              <w:spacing w:before="100" w:beforeAutospacing="1" w:after="100" w:afterAutospacing="1" w:line="240" w:lineRule="auto"/>
              <w:jc w:val="both"/>
              <w:rPr>
                <w:rFonts w:ascii="Marianne" w:eastAsia="Times New Roman" w:hAnsi="Marianne"/>
                <w:sz w:val="20"/>
                <w:szCs w:val="20"/>
                <w:lang w:eastAsia="fr-FR"/>
              </w:rPr>
            </w:pPr>
            <w:r w:rsidRPr="00B848D3">
              <w:rPr>
                <w:rFonts w:ascii="Marianne" w:eastAsia="Times New Roman" w:hAnsi="Marianne"/>
                <w:sz w:val="20"/>
                <w:szCs w:val="20"/>
                <w:lang w:eastAsia="fr-FR"/>
              </w:rPr>
              <w:t>5.</w:t>
            </w:r>
            <w:r w:rsidRPr="00B848D3">
              <w:rPr>
                <w:rFonts w:eastAsia="Times New Roman" w:cs="Calibri"/>
                <w:sz w:val="20"/>
                <w:szCs w:val="20"/>
                <w:lang w:eastAsia="fr-FR"/>
              </w:rPr>
              <w:t>   </w:t>
            </w:r>
            <w:r w:rsidRPr="00B848D3">
              <w:rPr>
                <w:rFonts w:ascii="Marianne" w:eastAsia="Times New Roman" w:hAnsi="Marianne"/>
                <w:sz w:val="20"/>
                <w:szCs w:val="20"/>
                <w:lang w:eastAsia="fr-FR"/>
              </w:rPr>
              <w:t>Par d</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rogation </w:t>
            </w:r>
            <w:r w:rsidRPr="00B848D3">
              <w:rPr>
                <w:rFonts w:ascii="Marianne" w:eastAsia="Times New Roman" w:hAnsi="Marianne" w:cs="Marianne"/>
                <w:sz w:val="20"/>
                <w:szCs w:val="20"/>
                <w:lang w:eastAsia="fr-FR"/>
              </w:rPr>
              <w:t>à</w:t>
            </w:r>
            <w:r w:rsidRPr="00B848D3">
              <w:rPr>
                <w:rFonts w:ascii="Marianne" w:eastAsia="Times New Roman" w:hAnsi="Marianne"/>
                <w:sz w:val="20"/>
                <w:szCs w:val="20"/>
                <w:lang w:eastAsia="fr-FR"/>
              </w:rPr>
              <w:t xml:space="preserve"> l'article</w:t>
            </w:r>
            <w:r w:rsidRPr="00B848D3">
              <w:rPr>
                <w:rFonts w:eastAsia="Times New Roman" w:cs="Calibri"/>
                <w:sz w:val="20"/>
                <w:szCs w:val="20"/>
                <w:lang w:eastAsia="fr-FR"/>
              </w:rPr>
              <w:t> </w:t>
            </w:r>
            <w:r w:rsidRPr="00B848D3">
              <w:rPr>
                <w:rFonts w:ascii="Marianne" w:eastAsia="Times New Roman" w:hAnsi="Marianne"/>
                <w:sz w:val="20"/>
                <w:szCs w:val="20"/>
                <w:lang w:eastAsia="fr-FR"/>
              </w:rPr>
              <w:t xml:space="preserve">22, les </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tats membres peuvent pr</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voir un d</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lai de d</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ch</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ance plus long, voire d'une durée illimitée, lorsque l'entrepreneur insolvable est membre d'une profession:</w:t>
            </w:r>
          </w:p>
          <w:tbl>
            <w:tblPr>
              <w:tblW w:w="5000" w:type="pct"/>
              <w:tblCellSpacing w:w="0" w:type="dxa"/>
              <w:tblLayout w:type="fixed"/>
              <w:tblCellMar>
                <w:left w:w="0" w:type="dxa"/>
                <w:right w:w="0" w:type="dxa"/>
              </w:tblCellMar>
              <w:tblLook w:val="04A0" w:firstRow="1" w:lastRow="0" w:firstColumn="1" w:lastColumn="0" w:noHBand="0" w:noVBand="1"/>
            </w:tblPr>
            <w:tblGrid>
              <w:gridCol w:w="83"/>
              <w:gridCol w:w="3353"/>
            </w:tblGrid>
            <w:tr w:rsidR="00A929A0" w:rsidRPr="00B848D3" w:rsidTr="009F1913">
              <w:trPr>
                <w:tblCellSpacing w:w="0" w:type="dxa"/>
              </w:trPr>
              <w:tc>
                <w:tcPr>
                  <w:tcW w:w="187" w:type="dxa"/>
                  <w:hideMark/>
                </w:tcPr>
                <w:p w:rsidR="00A929A0" w:rsidRPr="00B848D3" w:rsidRDefault="00A929A0" w:rsidP="000A0E09">
                  <w:pPr>
                    <w:spacing w:before="100" w:beforeAutospacing="1" w:after="100" w:afterAutospacing="1" w:line="240" w:lineRule="auto"/>
                    <w:jc w:val="both"/>
                    <w:rPr>
                      <w:rFonts w:ascii="Marianne" w:eastAsia="Times New Roman" w:hAnsi="Marianne"/>
                      <w:sz w:val="20"/>
                      <w:szCs w:val="20"/>
                      <w:lang w:eastAsia="fr-FR"/>
                    </w:rPr>
                  </w:pPr>
                  <w:r w:rsidRPr="00B848D3">
                    <w:rPr>
                      <w:rFonts w:ascii="Marianne" w:eastAsia="Times New Roman" w:hAnsi="Marianne"/>
                      <w:sz w:val="20"/>
                      <w:szCs w:val="20"/>
                      <w:lang w:eastAsia="fr-FR"/>
                    </w:rPr>
                    <w:t>a</w:t>
                  </w:r>
                </w:p>
              </w:tc>
              <w:tc>
                <w:tcPr>
                  <w:tcW w:w="8885" w:type="dxa"/>
                  <w:hideMark/>
                </w:tcPr>
                <w:p w:rsidR="00A929A0" w:rsidRPr="00B848D3" w:rsidRDefault="00A929A0" w:rsidP="000A0E09">
                  <w:pPr>
                    <w:spacing w:before="100" w:beforeAutospacing="1" w:after="100" w:afterAutospacing="1" w:line="240" w:lineRule="auto"/>
                    <w:jc w:val="both"/>
                    <w:rPr>
                      <w:rFonts w:ascii="Marianne" w:eastAsia="Times New Roman" w:hAnsi="Marianne"/>
                      <w:sz w:val="20"/>
                      <w:szCs w:val="20"/>
                      <w:lang w:eastAsia="fr-FR"/>
                    </w:rPr>
                  </w:pPr>
                  <w:r w:rsidRPr="00B848D3">
                    <w:rPr>
                      <w:rFonts w:ascii="Marianne" w:eastAsia="Times New Roman" w:hAnsi="Marianne"/>
                      <w:sz w:val="20"/>
                      <w:szCs w:val="20"/>
                      <w:lang w:eastAsia="fr-FR"/>
                    </w:rPr>
                    <w:t>)dans laquelle s'appliquent des règles déontologiques spécifiques, ou des règles spécifiques en matière de réputation ou d'expertise que l'entrepreneur a enfreintes; ou</w:t>
                  </w:r>
                </w:p>
              </w:tc>
            </w:tr>
          </w:tbl>
          <w:p w:rsidR="00A929A0" w:rsidRPr="00B848D3" w:rsidRDefault="00A929A0" w:rsidP="000A0E09">
            <w:pPr>
              <w:spacing w:after="0" w:line="240" w:lineRule="auto"/>
              <w:jc w:val="both"/>
              <w:rPr>
                <w:rFonts w:ascii="Marianne" w:eastAsia="Times New Roman" w:hAnsi="Marianne"/>
                <w:vanish/>
                <w:sz w:val="20"/>
                <w:szCs w:val="20"/>
                <w:lang w:eastAsia="fr-FR"/>
              </w:rPr>
            </w:pPr>
          </w:p>
          <w:tbl>
            <w:tblPr>
              <w:tblW w:w="5000" w:type="pct"/>
              <w:tblCellSpacing w:w="0" w:type="dxa"/>
              <w:tblLayout w:type="fixed"/>
              <w:tblCellMar>
                <w:left w:w="0" w:type="dxa"/>
                <w:right w:w="0" w:type="dxa"/>
              </w:tblCellMar>
              <w:tblLook w:val="04A0" w:firstRow="1" w:lastRow="0" w:firstColumn="1" w:lastColumn="0" w:noHBand="0" w:noVBand="1"/>
            </w:tblPr>
            <w:tblGrid>
              <w:gridCol w:w="213"/>
              <w:gridCol w:w="3223"/>
            </w:tblGrid>
            <w:tr w:rsidR="00A929A0" w:rsidRPr="00B848D3" w:rsidTr="009F1913">
              <w:trPr>
                <w:tblCellSpacing w:w="0" w:type="dxa"/>
              </w:trPr>
              <w:tc>
                <w:tcPr>
                  <w:tcW w:w="534" w:type="dxa"/>
                  <w:hideMark/>
                </w:tcPr>
                <w:p w:rsidR="00A929A0" w:rsidRPr="00B848D3" w:rsidRDefault="00A929A0" w:rsidP="000A0E09">
                  <w:pPr>
                    <w:spacing w:before="100" w:beforeAutospacing="1" w:after="100" w:afterAutospacing="1" w:line="240" w:lineRule="auto"/>
                    <w:jc w:val="both"/>
                    <w:rPr>
                      <w:rFonts w:ascii="Marianne" w:eastAsia="Times New Roman" w:hAnsi="Marianne"/>
                      <w:sz w:val="20"/>
                      <w:szCs w:val="20"/>
                      <w:lang w:eastAsia="fr-FR"/>
                    </w:rPr>
                  </w:pPr>
                  <w:r w:rsidRPr="00B848D3">
                    <w:rPr>
                      <w:rFonts w:ascii="Marianne" w:eastAsia="Times New Roman" w:hAnsi="Marianne"/>
                      <w:sz w:val="20"/>
                      <w:szCs w:val="20"/>
                      <w:lang w:eastAsia="fr-FR"/>
                    </w:rPr>
                    <w:t>b)</w:t>
                  </w:r>
                </w:p>
              </w:tc>
              <w:tc>
                <w:tcPr>
                  <w:tcW w:w="8538" w:type="dxa"/>
                  <w:hideMark/>
                </w:tcPr>
                <w:p w:rsidR="00A929A0" w:rsidRPr="00B848D3" w:rsidRDefault="00A929A0" w:rsidP="000A0E09">
                  <w:pPr>
                    <w:spacing w:before="100" w:beforeAutospacing="1" w:after="100" w:afterAutospacing="1" w:line="240" w:lineRule="auto"/>
                    <w:jc w:val="both"/>
                    <w:rPr>
                      <w:rFonts w:ascii="Marianne" w:eastAsia="Times New Roman" w:hAnsi="Marianne"/>
                      <w:sz w:val="20"/>
                      <w:szCs w:val="20"/>
                      <w:lang w:eastAsia="fr-FR"/>
                    </w:rPr>
                  </w:pPr>
                  <w:r w:rsidRPr="00B848D3">
                    <w:rPr>
                      <w:rFonts w:ascii="Marianne" w:eastAsia="Times New Roman" w:hAnsi="Marianne"/>
                      <w:sz w:val="20"/>
                      <w:szCs w:val="20"/>
                      <w:lang w:eastAsia="fr-FR"/>
                    </w:rPr>
                    <w:t>liée à la gestion de biens d'autrui.</w:t>
                  </w:r>
                </w:p>
              </w:tc>
            </w:tr>
          </w:tbl>
          <w:p w:rsidR="00A929A0" w:rsidRPr="00B848D3" w:rsidRDefault="00A929A0" w:rsidP="000A0E09">
            <w:pPr>
              <w:spacing w:before="100" w:beforeAutospacing="1" w:after="100" w:afterAutospacing="1" w:line="240" w:lineRule="auto"/>
              <w:jc w:val="both"/>
              <w:rPr>
                <w:rFonts w:ascii="Marianne" w:eastAsia="Times New Roman" w:hAnsi="Marianne"/>
                <w:sz w:val="20"/>
                <w:szCs w:val="20"/>
                <w:lang w:eastAsia="fr-FR"/>
              </w:rPr>
            </w:pPr>
            <w:r w:rsidRPr="00B848D3">
              <w:rPr>
                <w:rFonts w:ascii="Marianne" w:eastAsia="Times New Roman" w:hAnsi="Marianne"/>
                <w:sz w:val="20"/>
                <w:szCs w:val="20"/>
                <w:lang w:eastAsia="fr-FR"/>
              </w:rPr>
              <w:t>Le premier alinéa s'applique également lorsqu'un entrepreneur insolvable sollicite l'accès à une profession visée au point</w:t>
            </w:r>
            <w:r w:rsidRPr="00B848D3">
              <w:rPr>
                <w:rFonts w:eastAsia="Times New Roman" w:cs="Calibri"/>
                <w:sz w:val="20"/>
                <w:szCs w:val="20"/>
                <w:lang w:eastAsia="fr-FR"/>
              </w:rPr>
              <w:t> </w:t>
            </w:r>
            <w:r w:rsidRPr="00B848D3">
              <w:rPr>
                <w:rFonts w:ascii="Marianne" w:eastAsia="Times New Roman" w:hAnsi="Marianne"/>
                <w:sz w:val="20"/>
                <w:szCs w:val="20"/>
                <w:lang w:eastAsia="fr-FR"/>
              </w:rPr>
              <w:t>a) ou b) dudit alin</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a.</w:t>
            </w:r>
          </w:p>
          <w:p w:rsidR="00A929A0" w:rsidRPr="00B848D3" w:rsidRDefault="00A929A0" w:rsidP="000A0E09">
            <w:pPr>
              <w:shd w:val="clear" w:color="auto" w:fill="FFFFFF"/>
              <w:jc w:val="both"/>
              <w:rPr>
                <w:rFonts w:ascii="Marianne" w:hAnsi="Marianne"/>
                <w:sz w:val="20"/>
                <w:szCs w:val="20"/>
              </w:rPr>
            </w:pPr>
            <w:r w:rsidRPr="00B848D3">
              <w:rPr>
                <w:rFonts w:ascii="Marianne" w:eastAsia="Times New Roman" w:hAnsi="Marianne"/>
                <w:sz w:val="20"/>
                <w:szCs w:val="20"/>
                <w:lang w:eastAsia="fr-FR"/>
              </w:rPr>
              <w:lastRenderedPageBreak/>
              <w:t>6.</w:t>
            </w:r>
            <w:r w:rsidRPr="00B848D3">
              <w:rPr>
                <w:rFonts w:eastAsia="Times New Roman" w:cs="Calibri"/>
                <w:sz w:val="20"/>
                <w:szCs w:val="20"/>
                <w:lang w:eastAsia="fr-FR"/>
              </w:rPr>
              <w:t>   </w:t>
            </w:r>
            <w:r w:rsidRPr="00B848D3">
              <w:rPr>
                <w:rFonts w:ascii="Marianne" w:eastAsia="Times New Roman" w:hAnsi="Marianne"/>
                <w:sz w:val="20"/>
                <w:szCs w:val="20"/>
                <w:lang w:eastAsia="fr-FR"/>
              </w:rPr>
              <w:t>La pr</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sente directive est sans pr</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judice des r</w:t>
            </w:r>
            <w:r w:rsidRPr="00B848D3">
              <w:rPr>
                <w:rFonts w:ascii="Marianne" w:eastAsia="Times New Roman" w:hAnsi="Marianne" w:cs="Marianne"/>
                <w:sz w:val="20"/>
                <w:szCs w:val="20"/>
                <w:lang w:eastAsia="fr-FR"/>
              </w:rPr>
              <w:t>è</w:t>
            </w:r>
            <w:r w:rsidRPr="00B848D3">
              <w:rPr>
                <w:rFonts w:ascii="Marianne" w:eastAsia="Times New Roman" w:hAnsi="Marianne"/>
                <w:sz w:val="20"/>
                <w:szCs w:val="20"/>
                <w:lang w:eastAsia="fr-FR"/>
              </w:rPr>
              <w:t>gles nationales relatives aux déchéances ordonnées par une autorité judiciaire ou administrative autres que celles visées à l'article</w:t>
            </w:r>
            <w:r w:rsidRPr="00B848D3">
              <w:rPr>
                <w:rFonts w:eastAsia="Times New Roman" w:cs="Calibri"/>
                <w:sz w:val="20"/>
                <w:szCs w:val="20"/>
                <w:lang w:eastAsia="fr-FR"/>
              </w:rPr>
              <w:t> </w:t>
            </w:r>
            <w:r w:rsidRPr="00B848D3">
              <w:rPr>
                <w:rFonts w:ascii="Marianne" w:eastAsia="Times New Roman" w:hAnsi="Marianne"/>
                <w:sz w:val="20"/>
                <w:szCs w:val="20"/>
                <w:lang w:eastAsia="fr-FR"/>
              </w:rPr>
              <w:t>22.</w:t>
            </w:r>
          </w:p>
        </w:tc>
        <w:tc>
          <w:tcPr>
            <w:tcW w:w="3938" w:type="dxa"/>
            <w:tcBorders>
              <w:bottom w:val="single" w:sz="4" w:space="0" w:color="auto"/>
            </w:tcBorders>
            <w:shd w:val="clear" w:color="auto" w:fill="FFFFFF"/>
            <w:vAlign w:val="center"/>
          </w:tcPr>
          <w:p w:rsidR="00A929A0" w:rsidRPr="00B848D3" w:rsidRDefault="00A929A0" w:rsidP="009F1913">
            <w:pPr>
              <w:shd w:val="clear" w:color="auto" w:fill="FFFFFF"/>
              <w:jc w:val="center"/>
              <w:rPr>
                <w:rFonts w:ascii="Marianne" w:hAnsi="Marianne"/>
                <w:b/>
                <w:sz w:val="20"/>
                <w:szCs w:val="20"/>
              </w:rPr>
            </w:pPr>
          </w:p>
        </w:tc>
        <w:tc>
          <w:tcPr>
            <w:tcW w:w="6552" w:type="dxa"/>
            <w:tcBorders>
              <w:bottom w:val="single" w:sz="4" w:space="0" w:color="auto"/>
            </w:tcBorders>
            <w:shd w:val="clear" w:color="auto" w:fill="FFFFFF"/>
            <w:vAlign w:val="center"/>
          </w:tcPr>
          <w:p w:rsidR="00A929A0" w:rsidRPr="00B848D3" w:rsidRDefault="00A929A0" w:rsidP="009F1913">
            <w:pPr>
              <w:shd w:val="clear" w:color="auto" w:fill="FFFFFF"/>
              <w:jc w:val="both"/>
              <w:rPr>
                <w:rFonts w:ascii="Marianne" w:hAnsi="Marianne"/>
                <w:b/>
                <w:sz w:val="20"/>
                <w:szCs w:val="20"/>
              </w:rPr>
            </w:pPr>
            <w:r w:rsidRPr="00B848D3">
              <w:rPr>
                <w:rFonts w:ascii="Marianne" w:hAnsi="Marianne"/>
                <w:b/>
                <w:sz w:val="20"/>
                <w:szCs w:val="20"/>
              </w:rPr>
              <w:t xml:space="preserve">Le droit au rebond n’est pas absolu. Diverses dérogations sont </w:t>
            </w:r>
            <w:r w:rsidRPr="00B848D3">
              <w:rPr>
                <w:rFonts w:ascii="Marianne" w:hAnsi="Marianne"/>
                <w:b/>
                <w:sz w:val="20"/>
                <w:szCs w:val="20"/>
              </w:rPr>
              <w:lastRenderedPageBreak/>
              <w:t>envisagées de manière non exhaustive par la directive.</w:t>
            </w:r>
          </w:p>
          <w:p w:rsidR="00A929A0" w:rsidRPr="00B848D3" w:rsidRDefault="00A929A0" w:rsidP="009F1913">
            <w:pPr>
              <w:jc w:val="both"/>
              <w:rPr>
                <w:rFonts w:ascii="Marianne" w:hAnsi="Marianne"/>
                <w:sz w:val="20"/>
                <w:szCs w:val="20"/>
              </w:rPr>
            </w:pPr>
            <w:r w:rsidRPr="00B848D3">
              <w:rPr>
                <w:rFonts w:ascii="Marianne" w:hAnsi="Marianne"/>
                <w:sz w:val="20"/>
                <w:szCs w:val="20"/>
              </w:rPr>
              <w:t>Il existe déjà en droit positif des règles de droit particulières qui régissent le traitement de certaines dettes.</w:t>
            </w:r>
          </w:p>
          <w:p w:rsidR="00A929A0" w:rsidRPr="00B848D3" w:rsidRDefault="00A929A0" w:rsidP="009F1913">
            <w:pPr>
              <w:jc w:val="both"/>
              <w:rPr>
                <w:rFonts w:ascii="Marianne" w:hAnsi="Marianne"/>
                <w:sz w:val="20"/>
                <w:szCs w:val="20"/>
              </w:rPr>
            </w:pPr>
            <w:r w:rsidRPr="00B848D3">
              <w:rPr>
                <w:rFonts w:ascii="Marianne" w:hAnsi="Marianne"/>
                <w:sz w:val="20"/>
                <w:szCs w:val="20"/>
              </w:rPr>
              <w:t>La liste des dettes qui ne peuvent faire l’objet d’aucun effacement dans le cadre de la procédure de rétablissement professionnel figure à l’article L. 645-11 du code de commerce.</w:t>
            </w:r>
          </w:p>
          <w:p w:rsidR="00A929A0" w:rsidRPr="00B848D3" w:rsidRDefault="00A929A0" w:rsidP="009F1913">
            <w:pPr>
              <w:jc w:val="both"/>
              <w:rPr>
                <w:rFonts w:ascii="Marianne" w:hAnsi="Marianne"/>
                <w:sz w:val="20"/>
                <w:szCs w:val="20"/>
              </w:rPr>
            </w:pPr>
            <w:r w:rsidRPr="00B848D3">
              <w:rPr>
                <w:rFonts w:ascii="Marianne" w:hAnsi="Marianne"/>
                <w:sz w:val="20"/>
                <w:szCs w:val="20"/>
              </w:rPr>
              <w:t>Les exceptions à la règle de la non-reprise des poursuites prévues de manière limitative par l’article L. 643-11 du code de commerce sont conformes à celles énumérées à l’article 23 de la directive (condamnation pénale, faillite personnelle, banqueroute, succession de clôtures pour insuffisance d’actif).</w:t>
            </w:r>
          </w:p>
          <w:p w:rsidR="00A929A0" w:rsidRPr="00B848D3" w:rsidRDefault="00A929A0" w:rsidP="009F1913">
            <w:pPr>
              <w:jc w:val="both"/>
              <w:rPr>
                <w:rFonts w:ascii="Marianne" w:hAnsi="Marianne"/>
                <w:sz w:val="20"/>
                <w:szCs w:val="20"/>
              </w:rPr>
            </w:pPr>
            <w:r w:rsidRPr="00B848D3">
              <w:rPr>
                <w:rFonts w:ascii="Marianne" w:hAnsi="Marianne"/>
                <w:sz w:val="20"/>
                <w:szCs w:val="20"/>
                <w:lang w:eastAsia="fr-FR"/>
              </w:rPr>
              <w:t>De plus, le passif passé peut continuer à peser sur le dirigeant social, après la clôture pour insuffisance d'actif, lorsqu'est mise en cause sa responsabilité fiscale. La jurisprudence considère que la clôture pour insuffisance d'actif ne fait pas obstacle à l'exercice par l'administration fiscale, à l'encontre du dirigeant de la société en liquidation, de l'action instituée à l'article L. 267 du Livre des procédures fiscales permettant de le déclarer solidairement responsable des dettes fiscales dont le recouvrement a été rendu impossible par « des manœuvres frauduleuses » ou « l'inobservation grave et répétée des obligations fiscales » de sa part (Com. 30 mai 2000, n° 98-10.9326).</w:t>
            </w:r>
          </w:p>
          <w:p w:rsidR="00A929A0" w:rsidRPr="00B848D3" w:rsidRDefault="00A929A0" w:rsidP="009F1913">
            <w:pPr>
              <w:shd w:val="clear" w:color="auto" w:fill="FFFFFF"/>
              <w:jc w:val="both"/>
              <w:rPr>
                <w:rFonts w:ascii="Marianne" w:hAnsi="Marianne"/>
                <w:sz w:val="20"/>
                <w:szCs w:val="20"/>
              </w:rPr>
            </w:pPr>
            <w:r w:rsidRPr="00B848D3">
              <w:rPr>
                <w:rFonts w:ascii="Marianne" w:hAnsi="Marianne"/>
                <w:sz w:val="20"/>
                <w:szCs w:val="20"/>
              </w:rPr>
              <w:t xml:space="preserve">Par ailleurs, il importe de souligner qu’en droit des entreprises en difficulté, la bonne foi n’est pas une condition de recevabilité de la demande d’ouverture d’une procédure de rétablissement professionnel. Cependant, l’absence de bonne foi est une cause </w:t>
            </w:r>
            <w:r w:rsidRPr="00B848D3">
              <w:rPr>
                <w:rFonts w:ascii="Marianne" w:hAnsi="Marianne"/>
                <w:sz w:val="20"/>
                <w:szCs w:val="20"/>
              </w:rPr>
              <w:lastRenderedPageBreak/>
              <w:t>de déchéance du bénéfice de la procédure de rétablissement professionnel</w:t>
            </w:r>
            <w:r w:rsidRPr="00B848D3">
              <w:rPr>
                <w:rFonts w:cs="Calibri"/>
                <w:sz w:val="20"/>
                <w:szCs w:val="20"/>
              </w:rPr>
              <w:t> </w:t>
            </w:r>
            <w:r w:rsidRPr="00B848D3">
              <w:rPr>
                <w:rFonts w:ascii="Marianne" w:hAnsi="Marianne"/>
                <w:sz w:val="20"/>
                <w:szCs w:val="20"/>
              </w:rPr>
              <w:t>(article L. 645-9 du code de commerce). Il existe deux autres hypoth</w:t>
            </w:r>
            <w:r w:rsidRPr="00B848D3">
              <w:rPr>
                <w:rFonts w:ascii="Marianne" w:hAnsi="Marianne" w:cs="Marianne"/>
                <w:sz w:val="20"/>
                <w:szCs w:val="20"/>
              </w:rPr>
              <w:t>è</w:t>
            </w:r>
            <w:r w:rsidRPr="00B848D3">
              <w:rPr>
                <w:rFonts w:ascii="Marianne" w:hAnsi="Marianne"/>
                <w:sz w:val="20"/>
                <w:szCs w:val="20"/>
              </w:rPr>
              <w:t>ses de d</w:t>
            </w:r>
            <w:r w:rsidRPr="00B848D3">
              <w:rPr>
                <w:rFonts w:ascii="Marianne" w:hAnsi="Marianne" w:cs="Marianne"/>
                <w:sz w:val="20"/>
                <w:szCs w:val="20"/>
              </w:rPr>
              <w:t>é</w:t>
            </w:r>
            <w:r w:rsidRPr="00B848D3">
              <w:rPr>
                <w:rFonts w:ascii="Marianne" w:hAnsi="Marianne"/>
                <w:sz w:val="20"/>
                <w:szCs w:val="20"/>
              </w:rPr>
              <w:t>ch</w:t>
            </w:r>
            <w:r w:rsidRPr="00B848D3">
              <w:rPr>
                <w:rFonts w:ascii="Marianne" w:hAnsi="Marianne" w:cs="Marianne"/>
                <w:sz w:val="20"/>
                <w:szCs w:val="20"/>
              </w:rPr>
              <w:t>é</w:t>
            </w:r>
            <w:r w:rsidRPr="00B848D3">
              <w:rPr>
                <w:rFonts w:ascii="Marianne" w:hAnsi="Marianne"/>
                <w:sz w:val="20"/>
                <w:szCs w:val="20"/>
              </w:rPr>
              <w:t>ances</w:t>
            </w:r>
            <w:r w:rsidRPr="00B848D3">
              <w:rPr>
                <w:rFonts w:cs="Calibri"/>
                <w:sz w:val="20"/>
                <w:szCs w:val="20"/>
              </w:rPr>
              <w:t> </w:t>
            </w:r>
            <w:r w:rsidRPr="00B848D3">
              <w:rPr>
                <w:rFonts w:ascii="Marianne" w:hAnsi="Marianne"/>
                <w:sz w:val="20"/>
                <w:szCs w:val="20"/>
              </w:rPr>
              <w:t>:</w:t>
            </w:r>
            <w:r w:rsidRPr="00B848D3">
              <w:rPr>
                <w:rFonts w:ascii="Marianne" w:hAnsi="Marianne"/>
                <w:sz w:val="20"/>
                <w:szCs w:val="20"/>
                <w:lang w:eastAsia="fr-FR"/>
              </w:rPr>
              <w:t xml:space="preserve"> le tribunal pourra ouvrir la liquidation judiciaire lorsque l'instruction fait apparaître l'existence d'éléments susceptibles de justifier des sanctions patrimoniales, professionnelles ou pénales prévues par le droit des procédures collectives ou si elle révèle que le débiteur a réalisé des actes pouvant relever des nullités de la période suspecte.</w:t>
            </w:r>
          </w:p>
          <w:p w:rsidR="00A929A0" w:rsidRPr="00B848D3" w:rsidRDefault="00A929A0" w:rsidP="009F1913">
            <w:pPr>
              <w:jc w:val="both"/>
              <w:rPr>
                <w:rFonts w:ascii="Marianne" w:hAnsi="Marianne"/>
                <w:sz w:val="20"/>
                <w:szCs w:val="20"/>
                <w:lang w:eastAsia="fr-FR"/>
              </w:rPr>
            </w:pPr>
            <w:r w:rsidRPr="00B848D3">
              <w:rPr>
                <w:rFonts w:ascii="Marianne" w:hAnsi="Marianne"/>
                <w:sz w:val="20"/>
                <w:szCs w:val="20"/>
                <w:lang w:eastAsia="fr-FR"/>
              </w:rPr>
              <w:t>Le principe de non-reprise des poursuites des créanciers en cas de clôture pour insuffisance d'actif n'est pas exclu pour toute hypothèse de mauvaise foi, l'exclusion ne joue que pour les cas de mauvaise foi que le législateur considère comme les plus graves. Le prononcé d'une faillite personnelle et non d'une simple interdiction de gérer est exigé.</w:t>
            </w:r>
          </w:p>
          <w:p w:rsidR="00A929A0" w:rsidRPr="00B848D3" w:rsidRDefault="00A929A0" w:rsidP="009F1913">
            <w:pPr>
              <w:jc w:val="both"/>
              <w:rPr>
                <w:rFonts w:ascii="Marianne" w:hAnsi="Marianne"/>
                <w:sz w:val="20"/>
                <w:szCs w:val="20"/>
                <w:lang w:eastAsia="fr-FR"/>
              </w:rPr>
            </w:pPr>
            <w:r w:rsidRPr="00B848D3">
              <w:rPr>
                <w:rFonts w:ascii="Marianne" w:hAnsi="Marianne"/>
                <w:sz w:val="20"/>
                <w:szCs w:val="20"/>
                <w:lang w:eastAsia="fr-FR"/>
              </w:rPr>
              <w:t>---</w:t>
            </w:r>
          </w:p>
          <w:p w:rsidR="00A929A0" w:rsidRPr="00B848D3" w:rsidRDefault="00A929A0" w:rsidP="009F1913">
            <w:pPr>
              <w:tabs>
                <w:tab w:val="left" w:pos="7005"/>
              </w:tabs>
              <w:spacing w:after="0"/>
              <w:jc w:val="both"/>
              <w:rPr>
                <w:rFonts w:ascii="Marianne" w:eastAsia="Arial" w:hAnsi="Marianne"/>
                <w:sz w:val="20"/>
                <w:szCs w:val="20"/>
              </w:rPr>
            </w:pPr>
            <w:r w:rsidRPr="00B848D3">
              <w:rPr>
                <w:rFonts w:ascii="Marianne" w:eastAsia="Arial" w:hAnsi="Marianne"/>
                <w:sz w:val="20"/>
                <w:szCs w:val="20"/>
              </w:rPr>
              <w:t>En droit positif, il existe deux cas de de relèvement (articles L. 653-11 et R. 653-4 du code de commerce)</w:t>
            </w:r>
            <w:r w:rsidRPr="00B848D3">
              <w:rPr>
                <w:rFonts w:eastAsia="Arial" w:cs="Calibri"/>
                <w:sz w:val="20"/>
                <w:szCs w:val="20"/>
              </w:rPr>
              <w:t> </w:t>
            </w:r>
            <w:r w:rsidRPr="00B848D3">
              <w:rPr>
                <w:rFonts w:ascii="Marianne" w:eastAsia="Arial" w:hAnsi="Marianne"/>
                <w:sz w:val="20"/>
                <w:szCs w:val="20"/>
              </w:rPr>
              <w:t>:</w:t>
            </w:r>
          </w:p>
          <w:p w:rsidR="00A929A0" w:rsidRPr="00B848D3" w:rsidRDefault="00A929A0" w:rsidP="009F1913">
            <w:pPr>
              <w:tabs>
                <w:tab w:val="left" w:pos="7005"/>
              </w:tabs>
              <w:spacing w:after="0"/>
              <w:jc w:val="both"/>
              <w:rPr>
                <w:rFonts w:ascii="Marianne" w:eastAsia="Arial" w:hAnsi="Marianne"/>
                <w:sz w:val="20"/>
                <w:szCs w:val="20"/>
              </w:rPr>
            </w:pPr>
            <w:r w:rsidRPr="00B848D3">
              <w:rPr>
                <w:rFonts w:ascii="Marianne" w:eastAsia="Arial" w:hAnsi="Marianne"/>
                <w:sz w:val="20"/>
                <w:szCs w:val="20"/>
              </w:rPr>
              <w:t>- relèvement de plein droit consécutif à la clôture de la procédure pour extinction du passif (paiement de toutes les créances déclarées, échues et admises)</w:t>
            </w:r>
          </w:p>
          <w:p w:rsidR="00A929A0" w:rsidRPr="00B848D3" w:rsidRDefault="00A929A0" w:rsidP="009F1913">
            <w:pPr>
              <w:tabs>
                <w:tab w:val="left" w:pos="7005"/>
              </w:tabs>
              <w:spacing w:after="0"/>
              <w:jc w:val="both"/>
              <w:rPr>
                <w:rFonts w:ascii="Marianne" w:eastAsia="Arial" w:hAnsi="Marianne"/>
                <w:sz w:val="20"/>
                <w:szCs w:val="20"/>
              </w:rPr>
            </w:pPr>
            <w:r w:rsidRPr="00B848D3">
              <w:rPr>
                <w:rFonts w:ascii="Marianne" w:eastAsia="Arial" w:hAnsi="Marianne"/>
                <w:sz w:val="20"/>
                <w:szCs w:val="20"/>
              </w:rPr>
              <w:t>- relèvement facultatif, dont le prononcé résulte de l’appréciation souveraine de la juridiction qui a prononcé la sanction dans deux hypothèses</w:t>
            </w:r>
            <w:r w:rsidRPr="00B848D3">
              <w:rPr>
                <w:rFonts w:eastAsia="Arial" w:cs="Calibri"/>
                <w:sz w:val="20"/>
                <w:szCs w:val="20"/>
              </w:rPr>
              <w:t> </w:t>
            </w:r>
            <w:r w:rsidRPr="00B848D3">
              <w:rPr>
                <w:rFonts w:ascii="Marianne" w:eastAsia="Arial" w:hAnsi="Marianne"/>
                <w:sz w:val="20"/>
                <w:szCs w:val="20"/>
              </w:rPr>
              <w:t>(prise en considération de la gravité des actes commis par l’intéressé, de la nécessité du relèvement par le dirigeant, de la durée écoulée depuis le prononcé de la sanction) :</w:t>
            </w:r>
          </w:p>
          <w:p w:rsidR="00A929A0" w:rsidRPr="00B848D3" w:rsidRDefault="00A929A0" w:rsidP="009F1913">
            <w:pPr>
              <w:tabs>
                <w:tab w:val="left" w:pos="7005"/>
              </w:tabs>
              <w:spacing w:after="0"/>
              <w:jc w:val="both"/>
              <w:rPr>
                <w:rFonts w:ascii="Marianne" w:eastAsia="Arial" w:hAnsi="Marianne"/>
                <w:sz w:val="20"/>
                <w:szCs w:val="20"/>
              </w:rPr>
            </w:pPr>
            <w:r w:rsidRPr="00B848D3">
              <w:rPr>
                <w:rFonts w:ascii="Marianne" w:eastAsia="Arial" w:hAnsi="Marianne"/>
                <w:sz w:val="20"/>
                <w:szCs w:val="20"/>
              </w:rPr>
              <w:t xml:space="preserve">#en cas de contribution suffisante au passif, le caractère suffisant étant apprécié au regard des capacités contributives de </w:t>
            </w:r>
            <w:r w:rsidRPr="00B848D3">
              <w:rPr>
                <w:rFonts w:ascii="Marianne" w:eastAsia="Arial" w:hAnsi="Marianne"/>
                <w:sz w:val="20"/>
                <w:szCs w:val="20"/>
              </w:rPr>
              <w:lastRenderedPageBreak/>
              <w:t>l’intéressé (seul cas envisageable en cas de condamnation à une faillite personnelle).</w:t>
            </w:r>
          </w:p>
          <w:p w:rsidR="00A929A0" w:rsidRPr="00B848D3" w:rsidRDefault="00A929A0" w:rsidP="009F1913">
            <w:pPr>
              <w:tabs>
                <w:tab w:val="left" w:pos="7005"/>
              </w:tabs>
              <w:spacing w:after="0"/>
              <w:jc w:val="both"/>
              <w:rPr>
                <w:rFonts w:ascii="Marianne" w:eastAsia="Arial" w:hAnsi="Marianne"/>
                <w:sz w:val="20"/>
                <w:szCs w:val="20"/>
              </w:rPr>
            </w:pPr>
            <w:r w:rsidRPr="00B848D3">
              <w:rPr>
                <w:rFonts w:ascii="Marianne" w:eastAsia="Arial" w:hAnsi="Marianne"/>
                <w:sz w:val="20"/>
                <w:szCs w:val="20"/>
              </w:rPr>
              <w:t xml:space="preserve">#en cas de démonstration par l’intéressé de sa capacité à diriger ou contrôler une ou plusieurs entreprises, uniquement si la sanction est une interdiction de gérer. </w:t>
            </w:r>
          </w:p>
          <w:p w:rsidR="00A929A0" w:rsidRPr="00B848D3" w:rsidRDefault="00A929A0" w:rsidP="009F1913">
            <w:pPr>
              <w:tabs>
                <w:tab w:val="left" w:pos="7005"/>
              </w:tabs>
              <w:spacing w:after="0"/>
              <w:jc w:val="both"/>
              <w:rPr>
                <w:rFonts w:ascii="Marianne" w:eastAsia="Arial" w:hAnsi="Marianne"/>
                <w:sz w:val="20"/>
                <w:szCs w:val="20"/>
              </w:rPr>
            </w:pPr>
          </w:p>
          <w:p w:rsidR="00A929A0" w:rsidRPr="00B848D3" w:rsidRDefault="00A929A0" w:rsidP="009F1913">
            <w:pPr>
              <w:tabs>
                <w:tab w:val="left" w:pos="7005"/>
              </w:tabs>
              <w:spacing w:after="0"/>
              <w:jc w:val="both"/>
              <w:rPr>
                <w:rFonts w:ascii="Marianne" w:hAnsi="Marianne"/>
                <w:sz w:val="20"/>
                <w:szCs w:val="20"/>
              </w:rPr>
            </w:pPr>
            <w:r w:rsidRPr="00B848D3">
              <w:rPr>
                <w:rFonts w:ascii="Marianne" w:eastAsia="Arial" w:hAnsi="Marianne"/>
                <w:sz w:val="20"/>
                <w:szCs w:val="20"/>
              </w:rPr>
              <w:t>Le dispositif du relèvement est peu connu des intéressés et de leurs conseils, lesquels utilisent à tort la procédure de dispense d’inscription au bulletin n°2 du casier judiciaire. Cette procédure pénale régie par l’article 775-1 du code de procédure pénale et dont seules les juridictions pénales ont à connaître, ne s’applique pas aux sanctions commerciales prononcées par une juridiction civile ou commerciale (durée maximale des sanctions</w:t>
            </w:r>
            <w:r w:rsidRPr="00B848D3">
              <w:rPr>
                <w:rFonts w:eastAsia="Arial" w:cs="Calibri"/>
                <w:sz w:val="20"/>
                <w:szCs w:val="20"/>
              </w:rPr>
              <w:t> </w:t>
            </w:r>
            <w:r w:rsidRPr="00B848D3">
              <w:rPr>
                <w:rFonts w:ascii="Marianne" w:eastAsia="Arial" w:hAnsi="Marianne"/>
                <w:sz w:val="20"/>
                <w:szCs w:val="20"/>
              </w:rPr>
              <w:t xml:space="preserve">: 15 ans). </w:t>
            </w:r>
            <w:r w:rsidRPr="00B848D3">
              <w:rPr>
                <w:rFonts w:ascii="Marianne" w:hAnsi="Marianne"/>
                <w:sz w:val="20"/>
                <w:szCs w:val="20"/>
              </w:rPr>
              <w:t>Cette demande est irrecevable.</w:t>
            </w:r>
          </w:p>
          <w:p w:rsidR="00A929A0" w:rsidRPr="00B848D3" w:rsidRDefault="00A929A0" w:rsidP="009F1913">
            <w:pPr>
              <w:tabs>
                <w:tab w:val="left" w:pos="7005"/>
              </w:tabs>
              <w:spacing w:after="0"/>
              <w:jc w:val="both"/>
              <w:rPr>
                <w:rFonts w:ascii="Marianne" w:hAnsi="Marianne"/>
                <w:sz w:val="20"/>
                <w:szCs w:val="20"/>
              </w:rPr>
            </w:pPr>
          </w:p>
          <w:p w:rsidR="00A929A0" w:rsidRPr="00B848D3" w:rsidRDefault="00A929A0" w:rsidP="009F1913">
            <w:pPr>
              <w:tabs>
                <w:tab w:val="left" w:pos="7005"/>
              </w:tabs>
              <w:spacing w:after="0"/>
              <w:jc w:val="both"/>
              <w:rPr>
                <w:rFonts w:ascii="Marianne" w:hAnsi="Marianne"/>
                <w:i/>
                <w:sz w:val="20"/>
                <w:szCs w:val="20"/>
              </w:rPr>
            </w:pPr>
            <w:r w:rsidRPr="00B848D3">
              <w:rPr>
                <w:rFonts w:ascii="Marianne" w:hAnsi="Marianne"/>
                <w:sz w:val="20"/>
                <w:szCs w:val="20"/>
              </w:rPr>
              <w:t>Il n’est pas envisagé de modifier de manière substantielle le droit en vigueur</w:t>
            </w:r>
            <w:r w:rsidRPr="00B848D3">
              <w:rPr>
                <w:rFonts w:cs="Calibri"/>
                <w:sz w:val="20"/>
                <w:szCs w:val="20"/>
              </w:rPr>
              <w:t> </w:t>
            </w:r>
            <w:r w:rsidRPr="00B848D3">
              <w:rPr>
                <w:rFonts w:ascii="Marianne" w:hAnsi="Marianne"/>
                <w:sz w:val="20"/>
                <w:szCs w:val="20"/>
              </w:rPr>
              <w:t xml:space="preserve">; mais, de notifier </w:t>
            </w:r>
            <w:r w:rsidRPr="00B848D3">
              <w:rPr>
                <w:rFonts w:ascii="Marianne" w:hAnsi="Marianne" w:cs="Marianne"/>
                <w:sz w:val="20"/>
                <w:szCs w:val="20"/>
              </w:rPr>
              <w:t>à</w:t>
            </w:r>
            <w:r w:rsidRPr="00B848D3">
              <w:rPr>
                <w:rFonts w:ascii="Marianne" w:hAnsi="Marianne"/>
                <w:sz w:val="20"/>
                <w:szCs w:val="20"/>
              </w:rPr>
              <w:t xml:space="preserve"> la Commission europ</w:t>
            </w:r>
            <w:r w:rsidRPr="00B848D3">
              <w:rPr>
                <w:rFonts w:ascii="Marianne" w:hAnsi="Marianne" w:cs="Marianne"/>
                <w:sz w:val="20"/>
                <w:szCs w:val="20"/>
              </w:rPr>
              <w:t>é</w:t>
            </w:r>
            <w:r w:rsidRPr="00B848D3">
              <w:rPr>
                <w:rFonts w:ascii="Marianne" w:hAnsi="Marianne"/>
                <w:sz w:val="20"/>
                <w:szCs w:val="20"/>
              </w:rPr>
              <w:t>enne les dispositifs ci-dessus pr</w:t>
            </w:r>
            <w:r w:rsidRPr="00B848D3">
              <w:rPr>
                <w:rFonts w:ascii="Marianne" w:hAnsi="Marianne" w:cs="Marianne"/>
                <w:sz w:val="20"/>
                <w:szCs w:val="20"/>
              </w:rPr>
              <w:t>é</w:t>
            </w:r>
            <w:r w:rsidRPr="00B848D3">
              <w:rPr>
                <w:rFonts w:ascii="Marianne" w:hAnsi="Marianne"/>
                <w:sz w:val="20"/>
                <w:szCs w:val="20"/>
              </w:rPr>
              <w:t>sent</w:t>
            </w:r>
            <w:r w:rsidRPr="00B848D3">
              <w:rPr>
                <w:rFonts w:ascii="Marianne" w:hAnsi="Marianne" w:cs="Marianne"/>
                <w:sz w:val="20"/>
                <w:szCs w:val="20"/>
              </w:rPr>
              <w:t>é</w:t>
            </w:r>
            <w:r w:rsidRPr="00B848D3">
              <w:rPr>
                <w:rFonts w:ascii="Marianne" w:hAnsi="Marianne"/>
                <w:sz w:val="20"/>
                <w:szCs w:val="20"/>
              </w:rPr>
              <w:t xml:space="preserve">s, conformes </w:t>
            </w:r>
            <w:r w:rsidRPr="00B848D3">
              <w:rPr>
                <w:rFonts w:ascii="Marianne" w:hAnsi="Marianne" w:cs="Marianne"/>
                <w:sz w:val="20"/>
                <w:szCs w:val="20"/>
              </w:rPr>
              <w:t>à</w:t>
            </w:r>
            <w:r w:rsidRPr="00B848D3">
              <w:rPr>
                <w:rFonts w:ascii="Marianne" w:hAnsi="Marianne"/>
                <w:sz w:val="20"/>
                <w:szCs w:val="20"/>
              </w:rPr>
              <w:t xml:space="preserve"> l</w:t>
            </w:r>
            <w:r w:rsidRPr="00B848D3">
              <w:rPr>
                <w:rFonts w:ascii="Marianne" w:hAnsi="Marianne" w:cs="Marianne"/>
                <w:sz w:val="20"/>
                <w:szCs w:val="20"/>
              </w:rPr>
              <w:t>’</w:t>
            </w:r>
            <w:r w:rsidRPr="00B848D3">
              <w:rPr>
                <w:rFonts w:ascii="Marianne" w:hAnsi="Marianne"/>
                <w:sz w:val="20"/>
                <w:szCs w:val="20"/>
              </w:rPr>
              <w:t>article 23 de la directive.</w:t>
            </w:r>
          </w:p>
          <w:p w:rsidR="00A929A0" w:rsidRPr="00B848D3" w:rsidRDefault="00A929A0" w:rsidP="009F1913">
            <w:pPr>
              <w:tabs>
                <w:tab w:val="left" w:pos="7005"/>
              </w:tabs>
              <w:spacing w:after="0"/>
              <w:jc w:val="both"/>
              <w:rPr>
                <w:rFonts w:ascii="Marianne" w:hAnsi="Marianne"/>
                <w:sz w:val="20"/>
                <w:szCs w:val="20"/>
              </w:rPr>
            </w:pPr>
          </w:p>
          <w:p w:rsidR="00A929A0" w:rsidRPr="00B848D3" w:rsidRDefault="00A929A0" w:rsidP="009F1913">
            <w:pPr>
              <w:jc w:val="both"/>
              <w:rPr>
                <w:rFonts w:ascii="Marianne" w:hAnsi="Marianne"/>
                <w:sz w:val="20"/>
                <w:szCs w:val="20"/>
                <w:lang w:eastAsia="fr-FR"/>
              </w:rPr>
            </w:pPr>
          </w:p>
          <w:p w:rsidR="00A929A0" w:rsidRPr="00B848D3" w:rsidRDefault="00A929A0" w:rsidP="009F1913">
            <w:pPr>
              <w:jc w:val="both"/>
              <w:rPr>
                <w:rFonts w:ascii="Marianne" w:hAnsi="Marianne"/>
                <w:sz w:val="20"/>
                <w:szCs w:val="20"/>
                <w:lang w:eastAsia="fr-FR"/>
              </w:rPr>
            </w:pPr>
          </w:p>
          <w:p w:rsidR="00A929A0" w:rsidRPr="00B848D3" w:rsidRDefault="00A929A0" w:rsidP="009F1913">
            <w:pPr>
              <w:jc w:val="both"/>
              <w:rPr>
                <w:rFonts w:ascii="Marianne" w:hAnsi="Marianne"/>
                <w:sz w:val="20"/>
                <w:szCs w:val="20"/>
                <w:lang w:eastAsia="fr-FR"/>
              </w:rPr>
            </w:pPr>
          </w:p>
          <w:p w:rsidR="00A929A0" w:rsidRPr="00B848D3" w:rsidRDefault="00A929A0" w:rsidP="009F1913">
            <w:pPr>
              <w:jc w:val="both"/>
              <w:rPr>
                <w:rFonts w:ascii="Marianne" w:hAnsi="Marianne"/>
                <w:sz w:val="20"/>
                <w:szCs w:val="20"/>
                <w:lang w:eastAsia="fr-FR"/>
              </w:rPr>
            </w:pPr>
          </w:p>
          <w:p w:rsidR="00A929A0" w:rsidRPr="00B848D3" w:rsidRDefault="00A929A0" w:rsidP="009F1913">
            <w:pPr>
              <w:jc w:val="both"/>
              <w:rPr>
                <w:rFonts w:ascii="Marianne" w:hAnsi="Marianne"/>
                <w:sz w:val="20"/>
                <w:szCs w:val="20"/>
                <w:lang w:eastAsia="fr-FR"/>
              </w:rPr>
            </w:pPr>
          </w:p>
          <w:p w:rsidR="00A929A0" w:rsidRPr="00B848D3" w:rsidRDefault="00A929A0" w:rsidP="009F1913">
            <w:pPr>
              <w:jc w:val="both"/>
              <w:rPr>
                <w:rFonts w:ascii="Marianne" w:hAnsi="Marianne"/>
                <w:sz w:val="20"/>
                <w:szCs w:val="20"/>
                <w:lang w:eastAsia="fr-FR"/>
              </w:rPr>
            </w:pPr>
          </w:p>
          <w:p w:rsidR="00A929A0" w:rsidRPr="00B848D3" w:rsidRDefault="00A929A0" w:rsidP="009F1913">
            <w:pPr>
              <w:jc w:val="both"/>
              <w:rPr>
                <w:rFonts w:ascii="Marianne" w:hAnsi="Marianne"/>
                <w:b/>
                <w:sz w:val="20"/>
                <w:szCs w:val="20"/>
              </w:rPr>
            </w:pPr>
          </w:p>
        </w:tc>
      </w:tr>
      <w:tr w:rsidR="00A929A0" w:rsidRPr="00B848D3" w:rsidTr="009F1913">
        <w:tc>
          <w:tcPr>
            <w:tcW w:w="3652" w:type="dxa"/>
            <w:tcBorders>
              <w:bottom w:val="single" w:sz="4" w:space="0" w:color="auto"/>
            </w:tcBorders>
            <w:shd w:val="clear" w:color="auto" w:fill="FFFFFF"/>
            <w:vAlign w:val="center"/>
          </w:tcPr>
          <w:p w:rsidR="00A929A0" w:rsidRPr="00B848D3" w:rsidRDefault="00A929A0" w:rsidP="000A0E09">
            <w:pPr>
              <w:spacing w:before="100" w:beforeAutospacing="1" w:after="100" w:afterAutospacing="1" w:line="240" w:lineRule="auto"/>
              <w:jc w:val="both"/>
              <w:rPr>
                <w:rFonts w:ascii="Marianne" w:eastAsia="Times New Roman" w:hAnsi="Marianne"/>
                <w:b/>
                <w:sz w:val="20"/>
                <w:szCs w:val="20"/>
                <w:lang w:eastAsia="fr-FR"/>
              </w:rPr>
            </w:pPr>
          </w:p>
        </w:tc>
        <w:tc>
          <w:tcPr>
            <w:tcW w:w="3938" w:type="dxa"/>
            <w:tcBorders>
              <w:bottom w:val="single" w:sz="4" w:space="0" w:color="auto"/>
            </w:tcBorders>
            <w:shd w:val="clear" w:color="auto" w:fill="FFFFFF"/>
            <w:vAlign w:val="center"/>
          </w:tcPr>
          <w:p w:rsidR="00A929A0" w:rsidRPr="00B848D3" w:rsidRDefault="00A929A0" w:rsidP="009F1913">
            <w:pPr>
              <w:spacing w:before="100" w:beforeAutospacing="1" w:after="100" w:afterAutospacing="1"/>
              <w:rPr>
                <w:rFonts w:ascii="Marianne" w:hAnsi="Marianne"/>
                <w:b/>
                <w:sz w:val="20"/>
                <w:szCs w:val="20"/>
              </w:rPr>
            </w:pPr>
            <w:r w:rsidRPr="00B848D3">
              <w:rPr>
                <w:rFonts w:ascii="Marianne" w:hAnsi="Marianne"/>
                <w:b/>
                <w:sz w:val="20"/>
                <w:szCs w:val="20"/>
              </w:rPr>
              <w:t>Titre V Des responsabilités et des sanctions</w:t>
            </w:r>
          </w:p>
          <w:p w:rsidR="00A929A0" w:rsidRPr="00B848D3" w:rsidRDefault="00A929A0" w:rsidP="009F1913">
            <w:pPr>
              <w:shd w:val="clear" w:color="auto" w:fill="FFFFFF"/>
              <w:jc w:val="center"/>
              <w:rPr>
                <w:rFonts w:ascii="Marianne" w:hAnsi="Marianne"/>
                <w:b/>
                <w:sz w:val="20"/>
                <w:szCs w:val="20"/>
              </w:rPr>
            </w:pPr>
            <w:r w:rsidRPr="00B848D3">
              <w:rPr>
                <w:rFonts w:ascii="Marianne" w:hAnsi="Marianne"/>
                <w:b/>
                <w:sz w:val="20"/>
                <w:szCs w:val="20"/>
              </w:rPr>
              <w:t>Chapitre Ier De la responsabilité pour insuffisance d'actif</w:t>
            </w:r>
          </w:p>
        </w:tc>
        <w:tc>
          <w:tcPr>
            <w:tcW w:w="6552" w:type="dxa"/>
            <w:tcBorders>
              <w:bottom w:val="single" w:sz="4" w:space="0" w:color="auto"/>
            </w:tcBorders>
            <w:shd w:val="clear" w:color="auto" w:fill="FFFFFF"/>
            <w:vAlign w:val="center"/>
          </w:tcPr>
          <w:p w:rsidR="00A929A0" w:rsidRPr="00B848D3" w:rsidRDefault="00A929A0" w:rsidP="009F1913">
            <w:pPr>
              <w:jc w:val="both"/>
              <w:rPr>
                <w:rFonts w:ascii="Marianne" w:hAnsi="Marianne"/>
                <w:sz w:val="20"/>
                <w:szCs w:val="20"/>
              </w:rPr>
            </w:pPr>
          </w:p>
        </w:tc>
      </w:tr>
      <w:tr w:rsidR="00A929A0" w:rsidRPr="00B848D3" w:rsidTr="009F1913">
        <w:tc>
          <w:tcPr>
            <w:tcW w:w="3652" w:type="dxa"/>
            <w:tcBorders>
              <w:bottom w:val="single" w:sz="4" w:space="0" w:color="auto"/>
            </w:tcBorders>
            <w:shd w:val="clear" w:color="auto" w:fill="FFFFFF"/>
            <w:vAlign w:val="center"/>
          </w:tcPr>
          <w:p w:rsidR="00A929A0" w:rsidRPr="00B848D3" w:rsidRDefault="00A929A0" w:rsidP="000A0E09">
            <w:pPr>
              <w:spacing w:before="100" w:beforeAutospacing="1" w:after="100" w:afterAutospacing="1" w:line="240" w:lineRule="auto"/>
              <w:jc w:val="both"/>
              <w:rPr>
                <w:rFonts w:ascii="Marianne" w:eastAsia="Times New Roman" w:hAnsi="Marianne"/>
                <w:b/>
                <w:sz w:val="20"/>
                <w:szCs w:val="20"/>
                <w:lang w:eastAsia="fr-FR"/>
              </w:rPr>
            </w:pPr>
          </w:p>
        </w:tc>
        <w:tc>
          <w:tcPr>
            <w:tcW w:w="3938" w:type="dxa"/>
            <w:tcBorders>
              <w:bottom w:val="single" w:sz="4" w:space="0" w:color="auto"/>
            </w:tcBorders>
            <w:shd w:val="clear" w:color="auto" w:fill="FFFFFF"/>
            <w:vAlign w:val="center"/>
          </w:tcPr>
          <w:p w:rsidR="00A929A0" w:rsidRPr="00B848D3" w:rsidRDefault="00A929A0" w:rsidP="009F1913">
            <w:pPr>
              <w:jc w:val="both"/>
              <w:rPr>
                <w:rFonts w:ascii="Marianne" w:eastAsia="Times New Roman" w:hAnsi="Marianne"/>
                <w:b/>
                <w:sz w:val="20"/>
                <w:szCs w:val="20"/>
                <w:lang w:eastAsia="fr-FR"/>
              </w:rPr>
            </w:pPr>
            <w:r w:rsidRPr="00B848D3">
              <w:rPr>
                <w:rFonts w:ascii="Marianne" w:eastAsia="Times New Roman" w:hAnsi="Marianne"/>
                <w:b/>
                <w:sz w:val="20"/>
                <w:szCs w:val="20"/>
                <w:lang w:eastAsia="fr-FR"/>
              </w:rPr>
              <w:t xml:space="preserve">Article </w:t>
            </w:r>
            <w:r w:rsidRPr="00B848D3">
              <w:rPr>
                <w:rFonts w:ascii="Marianne" w:hAnsi="Marianne"/>
                <w:b/>
                <w:sz w:val="20"/>
                <w:szCs w:val="20"/>
                <w:lang w:eastAsia="fr-FR"/>
              </w:rPr>
              <w:t>L. 651-2</w:t>
            </w:r>
            <w:r w:rsidRPr="00B848D3">
              <w:rPr>
                <w:rFonts w:ascii="Marianne" w:eastAsia="Times New Roman" w:hAnsi="Marianne"/>
                <w:b/>
                <w:sz w:val="20"/>
                <w:szCs w:val="20"/>
                <w:lang w:eastAsia="fr-FR"/>
              </w:rPr>
              <w:t xml:space="preserve"> du code de commerce</w:t>
            </w:r>
          </w:p>
          <w:p w:rsidR="00A929A0" w:rsidRPr="00B848D3" w:rsidRDefault="00A929A0" w:rsidP="009F1913">
            <w:pPr>
              <w:pStyle w:val="NormalWeb"/>
              <w:jc w:val="both"/>
              <w:rPr>
                <w:rFonts w:ascii="Marianne" w:hAnsi="Marianne"/>
                <w:sz w:val="20"/>
                <w:szCs w:val="20"/>
              </w:rPr>
            </w:pPr>
            <w:r w:rsidRPr="00B848D3">
              <w:rPr>
                <w:rFonts w:ascii="Marianne" w:hAnsi="Marianne"/>
                <w:sz w:val="20"/>
                <w:szCs w:val="20"/>
              </w:rPr>
              <w:t xml:space="preserve">Lorsque la liquidation judiciaire d'une personne morale fait apparaître une insuffisance d'actif, le tribunal peut, en cas de faute de gestion ayant contribué à cette insuffisance d'actif, décider que le montant de cette insuffisance d'actif sera supporté, en tout ou en partie, par tous les dirigeants de droit ou de fait, ou par certains d'entre eux, ayant contribué à la faute de gestion. En cas de pluralité de dirigeants, le tribunal peut, par décision motivée, les déclarer solidairement responsables. Toutefois, en cas de simple négligence </w:t>
            </w:r>
            <w:r w:rsidRPr="00B848D3">
              <w:rPr>
                <w:rFonts w:ascii="Marianne" w:hAnsi="Marianne"/>
                <w:sz w:val="20"/>
                <w:szCs w:val="20"/>
              </w:rPr>
              <w:lastRenderedPageBreak/>
              <w:t xml:space="preserve">du dirigeant de droit ou de fait dans la gestion de la </w:t>
            </w:r>
            <w:r w:rsidRPr="00B848D3">
              <w:rPr>
                <w:rFonts w:ascii="Marianne" w:hAnsi="Marianne"/>
                <w:strike/>
                <w:sz w:val="20"/>
                <w:szCs w:val="20"/>
              </w:rPr>
              <w:t>société</w:t>
            </w:r>
            <w:r w:rsidRPr="00B848D3">
              <w:rPr>
                <w:rFonts w:ascii="Marianne" w:hAnsi="Marianne"/>
                <w:b/>
                <w:sz w:val="20"/>
                <w:szCs w:val="20"/>
              </w:rPr>
              <w:t>personne morale</w:t>
            </w:r>
            <w:r w:rsidRPr="00B848D3">
              <w:rPr>
                <w:rFonts w:ascii="Marianne" w:hAnsi="Marianne"/>
                <w:sz w:val="20"/>
                <w:szCs w:val="20"/>
              </w:rPr>
              <w:t>, sa responsabilité au titre de l'insuffisance d'actif ne peut être engagée.</w:t>
            </w:r>
          </w:p>
          <w:p w:rsidR="00A929A0" w:rsidRPr="00B848D3" w:rsidRDefault="00A929A0" w:rsidP="009F1913">
            <w:pPr>
              <w:pStyle w:val="NormalWeb"/>
              <w:jc w:val="both"/>
              <w:rPr>
                <w:rFonts w:ascii="Marianne" w:hAnsi="Marianne"/>
                <w:sz w:val="20"/>
                <w:szCs w:val="20"/>
              </w:rPr>
            </w:pPr>
            <w:r w:rsidRPr="00B848D3">
              <w:rPr>
                <w:rFonts w:ascii="Marianne" w:hAnsi="Marianne"/>
                <w:sz w:val="20"/>
                <w:szCs w:val="20"/>
              </w:rPr>
              <w:t>Lorsque la liquidation judiciaire a été ouverte ou prononcée à raison de l'activité d'un entrepreneur individuel à responsabilité limitée à laquelle un patrimoine est affecté, le tribunal peut, dans les mêmes conditions, condamner cet entrepreneur à payer tout ou partie de l'insuffisance d'actif. La somme mise à sa charge s'impute sur son patrimoine non affecté.</w:t>
            </w:r>
          </w:p>
          <w:p w:rsidR="00A929A0" w:rsidRPr="00B848D3" w:rsidRDefault="00A929A0" w:rsidP="00D35977">
            <w:pPr>
              <w:pStyle w:val="NormalWeb"/>
              <w:jc w:val="both"/>
              <w:rPr>
                <w:rFonts w:ascii="Marianne" w:hAnsi="Marianne"/>
                <w:sz w:val="20"/>
                <w:szCs w:val="20"/>
              </w:rPr>
            </w:pPr>
            <w:r w:rsidRPr="00B848D3">
              <w:rPr>
                <w:rFonts w:ascii="Marianne" w:hAnsi="Marianne"/>
                <w:sz w:val="20"/>
                <w:szCs w:val="20"/>
              </w:rPr>
              <w:t xml:space="preserve">L'action se prescrit par trois ans à compter du jugement qui prononce la liquidation judiciaire. </w:t>
            </w:r>
          </w:p>
          <w:p w:rsidR="00A929A0" w:rsidRPr="00B848D3" w:rsidRDefault="00A929A0" w:rsidP="00D35977">
            <w:pPr>
              <w:spacing w:before="100" w:beforeAutospacing="1" w:after="100" w:afterAutospacing="1"/>
              <w:jc w:val="both"/>
              <w:rPr>
                <w:rFonts w:ascii="Marianne" w:hAnsi="Marianne"/>
                <w:b/>
                <w:sz w:val="20"/>
                <w:szCs w:val="20"/>
              </w:rPr>
            </w:pPr>
            <w:r w:rsidRPr="00B848D3">
              <w:rPr>
                <w:rFonts w:ascii="Marianne" w:hAnsi="Marianne"/>
                <w:sz w:val="20"/>
                <w:szCs w:val="20"/>
              </w:rPr>
              <w:t>Les sommes versées par les dirigeants ou l'entrepreneur individuel à responsabilité limitée entrent dans le patrimoine du débiteur. Elles sont réparties au marc le franc entre tous les créanciers. Les dirigeants ou l'entrepreneur individuel à responsabilité limitée ne peuvent pas participer aux répartitions à concurrence des sommes au versement desquelles ils ont été condamnés.</w:t>
            </w:r>
          </w:p>
        </w:tc>
        <w:tc>
          <w:tcPr>
            <w:tcW w:w="6552" w:type="dxa"/>
            <w:tcBorders>
              <w:bottom w:val="single" w:sz="4" w:space="0" w:color="auto"/>
            </w:tcBorders>
            <w:shd w:val="clear" w:color="auto" w:fill="FFFFFF"/>
            <w:vAlign w:val="center"/>
          </w:tcPr>
          <w:p w:rsidR="00A929A0" w:rsidRPr="00B848D3" w:rsidRDefault="00A929A0" w:rsidP="009F1913">
            <w:pPr>
              <w:jc w:val="both"/>
              <w:rPr>
                <w:rFonts w:ascii="Marianne" w:hAnsi="Marianne"/>
                <w:sz w:val="20"/>
                <w:szCs w:val="20"/>
              </w:rPr>
            </w:pPr>
            <w:r w:rsidRPr="00B848D3">
              <w:rPr>
                <w:rFonts w:ascii="Marianne" w:hAnsi="Marianne"/>
                <w:sz w:val="20"/>
                <w:szCs w:val="20"/>
              </w:rPr>
              <w:lastRenderedPageBreak/>
              <w:t>La proposition de réforme a pour objet de clarifier le périmètre de l’exception de «</w:t>
            </w:r>
            <w:r w:rsidRPr="00B848D3">
              <w:rPr>
                <w:rFonts w:cs="Calibri"/>
                <w:sz w:val="20"/>
                <w:szCs w:val="20"/>
              </w:rPr>
              <w:t> </w:t>
            </w:r>
            <w:r w:rsidRPr="00B848D3">
              <w:rPr>
                <w:rFonts w:ascii="Marianne" w:hAnsi="Marianne"/>
                <w:sz w:val="20"/>
                <w:szCs w:val="20"/>
              </w:rPr>
              <w:t>simple n</w:t>
            </w:r>
            <w:r w:rsidRPr="00B848D3">
              <w:rPr>
                <w:rFonts w:ascii="Marianne" w:hAnsi="Marianne" w:cs="Marianne"/>
                <w:sz w:val="20"/>
                <w:szCs w:val="20"/>
              </w:rPr>
              <w:t>é</w:t>
            </w:r>
            <w:r w:rsidRPr="00B848D3">
              <w:rPr>
                <w:rFonts w:ascii="Marianne" w:hAnsi="Marianne"/>
                <w:sz w:val="20"/>
                <w:szCs w:val="20"/>
              </w:rPr>
              <w:t>gligence</w:t>
            </w:r>
            <w:r w:rsidRPr="00B848D3">
              <w:rPr>
                <w:rFonts w:cs="Calibri"/>
                <w:sz w:val="20"/>
                <w:szCs w:val="20"/>
              </w:rPr>
              <w:t> </w:t>
            </w:r>
            <w:r w:rsidRPr="00B848D3">
              <w:rPr>
                <w:rFonts w:ascii="Marianne" w:hAnsi="Marianne" w:cs="Marianne"/>
                <w:sz w:val="20"/>
                <w:szCs w:val="20"/>
              </w:rPr>
              <w:t>»</w:t>
            </w:r>
            <w:r w:rsidRPr="00B848D3">
              <w:rPr>
                <w:rFonts w:ascii="Marianne" w:hAnsi="Marianne"/>
                <w:sz w:val="20"/>
                <w:szCs w:val="20"/>
              </w:rPr>
              <w:t xml:space="preserve"> en substituant </w:t>
            </w:r>
            <w:r w:rsidRPr="00B848D3">
              <w:rPr>
                <w:rFonts w:ascii="Marianne" w:hAnsi="Marianne" w:cs="Marianne"/>
                <w:sz w:val="20"/>
                <w:szCs w:val="20"/>
              </w:rPr>
              <w:t>à</w:t>
            </w:r>
            <w:r w:rsidRPr="00B848D3">
              <w:rPr>
                <w:rFonts w:ascii="Marianne" w:hAnsi="Marianne"/>
                <w:sz w:val="20"/>
                <w:szCs w:val="20"/>
              </w:rPr>
              <w:t xml:space="preserve"> la notion de société, celle de personne morale</w:t>
            </w:r>
            <w:r w:rsidR="00A37E47">
              <w:rPr>
                <w:rFonts w:ascii="Marianne" w:hAnsi="Marianne"/>
                <w:sz w:val="20"/>
                <w:szCs w:val="20"/>
              </w:rPr>
              <w:t xml:space="preserve"> (cf. la suggestion de réforme de la Cour de cassation dans son rapport annuel 2019)</w:t>
            </w:r>
            <w:r w:rsidRPr="00B848D3">
              <w:rPr>
                <w:rFonts w:ascii="Marianne" w:hAnsi="Marianne"/>
                <w:sz w:val="20"/>
                <w:szCs w:val="20"/>
              </w:rPr>
              <w:t>.</w:t>
            </w:r>
          </w:p>
          <w:p w:rsidR="00A929A0" w:rsidRPr="00B848D3" w:rsidRDefault="00A929A0" w:rsidP="009F1913">
            <w:pPr>
              <w:autoSpaceDE w:val="0"/>
              <w:autoSpaceDN w:val="0"/>
              <w:jc w:val="both"/>
              <w:textAlignment w:val="center"/>
              <w:rPr>
                <w:rFonts w:ascii="Marianne" w:hAnsi="Marianne"/>
                <w:sz w:val="20"/>
                <w:szCs w:val="20"/>
                <w:lang w:eastAsia="fr-FR"/>
              </w:rPr>
            </w:pPr>
            <w:r w:rsidRPr="00B848D3">
              <w:rPr>
                <w:rFonts w:ascii="Marianne" w:hAnsi="Marianne"/>
                <w:sz w:val="20"/>
                <w:szCs w:val="20"/>
                <w:lang w:eastAsia="fr-FR"/>
              </w:rPr>
              <w:t>L'article L. 651-2 alinéa 1</w:t>
            </w:r>
            <w:r w:rsidRPr="00B848D3">
              <w:rPr>
                <w:rFonts w:ascii="Marianne" w:hAnsi="Marianne"/>
                <w:sz w:val="20"/>
                <w:szCs w:val="20"/>
                <w:vertAlign w:val="superscript"/>
                <w:lang w:eastAsia="fr-FR"/>
              </w:rPr>
              <w:t>er</w:t>
            </w:r>
            <w:r w:rsidRPr="00B848D3">
              <w:rPr>
                <w:rFonts w:ascii="Marianne" w:hAnsi="Marianne"/>
                <w:sz w:val="20"/>
                <w:szCs w:val="20"/>
                <w:lang w:eastAsia="fr-FR"/>
              </w:rPr>
              <w:t xml:space="preserve"> du code de commerce définit les conditions de mise en œuvre de la responsabilité pour insuffisance d’actif, laquelle est conditionnée à la constatation d'une « faute de gestion ayant contribué à cette insuffisance d'actif</w:t>
            </w:r>
            <w:r w:rsidRPr="00B848D3">
              <w:rPr>
                <w:rFonts w:cs="Calibri"/>
                <w:sz w:val="20"/>
                <w:szCs w:val="20"/>
                <w:lang w:eastAsia="fr-FR"/>
              </w:rPr>
              <w:t> </w:t>
            </w:r>
            <w:r w:rsidRPr="00B848D3">
              <w:rPr>
                <w:rFonts w:ascii="Marianne" w:hAnsi="Marianne" w:cs="Marianne"/>
                <w:sz w:val="20"/>
                <w:szCs w:val="20"/>
                <w:lang w:eastAsia="fr-FR"/>
              </w:rPr>
              <w:t>»</w:t>
            </w:r>
            <w:r w:rsidRPr="00B848D3">
              <w:rPr>
                <w:rFonts w:ascii="Marianne" w:hAnsi="Marianne"/>
                <w:sz w:val="20"/>
                <w:szCs w:val="20"/>
                <w:lang w:eastAsia="fr-FR"/>
              </w:rPr>
              <w:t xml:space="preserve">. Cette faute de gestion se distingue de la </w:t>
            </w:r>
            <w:r w:rsidRPr="00B848D3">
              <w:rPr>
                <w:rFonts w:ascii="Marianne" w:hAnsi="Marianne" w:cs="Marianne"/>
                <w:sz w:val="20"/>
                <w:szCs w:val="20"/>
                <w:lang w:eastAsia="fr-FR"/>
              </w:rPr>
              <w:t>«</w:t>
            </w:r>
            <w:r w:rsidRPr="00B848D3">
              <w:rPr>
                <w:rFonts w:cs="Calibri"/>
                <w:sz w:val="20"/>
                <w:szCs w:val="20"/>
                <w:lang w:eastAsia="fr-FR"/>
              </w:rPr>
              <w:t> </w:t>
            </w:r>
            <w:r w:rsidRPr="00B848D3">
              <w:rPr>
                <w:rFonts w:ascii="Marianne" w:hAnsi="Marianne"/>
                <w:sz w:val="20"/>
                <w:szCs w:val="20"/>
                <w:lang w:eastAsia="fr-FR"/>
              </w:rPr>
              <w:t>simple n</w:t>
            </w:r>
            <w:r w:rsidRPr="00B848D3">
              <w:rPr>
                <w:rFonts w:ascii="Marianne" w:hAnsi="Marianne" w:cs="Marianne"/>
                <w:sz w:val="20"/>
                <w:szCs w:val="20"/>
                <w:lang w:eastAsia="fr-FR"/>
              </w:rPr>
              <w:t>é</w:t>
            </w:r>
            <w:r w:rsidRPr="00B848D3">
              <w:rPr>
                <w:rFonts w:ascii="Marianne" w:hAnsi="Marianne"/>
                <w:sz w:val="20"/>
                <w:szCs w:val="20"/>
                <w:lang w:eastAsia="fr-FR"/>
              </w:rPr>
              <w:t>gligence</w:t>
            </w:r>
            <w:r w:rsidRPr="00B848D3">
              <w:rPr>
                <w:rFonts w:cs="Calibri"/>
                <w:sz w:val="20"/>
                <w:szCs w:val="20"/>
                <w:lang w:eastAsia="fr-FR"/>
              </w:rPr>
              <w:t> </w:t>
            </w:r>
            <w:r w:rsidRPr="00B848D3">
              <w:rPr>
                <w:rFonts w:ascii="Marianne" w:hAnsi="Marianne" w:cs="Marianne"/>
                <w:sz w:val="20"/>
                <w:szCs w:val="20"/>
                <w:lang w:eastAsia="fr-FR"/>
              </w:rPr>
              <w:t>»</w:t>
            </w:r>
            <w:r w:rsidRPr="00B848D3">
              <w:rPr>
                <w:rStyle w:val="Appelnotedebasdep"/>
                <w:rFonts w:ascii="Marianne" w:hAnsi="Marianne"/>
                <w:sz w:val="20"/>
                <w:szCs w:val="20"/>
                <w:lang w:eastAsia="fr-FR"/>
              </w:rPr>
              <w:footnoteReference w:id="1"/>
            </w:r>
            <w:r w:rsidRPr="00B848D3">
              <w:rPr>
                <w:rFonts w:ascii="Marianne" w:hAnsi="Marianne"/>
                <w:sz w:val="20"/>
                <w:szCs w:val="20"/>
                <w:lang w:eastAsia="fr-FR"/>
              </w:rPr>
              <w:t xml:space="preserve"> qui exclut le prononcé d’une sanction patrimoniale.</w:t>
            </w:r>
          </w:p>
          <w:p w:rsidR="00A929A0" w:rsidRPr="00B848D3" w:rsidRDefault="00A929A0" w:rsidP="009F1913">
            <w:pPr>
              <w:autoSpaceDE w:val="0"/>
              <w:autoSpaceDN w:val="0"/>
              <w:jc w:val="both"/>
              <w:textAlignment w:val="center"/>
              <w:rPr>
                <w:rFonts w:ascii="Marianne" w:hAnsi="Marianne"/>
                <w:sz w:val="20"/>
                <w:szCs w:val="20"/>
                <w:lang w:eastAsia="fr-FR"/>
              </w:rPr>
            </w:pPr>
            <w:r w:rsidRPr="00B848D3">
              <w:rPr>
                <w:rFonts w:ascii="Marianne" w:hAnsi="Marianne"/>
                <w:sz w:val="20"/>
                <w:szCs w:val="20"/>
                <w:lang w:eastAsia="fr-FR"/>
              </w:rPr>
              <w:t>Cet article est source de confusion dès lors qu’il fait référence à deux sujets de droit distincts en évoquant d’une part, la liquidation judiciaire d’une personne morale et d’autre part, «</w:t>
            </w:r>
            <w:r w:rsidRPr="00B848D3">
              <w:rPr>
                <w:rFonts w:cs="Calibri"/>
                <w:sz w:val="20"/>
                <w:szCs w:val="20"/>
                <w:lang w:eastAsia="fr-FR"/>
              </w:rPr>
              <w:t> </w:t>
            </w:r>
            <w:r w:rsidRPr="00B848D3">
              <w:rPr>
                <w:rFonts w:ascii="Marianne" w:hAnsi="Marianne"/>
                <w:sz w:val="20"/>
                <w:szCs w:val="20"/>
                <w:lang w:eastAsia="fr-FR"/>
              </w:rPr>
              <w:t xml:space="preserve">la </w:t>
            </w:r>
            <w:r w:rsidRPr="00B848D3">
              <w:rPr>
                <w:rFonts w:ascii="Marianne" w:hAnsi="Marianne"/>
                <w:sz w:val="20"/>
                <w:szCs w:val="20"/>
                <w:lang w:eastAsia="fr-FR"/>
              </w:rPr>
              <w:lastRenderedPageBreak/>
              <w:t>simple n</w:t>
            </w:r>
            <w:r w:rsidRPr="00B848D3">
              <w:rPr>
                <w:rFonts w:ascii="Marianne" w:hAnsi="Marianne" w:cs="Marianne"/>
                <w:sz w:val="20"/>
                <w:szCs w:val="20"/>
                <w:lang w:eastAsia="fr-FR"/>
              </w:rPr>
              <w:t>é</w:t>
            </w:r>
            <w:r w:rsidRPr="00B848D3">
              <w:rPr>
                <w:rFonts w:ascii="Marianne" w:hAnsi="Marianne"/>
                <w:sz w:val="20"/>
                <w:szCs w:val="20"/>
                <w:lang w:eastAsia="fr-FR"/>
              </w:rPr>
              <w:t>gligence du dirigeant de droit ou de fait dans la gestion de la soci</w:t>
            </w:r>
            <w:r w:rsidRPr="00B848D3">
              <w:rPr>
                <w:rFonts w:ascii="Marianne" w:hAnsi="Marianne" w:cs="Marianne"/>
                <w:sz w:val="20"/>
                <w:szCs w:val="20"/>
                <w:lang w:eastAsia="fr-FR"/>
              </w:rPr>
              <w:t>é</w:t>
            </w:r>
            <w:r w:rsidRPr="00B848D3">
              <w:rPr>
                <w:rFonts w:ascii="Marianne" w:hAnsi="Marianne"/>
                <w:sz w:val="20"/>
                <w:szCs w:val="20"/>
                <w:lang w:eastAsia="fr-FR"/>
              </w:rPr>
              <w:t>t</w:t>
            </w:r>
            <w:r w:rsidRPr="00B848D3">
              <w:rPr>
                <w:rFonts w:ascii="Marianne" w:hAnsi="Marianne" w:cs="Marianne"/>
                <w:sz w:val="20"/>
                <w:szCs w:val="20"/>
                <w:lang w:eastAsia="fr-FR"/>
              </w:rPr>
              <w:t>é</w:t>
            </w:r>
            <w:r w:rsidRPr="00B848D3">
              <w:rPr>
                <w:rFonts w:cs="Calibri"/>
                <w:sz w:val="20"/>
                <w:szCs w:val="20"/>
                <w:lang w:eastAsia="fr-FR"/>
              </w:rPr>
              <w:t> </w:t>
            </w:r>
            <w:r w:rsidRPr="00B848D3">
              <w:rPr>
                <w:rFonts w:ascii="Marianne" w:hAnsi="Marianne" w:cs="Marianne"/>
                <w:sz w:val="20"/>
                <w:szCs w:val="20"/>
                <w:lang w:eastAsia="fr-FR"/>
              </w:rPr>
              <w:t>»</w:t>
            </w:r>
            <w:r w:rsidRPr="00B848D3">
              <w:rPr>
                <w:rFonts w:ascii="Marianne" w:hAnsi="Marianne"/>
                <w:sz w:val="20"/>
                <w:szCs w:val="20"/>
                <w:lang w:eastAsia="fr-FR"/>
              </w:rPr>
              <w:t>.</w:t>
            </w:r>
          </w:p>
          <w:p w:rsidR="00A929A0" w:rsidRPr="00B848D3" w:rsidRDefault="00A929A0" w:rsidP="009F1913">
            <w:pPr>
              <w:jc w:val="both"/>
              <w:rPr>
                <w:rFonts w:ascii="Marianne" w:hAnsi="Marianne"/>
                <w:sz w:val="20"/>
                <w:szCs w:val="20"/>
              </w:rPr>
            </w:pPr>
            <w:r w:rsidRPr="00B848D3">
              <w:rPr>
                <w:rFonts w:ascii="Marianne" w:hAnsi="Marianne"/>
                <w:sz w:val="20"/>
                <w:szCs w:val="20"/>
              </w:rPr>
              <w:t>Il en résulte une distorsion des règles de droit applicables aux dirigeants de personnes morales de droit privé, en fonction de leur forme juridique, distorsion également relevée par la Cour de cassation dans son rapport annuel 2019.</w:t>
            </w:r>
          </w:p>
          <w:p w:rsidR="00A929A0" w:rsidRPr="00B848D3" w:rsidRDefault="00A929A0" w:rsidP="009F1913">
            <w:pPr>
              <w:jc w:val="both"/>
              <w:rPr>
                <w:rFonts w:ascii="Marianne" w:hAnsi="Marianne"/>
                <w:sz w:val="20"/>
                <w:szCs w:val="20"/>
              </w:rPr>
            </w:pPr>
            <w:r w:rsidRPr="00B848D3">
              <w:rPr>
                <w:rFonts w:ascii="Marianne" w:hAnsi="Marianne"/>
                <w:sz w:val="20"/>
                <w:szCs w:val="20"/>
              </w:rPr>
              <w:t>Or, aucun élément objectif ne justifie l’existence d’une rupture d’égalité devant la loi entre les dirigeants d’une société et les dirigeants d’une personne morale autre qu’une société.</w:t>
            </w:r>
          </w:p>
          <w:p w:rsidR="00A929A0" w:rsidRPr="00B848D3" w:rsidRDefault="00A929A0" w:rsidP="009F1913">
            <w:pPr>
              <w:autoSpaceDE w:val="0"/>
              <w:autoSpaceDN w:val="0"/>
              <w:jc w:val="both"/>
              <w:textAlignment w:val="center"/>
              <w:rPr>
                <w:rFonts w:ascii="Marianne" w:hAnsi="Marianne"/>
                <w:sz w:val="20"/>
                <w:szCs w:val="20"/>
              </w:rPr>
            </w:pPr>
            <w:r w:rsidRPr="00B848D3">
              <w:rPr>
                <w:rFonts w:ascii="Marianne" w:hAnsi="Marianne"/>
                <w:sz w:val="20"/>
                <w:szCs w:val="20"/>
                <w:lang w:eastAsia="fr-FR"/>
              </w:rPr>
              <w:t>L’objectif poursuivi par cette mesure est de mettre fin à la rupture d’égalité devant la loi existant entre les dirigeants de personnes morales lorsque dans le cadre d’une action en responsabilité pour insuffisance d’actif, seule une simple négligence dans la gestion de ces dernières est caractérisée.</w:t>
            </w:r>
          </w:p>
          <w:p w:rsidR="00A929A0" w:rsidRPr="00B848D3" w:rsidRDefault="00A929A0" w:rsidP="009F1913">
            <w:pPr>
              <w:jc w:val="both"/>
              <w:rPr>
                <w:rFonts w:ascii="Marianne" w:hAnsi="Marianne"/>
                <w:sz w:val="20"/>
                <w:szCs w:val="20"/>
              </w:rPr>
            </w:pPr>
          </w:p>
        </w:tc>
      </w:tr>
      <w:tr w:rsidR="00A929A0" w:rsidRPr="00B848D3" w:rsidTr="009F1913">
        <w:tc>
          <w:tcPr>
            <w:tcW w:w="3652" w:type="dxa"/>
            <w:tcBorders>
              <w:bottom w:val="single" w:sz="4" w:space="0" w:color="auto"/>
            </w:tcBorders>
            <w:shd w:val="clear" w:color="auto" w:fill="FFFFFF"/>
            <w:vAlign w:val="center"/>
          </w:tcPr>
          <w:p w:rsidR="00A929A0" w:rsidRPr="00B848D3" w:rsidRDefault="00A929A0" w:rsidP="000A0E09">
            <w:pPr>
              <w:spacing w:before="100" w:beforeAutospacing="1" w:after="100" w:afterAutospacing="1" w:line="240" w:lineRule="auto"/>
              <w:jc w:val="both"/>
              <w:rPr>
                <w:rFonts w:ascii="Marianne" w:eastAsia="Times New Roman" w:hAnsi="Marianne"/>
                <w:b/>
                <w:sz w:val="20"/>
                <w:szCs w:val="20"/>
                <w:lang w:eastAsia="fr-FR"/>
              </w:rPr>
            </w:pPr>
          </w:p>
        </w:tc>
        <w:tc>
          <w:tcPr>
            <w:tcW w:w="3938" w:type="dxa"/>
            <w:tcBorders>
              <w:bottom w:val="single" w:sz="4" w:space="0" w:color="auto"/>
            </w:tcBorders>
            <w:shd w:val="clear" w:color="auto" w:fill="FFFFFF"/>
            <w:vAlign w:val="center"/>
          </w:tcPr>
          <w:p w:rsidR="00A929A0" w:rsidRPr="00B848D3" w:rsidRDefault="00A929A0" w:rsidP="009F1913">
            <w:pPr>
              <w:spacing w:before="100" w:beforeAutospacing="1" w:after="100" w:afterAutospacing="1"/>
              <w:rPr>
                <w:rFonts w:ascii="Marianne" w:hAnsi="Marianne"/>
                <w:b/>
                <w:sz w:val="20"/>
                <w:szCs w:val="20"/>
              </w:rPr>
            </w:pPr>
            <w:r w:rsidRPr="00B848D3">
              <w:rPr>
                <w:rFonts w:ascii="Marianne" w:hAnsi="Marianne"/>
                <w:b/>
                <w:sz w:val="20"/>
                <w:szCs w:val="20"/>
              </w:rPr>
              <w:t>Titre V Des responsabilités et des sanctions</w:t>
            </w:r>
          </w:p>
        </w:tc>
        <w:tc>
          <w:tcPr>
            <w:tcW w:w="6552" w:type="dxa"/>
            <w:tcBorders>
              <w:bottom w:val="single" w:sz="4" w:space="0" w:color="auto"/>
            </w:tcBorders>
            <w:shd w:val="clear" w:color="auto" w:fill="FFFFFF"/>
            <w:vAlign w:val="center"/>
          </w:tcPr>
          <w:p w:rsidR="00A929A0" w:rsidRPr="00B848D3" w:rsidRDefault="00A929A0" w:rsidP="009F1913">
            <w:pPr>
              <w:jc w:val="both"/>
              <w:rPr>
                <w:rFonts w:ascii="Marianne" w:hAnsi="Marianne"/>
                <w:sz w:val="20"/>
                <w:szCs w:val="20"/>
              </w:rPr>
            </w:pPr>
          </w:p>
        </w:tc>
      </w:tr>
      <w:tr w:rsidR="00A929A0" w:rsidRPr="00B848D3" w:rsidTr="009F1913">
        <w:tc>
          <w:tcPr>
            <w:tcW w:w="3652" w:type="dxa"/>
            <w:tcBorders>
              <w:bottom w:val="single" w:sz="4" w:space="0" w:color="auto"/>
            </w:tcBorders>
            <w:shd w:val="clear" w:color="auto" w:fill="FFFFFF"/>
            <w:vAlign w:val="center"/>
          </w:tcPr>
          <w:p w:rsidR="00A929A0" w:rsidRPr="00B848D3" w:rsidRDefault="00A929A0" w:rsidP="000A0E09">
            <w:pPr>
              <w:spacing w:before="100" w:beforeAutospacing="1" w:after="100" w:afterAutospacing="1" w:line="240" w:lineRule="auto"/>
              <w:jc w:val="both"/>
              <w:rPr>
                <w:rFonts w:ascii="Marianne" w:eastAsia="Times New Roman" w:hAnsi="Marianne"/>
                <w:b/>
                <w:sz w:val="20"/>
                <w:szCs w:val="20"/>
                <w:lang w:eastAsia="fr-FR"/>
              </w:rPr>
            </w:pPr>
          </w:p>
        </w:tc>
        <w:tc>
          <w:tcPr>
            <w:tcW w:w="3938" w:type="dxa"/>
            <w:tcBorders>
              <w:bottom w:val="single" w:sz="4" w:space="0" w:color="auto"/>
            </w:tcBorders>
            <w:shd w:val="clear" w:color="auto" w:fill="FFFFFF"/>
            <w:vAlign w:val="center"/>
          </w:tcPr>
          <w:p w:rsidR="00A929A0" w:rsidRPr="00B848D3" w:rsidRDefault="00A929A0" w:rsidP="009F1913">
            <w:pPr>
              <w:spacing w:before="100" w:beforeAutospacing="1" w:after="100" w:afterAutospacing="1"/>
              <w:rPr>
                <w:rFonts w:ascii="Marianne" w:hAnsi="Marianne"/>
                <w:b/>
                <w:sz w:val="20"/>
                <w:szCs w:val="20"/>
              </w:rPr>
            </w:pPr>
            <w:r w:rsidRPr="00B848D3">
              <w:rPr>
                <w:rFonts w:ascii="Marianne" w:hAnsi="Marianne"/>
                <w:b/>
                <w:sz w:val="20"/>
                <w:szCs w:val="20"/>
              </w:rPr>
              <w:t>Chapitre III De la faillite personnelle et des autres mesures d’interdiction</w:t>
            </w:r>
          </w:p>
        </w:tc>
        <w:tc>
          <w:tcPr>
            <w:tcW w:w="6552" w:type="dxa"/>
            <w:tcBorders>
              <w:bottom w:val="single" w:sz="4" w:space="0" w:color="auto"/>
            </w:tcBorders>
            <w:shd w:val="clear" w:color="auto" w:fill="FFFFFF"/>
            <w:vAlign w:val="center"/>
          </w:tcPr>
          <w:p w:rsidR="00A929A0" w:rsidRPr="00B848D3" w:rsidRDefault="00A929A0" w:rsidP="009F1913">
            <w:pPr>
              <w:jc w:val="both"/>
              <w:rPr>
                <w:rFonts w:ascii="Marianne" w:hAnsi="Marianne"/>
                <w:sz w:val="20"/>
                <w:szCs w:val="20"/>
              </w:rPr>
            </w:pPr>
          </w:p>
        </w:tc>
      </w:tr>
      <w:tr w:rsidR="00A929A0" w:rsidRPr="00B848D3" w:rsidTr="009F1913">
        <w:tc>
          <w:tcPr>
            <w:tcW w:w="3652" w:type="dxa"/>
            <w:tcBorders>
              <w:bottom w:val="single" w:sz="4" w:space="0" w:color="auto"/>
            </w:tcBorders>
            <w:shd w:val="clear" w:color="auto" w:fill="FFFFFF"/>
            <w:vAlign w:val="center"/>
          </w:tcPr>
          <w:p w:rsidR="00A929A0" w:rsidRPr="00B848D3" w:rsidRDefault="00A929A0" w:rsidP="000A0E09">
            <w:pPr>
              <w:spacing w:before="100" w:beforeAutospacing="1" w:after="100" w:afterAutospacing="1" w:line="240" w:lineRule="auto"/>
              <w:jc w:val="both"/>
              <w:rPr>
                <w:rFonts w:ascii="Marianne" w:eastAsia="Times New Roman" w:hAnsi="Marianne"/>
                <w:b/>
                <w:sz w:val="20"/>
                <w:szCs w:val="20"/>
                <w:lang w:eastAsia="fr-FR"/>
              </w:rPr>
            </w:pPr>
          </w:p>
        </w:tc>
        <w:tc>
          <w:tcPr>
            <w:tcW w:w="3938" w:type="dxa"/>
            <w:tcBorders>
              <w:bottom w:val="single" w:sz="4" w:space="0" w:color="auto"/>
            </w:tcBorders>
            <w:shd w:val="clear" w:color="auto" w:fill="FFFFFF"/>
            <w:vAlign w:val="center"/>
          </w:tcPr>
          <w:p w:rsidR="00A929A0" w:rsidRPr="00B848D3" w:rsidRDefault="00A929A0" w:rsidP="009F1913">
            <w:pPr>
              <w:jc w:val="both"/>
              <w:rPr>
                <w:rFonts w:ascii="Marianne" w:eastAsia="Times New Roman" w:hAnsi="Marianne"/>
                <w:b/>
                <w:sz w:val="20"/>
                <w:szCs w:val="20"/>
                <w:lang w:eastAsia="fr-FR"/>
              </w:rPr>
            </w:pPr>
            <w:r w:rsidRPr="00B848D3">
              <w:rPr>
                <w:rFonts w:ascii="Marianne" w:eastAsia="Times New Roman" w:hAnsi="Marianne"/>
                <w:b/>
                <w:sz w:val="20"/>
                <w:szCs w:val="20"/>
                <w:lang w:eastAsia="fr-FR"/>
              </w:rPr>
              <w:t>Article R. 653-3 du code de commerce</w:t>
            </w:r>
          </w:p>
          <w:p w:rsidR="00A929A0" w:rsidRPr="00B848D3" w:rsidRDefault="00A929A0" w:rsidP="009F1913">
            <w:pPr>
              <w:spacing w:before="100" w:beforeAutospacing="1" w:after="100" w:afterAutospacing="1"/>
              <w:jc w:val="both"/>
              <w:rPr>
                <w:rFonts w:ascii="Marianne" w:eastAsia="Times New Roman" w:hAnsi="Marianne"/>
                <w:b/>
                <w:sz w:val="20"/>
                <w:szCs w:val="20"/>
                <w:lang w:eastAsia="fr-FR"/>
              </w:rPr>
            </w:pPr>
            <w:r w:rsidRPr="00B848D3">
              <w:rPr>
                <w:rFonts w:ascii="Marianne" w:eastAsia="Times New Roman" w:hAnsi="Marianne"/>
                <w:b/>
                <w:sz w:val="20"/>
                <w:szCs w:val="20"/>
                <w:lang w:eastAsia="fr-FR"/>
              </w:rPr>
              <w:t xml:space="preserve">Lorsque le tribunal prononce la faillite personnelle ou l'interdiction prévue à </w:t>
            </w:r>
            <w:hyperlink r:id="rId138" w:history="1">
              <w:r w:rsidRPr="00B848D3">
                <w:rPr>
                  <w:rFonts w:ascii="Marianne" w:eastAsia="Times New Roman" w:hAnsi="Marianne"/>
                  <w:b/>
                  <w:sz w:val="20"/>
                  <w:szCs w:val="20"/>
                  <w:lang w:eastAsia="fr-FR"/>
                </w:rPr>
                <w:t>l'article L. 653-8</w:t>
              </w:r>
            </w:hyperlink>
            <w:r w:rsidRPr="00B848D3">
              <w:rPr>
                <w:rFonts w:ascii="Marianne" w:eastAsia="Times New Roman" w:hAnsi="Marianne"/>
                <w:b/>
                <w:sz w:val="20"/>
                <w:szCs w:val="20"/>
                <w:lang w:eastAsia="fr-FR"/>
              </w:rPr>
              <w:t xml:space="preserve">, il précise, dans le dispositif de son jugement, que la procédure pour obtenir le relèvement de ces sanctions est régie par les articles L. 653-11 et R. 653-4 du code de commerce. </w:t>
            </w:r>
          </w:p>
          <w:p w:rsidR="00A929A0" w:rsidRPr="00B848D3" w:rsidRDefault="00A929A0" w:rsidP="009F1913">
            <w:pPr>
              <w:pStyle w:val="NormalWeb"/>
              <w:jc w:val="both"/>
              <w:rPr>
                <w:rFonts w:ascii="Marianne" w:hAnsi="Marianne"/>
                <w:sz w:val="20"/>
                <w:szCs w:val="20"/>
              </w:rPr>
            </w:pPr>
            <w:r w:rsidRPr="00B848D3">
              <w:rPr>
                <w:rFonts w:ascii="Marianne" w:hAnsi="Marianne"/>
                <w:sz w:val="20"/>
                <w:szCs w:val="20"/>
              </w:rPr>
              <w:t xml:space="preserve">Indépendamment des mentions portées au casier judiciaire en application du 5e de l'article </w:t>
            </w:r>
            <w:hyperlink r:id="rId139" w:history="1">
              <w:r w:rsidRPr="00B848D3">
                <w:rPr>
                  <w:rStyle w:val="Lienhypertexte"/>
                  <w:rFonts w:ascii="Marianne" w:hAnsi="Marianne"/>
                  <w:color w:val="auto"/>
                  <w:sz w:val="20"/>
                  <w:szCs w:val="20"/>
                  <w:u w:val="none"/>
                </w:rPr>
                <w:t xml:space="preserve">768 </w:t>
              </w:r>
            </w:hyperlink>
            <w:r w:rsidRPr="00B848D3">
              <w:rPr>
                <w:rFonts w:ascii="Marianne" w:hAnsi="Marianne"/>
                <w:sz w:val="20"/>
                <w:szCs w:val="20"/>
              </w:rPr>
              <w:t xml:space="preserve">du code de procédure pénale, les jugements prononçant la faillite personnelle ou l'interdiction prévue à l'article </w:t>
            </w:r>
            <w:hyperlink r:id="rId140" w:history="1">
              <w:r w:rsidRPr="00B848D3">
                <w:rPr>
                  <w:rStyle w:val="Lienhypertexte"/>
                  <w:rFonts w:ascii="Marianne" w:hAnsi="Marianne"/>
                  <w:color w:val="auto"/>
                  <w:sz w:val="20"/>
                  <w:szCs w:val="20"/>
                  <w:u w:val="none"/>
                </w:rPr>
                <w:t xml:space="preserve">L. 653-8 </w:t>
              </w:r>
            </w:hyperlink>
            <w:r w:rsidRPr="00B848D3">
              <w:rPr>
                <w:rFonts w:ascii="Marianne" w:hAnsi="Marianne"/>
                <w:sz w:val="20"/>
                <w:szCs w:val="20"/>
              </w:rPr>
              <w:t xml:space="preserve">font l'objet des publicités prévues à l'article </w:t>
            </w:r>
            <w:hyperlink r:id="rId141" w:history="1">
              <w:r w:rsidRPr="00B848D3">
                <w:rPr>
                  <w:rStyle w:val="Lienhypertexte"/>
                  <w:rFonts w:ascii="Marianne" w:hAnsi="Marianne"/>
                  <w:color w:val="auto"/>
                  <w:sz w:val="20"/>
                  <w:szCs w:val="20"/>
                  <w:u w:val="none"/>
                </w:rPr>
                <w:t xml:space="preserve">R. 621-8 </w:t>
              </w:r>
            </w:hyperlink>
            <w:r w:rsidRPr="00B848D3">
              <w:rPr>
                <w:rFonts w:ascii="Marianne" w:hAnsi="Marianne"/>
                <w:sz w:val="20"/>
                <w:szCs w:val="20"/>
              </w:rPr>
              <w:t xml:space="preserve">et sont adressés par le greffier aux personnes mentionnées à l'article </w:t>
            </w:r>
            <w:hyperlink r:id="rId142" w:history="1">
              <w:r w:rsidRPr="00B848D3">
                <w:rPr>
                  <w:rStyle w:val="Lienhypertexte"/>
                  <w:rFonts w:ascii="Marianne" w:hAnsi="Marianne"/>
                  <w:color w:val="auto"/>
                  <w:sz w:val="20"/>
                  <w:szCs w:val="20"/>
                  <w:u w:val="none"/>
                </w:rPr>
                <w:t>R. 621-7</w:t>
              </w:r>
            </w:hyperlink>
            <w:r w:rsidRPr="00B848D3">
              <w:rPr>
                <w:rFonts w:ascii="Marianne" w:hAnsi="Marianne"/>
                <w:sz w:val="20"/>
                <w:szCs w:val="20"/>
              </w:rPr>
              <w:t xml:space="preserve">. </w:t>
            </w:r>
          </w:p>
          <w:p w:rsidR="00A929A0" w:rsidRPr="00B848D3" w:rsidRDefault="00A929A0" w:rsidP="009F1913">
            <w:pPr>
              <w:pStyle w:val="NormalWeb"/>
              <w:jc w:val="both"/>
              <w:rPr>
                <w:rFonts w:ascii="Marianne" w:hAnsi="Marianne"/>
                <w:b/>
                <w:sz w:val="20"/>
                <w:szCs w:val="20"/>
              </w:rPr>
            </w:pPr>
            <w:r w:rsidRPr="00B848D3">
              <w:rPr>
                <w:rFonts w:ascii="Marianne" w:hAnsi="Marianne"/>
                <w:sz w:val="20"/>
                <w:szCs w:val="20"/>
              </w:rPr>
              <w:t>Ces décisions sont signifiées dans les quinze jours de leur date à la diligence, selon le cas, du greffier du tribunal ou de la cour d'appel aux personnes sanctionnées.</w:t>
            </w:r>
          </w:p>
        </w:tc>
        <w:tc>
          <w:tcPr>
            <w:tcW w:w="6552" w:type="dxa"/>
            <w:tcBorders>
              <w:bottom w:val="single" w:sz="4" w:space="0" w:color="auto"/>
            </w:tcBorders>
            <w:shd w:val="clear" w:color="auto" w:fill="FFFFFF"/>
            <w:vAlign w:val="center"/>
          </w:tcPr>
          <w:p w:rsidR="00A929A0" w:rsidRPr="00B848D3" w:rsidRDefault="00A929A0" w:rsidP="009F1913">
            <w:pPr>
              <w:jc w:val="both"/>
              <w:rPr>
                <w:rFonts w:ascii="Marianne" w:hAnsi="Marianne"/>
                <w:sz w:val="20"/>
                <w:szCs w:val="20"/>
              </w:rPr>
            </w:pPr>
            <w:r w:rsidRPr="00B848D3">
              <w:rPr>
                <w:rFonts w:ascii="Marianne" w:hAnsi="Marianne"/>
                <w:sz w:val="20"/>
                <w:szCs w:val="20"/>
              </w:rPr>
              <w:t xml:space="preserve">Cette proposition de réforme a pour objet d’assurer une information complète de la personne – et de son conseil –  quant aux conditions de forme et de fond posées par le législateur pour obtenir le relèvement des sanctions professionnelles (faillite personnelle ou interdiction de gérer) dont elle a fait l’objet. </w:t>
            </w:r>
          </w:p>
          <w:p w:rsidR="00A929A0" w:rsidRPr="00B848D3" w:rsidRDefault="00A929A0" w:rsidP="009F1913">
            <w:pPr>
              <w:jc w:val="both"/>
              <w:rPr>
                <w:rFonts w:ascii="Marianne" w:hAnsi="Marianne"/>
                <w:sz w:val="20"/>
                <w:szCs w:val="20"/>
              </w:rPr>
            </w:pPr>
            <w:r w:rsidRPr="00B848D3">
              <w:rPr>
                <w:rFonts w:ascii="Marianne" w:hAnsi="Marianne"/>
                <w:sz w:val="20"/>
                <w:szCs w:val="20"/>
              </w:rPr>
              <w:t>Les règles régissant le prononcé du relèvement ne sont pas modifiées.</w:t>
            </w:r>
          </w:p>
          <w:p w:rsidR="00A929A0" w:rsidRPr="00B848D3" w:rsidRDefault="00A929A0" w:rsidP="009F1913">
            <w:pPr>
              <w:pStyle w:val="Normal1"/>
              <w:jc w:val="both"/>
              <w:rPr>
                <w:rFonts w:ascii="Marianne" w:hAnsi="Marianne"/>
                <w:sz w:val="20"/>
                <w:szCs w:val="20"/>
              </w:rPr>
            </w:pPr>
            <w:r w:rsidRPr="00B848D3">
              <w:rPr>
                <w:rFonts w:ascii="Marianne" w:eastAsia="Calibri" w:hAnsi="Marianne"/>
                <w:sz w:val="20"/>
                <w:szCs w:val="20"/>
                <w:lang w:eastAsia="en-US"/>
              </w:rPr>
              <w:t>Cette mesure est en lien avec l’article 20 §3 de la directive «</w:t>
            </w:r>
            <w:r w:rsidRPr="00B848D3">
              <w:rPr>
                <w:rFonts w:ascii="Calibri" w:eastAsia="Calibri" w:hAnsi="Calibri" w:cs="Calibri"/>
                <w:sz w:val="20"/>
                <w:szCs w:val="20"/>
                <w:lang w:eastAsia="en-US"/>
              </w:rPr>
              <w:t> </w:t>
            </w:r>
            <w:r w:rsidRPr="00B848D3">
              <w:rPr>
                <w:rFonts w:ascii="Marianne" w:eastAsia="Calibri" w:hAnsi="Marianne"/>
                <w:sz w:val="20"/>
                <w:szCs w:val="20"/>
                <w:lang w:eastAsia="en-US"/>
              </w:rPr>
              <w:t>restructuration et insolvabilit</w:t>
            </w:r>
            <w:r w:rsidRPr="00B848D3">
              <w:rPr>
                <w:rFonts w:ascii="Marianne" w:eastAsia="Calibri" w:hAnsi="Marianne" w:cs="Marianne"/>
                <w:sz w:val="20"/>
                <w:szCs w:val="20"/>
                <w:lang w:eastAsia="en-US"/>
              </w:rPr>
              <w:t>é</w:t>
            </w:r>
            <w:r w:rsidRPr="00B848D3">
              <w:rPr>
                <w:rFonts w:ascii="Marianne" w:eastAsia="Calibri" w:hAnsi="Marianne"/>
                <w:sz w:val="20"/>
                <w:szCs w:val="20"/>
                <w:lang w:eastAsia="en-US"/>
              </w:rPr>
              <w:t xml:space="preserve">" qui dispose que </w:t>
            </w:r>
            <w:r w:rsidRPr="00B848D3">
              <w:rPr>
                <w:rFonts w:ascii="Marianne" w:eastAsia="Calibri" w:hAnsi="Marianne" w:cs="Marianne"/>
                <w:sz w:val="20"/>
                <w:szCs w:val="20"/>
                <w:lang w:eastAsia="en-US"/>
              </w:rPr>
              <w:t>«</w:t>
            </w:r>
            <w:r w:rsidRPr="00B848D3">
              <w:rPr>
                <w:rFonts w:ascii="Calibri" w:eastAsia="Calibri" w:hAnsi="Calibri" w:cs="Calibri"/>
                <w:sz w:val="20"/>
                <w:szCs w:val="20"/>
                <w:lang w:eastAsia="en-US"/>
              </w:rPr>
              <w:t> </w:t>
            </w:r>
            <w:r w:rsidRPr="00B848D3">
              <w:rPr>
                <w:rFonts w:ascii="Marianne" w:eastAsia="Calibri" w:hAnsi="Marianne"/>
                <w:sz w:val="20"/>
                <w:szCs w:val="20"/>
                <w:lang w:eastAsia="en-US"/>
              </w:rPr>
              <w:t>l</w:t>
            </w:r>
            <w:r w:rsidRPr="00B848D3">
              <w:rPr>
                <w:rFonts w:ascii="Marianne" w:hAnsi="Marianne"/>
                <w:sz w:val="20"/>
                <w:szCs w:val="20"/>
              </w:rPr>
              <w:t>es États membres veillent à ce que les entrepreneurs qui ont été libérés de leurs dettes puissent bénéficier des cadres nationaux existants offrant un soutien professionnel aux entrepreneurs, y compris un accès à des informations utiles et actualisées au sujet de tels cadres.</w:t>
            </w:r>
            <w:r w:rsidRPr="00B848D3">
              <w:rPr>
                <w:rFonts w:ascii="Calibri" w:hAnsi="Calibri" w:cs="Calibri"/>
                <w:sz w:val="20"/>
                <w:szCs w:val="20"/>
              </w:rPr>
              <w:t> </w:t>
            </w:r>
            <w:r w:rsidRPr="00B848D3">
              <w:rPr>
                <w:rFonts w:ascii="Marianne" w:hAnsi="Marianne" w:cs="Marianne"/>
                <w:sz w:val="20"/>
                <w:szCs w:val="20"/>
              </w:rPr>
              <w:t>»</w:t>
            </w:r>
          </w:p>
          <w:p w:rsidR="00A929A0" w:rsidRPr="00B848D3" w:rsidRDefault="00A929A0" w:rsidP="009F1913">
            <w:pPr>
              <w:jc w:val="both"/>
              <w:rPr>
                <w:rFonts w:ascii="Marianne" w:hAnsi="Marianne"/>
                <w:sz w:val="20"/>
                <w:szCs w:val="20"/>
              </w:rPr>
            </w:pPr>
            <w:r w:rsidRPr="00B848D3">
              <w:rPr>
                <w:rFonts w:ascii="Marianne" w:hAnsi="Marianne"/>
                <w:sz w:val="20"/>
                <w:szCs w:val="20"/>
              </w:rPr>
              <w:t>L’objectif poursuivi est de faciliter le rebond du chef d’entreprise qui a accompli des efforts notoires depuis le prononcé de l’une de ces sanctions professionnelles.</w:t>
            </w:r>
          </w:p>
        </w:tc>
      </w:tr>
      <w:tr w:rsidR="00A929A0" w:rsidRPr="00B848D3" w:rsidTr="009F1913">
        <w:tc>
          <w:tcPr>
            <w:tcW w:w="3652" w:type="dxa"/>
            <w:tcBorders>
              <w:bottom w:val="single" w:sz="4" w:space="0" w:color="auto"/>
            </w:tcBorders>
            <w:shd w:val="clear" w:color="auto" w:fill="FFFFFF"/>
            <w:vAlign w:val="center"/>
          </w:tcPr>
          <w:p w:rsidR="00A929A0" w:rsidRPr="00B848D3" w:rsidRDefault="00A929A0" w:rsidP="000A0E09">
            <w:pPr>
              <w:spacing w:before="100" w:beforeAutospacing="1" w:after="100" w:afterAutospacing="1" w:line="240" w:lineRule="auto"/>
              <w:jc w:val="both"/>
              <w:rPr>
                <w:rFonts w:ascii="Marianne" w:eastAsia="Times New Roman" w:hAnsi="Marianne"/>
                <w:b/>
                <w:sz w:val="20"/>
                <w:szCs w:val="20"/>
                <w:lang w:eastAsia="fr-FR"/>
              </w:rPr>
            </w:pPr>
            <w:r w:rsidRPr="00B848D3">
              <w:rPr>
                <w:rFonts w:ascii="Marianne" w:eastAsia="Times New Roman" w:hAnsi="Marianne"/>
                <w:b/>
                <w:sz w:val="20"/>
                <w:szCs w:val="20"/>
                <w:lang w:eastAsia="fr-FR"/>
              </w:rPr>
              <w:lastRenderedPageBreak/>
              <w:t>Article</w:t>
            </w:r>
            <w:r w:rsidRPr="00B848D3">
              <w:rPr>
                <w:rFonts w:eastAsia="Times New Roman" w:cs="Calibri"/>
                <w:b/>
                <w:sz w:val="20"/>
                <w:szCs w:val="20"/>
                <w:lang w:eastAsia="fr-FR"/>
              </w:rPr>
              <w:t> </w:t>
            </w:r>
            <w:r w:rsidRPr="00B848D3">
              <w:rPr>
                <w:rFonts w:ascii="Marianne" w:eastAsia="Times New Roman" w:hAnsi="Marianne"/>
                <w:b/>
                <w:sz w:val="20"/>
                <w:szCs w:val="20"/>
                <w:lang w:eastAsia="fr-FR"/>
              </w:rPr>
              <w:t>24</w:t>
            </w:r>
          </w:p>
          <w:p w:rsidR="00A929A0" w:rsidRPr="00B848D3" w:rsidRDefault="00A929A0" w:rsidP="000A0E09">
            <w:pPr>
              <w:spacing w:before="100" w:beforeAutospacing="1" w:after="100" w:afterAutospacing="1" w:line="240" w:lineRule="auto"/>
              <w:jc w:val="both"/>
              <w:rPr>
                <w:rFonts w:ascii="Marianne" w:eastAsia="Times New Roman" w:hAnsi="Marianne"/>
                <w:b/>
                <w:sz w:val="20"/>
                <w:szCs w:val="20"/>
                <w:lang w:eastAsia="fr-FR"/>
              </w:rPr>
            </w:pPr>
            <w:r w:rsidRPr="00B848D3">
              <w:rPr>
                <w:rFonts w:ascii="Marianne" w:eastAsia="Times New Roman" w:hAnsi="Marianne"/>
                <w:b/>
                <w:sz w:val="20"/>
                <w:szCs w:val="20"/>
                <w:lang w:eastAsia="fr-FR"/>
              </w:rPr>
              <w:t>Jonction des procédures concernant les dettes professionnelles et les dettes personnelles</w:t>
            </w:r>
          </w:p>
          <w:p w:rsidR="00A929A0" w:rsidRPr="00B848D3" w:rsidRDefault="00A929A0" w:rsidP="000A0E09">
            <w:pPr>
              <w:spacing w:before="100" w:beforeAutospacing="1" w:after="100" w:afterAutospacing="1" w:line="240" w:lineRule="auto"/>
              <w:jc w:val="both"/>
              <w:rPr>
                <w:rFonts w:ascii="Marianne" w:eastAsia="Times New Roman" w:hAnsi="Marianne"/>
                <w:sz w:val="20"/>
                <w:szCs w:val="20"/>
                <w:lang w:eastAsia="fr-FR"/>
              </w:rPr>
            </w:pPr>
            <w:r w:rsidRPr="00B848D3">
              <w:rPr>
                <w:rFonts w:ascii="Marianne" w:eastAsia="Times New Roman" w:hAnsi="Marianne"/>
                <w:sz w:val="20"/>
                <w:szCs w:val="20"/>
                <w:lang w:eastAsia="fr-FR"/>
              </w:rPr>
              <w:t>1.</w:t>
            </w:r>
            <w:r w:rsidRPr="00B848D3">
              <w:rPr>
                <w:rFonts w:eastAsia="Times New Roman" w:cs="Calibri"/>
                <w:sz w:val="20"/>
                <w:szCs w:val="20"/>
                <w:lang w:eastAsia="fr-FR"/>
              </w:rPr>
              <w:t>   </w:t>
            </w:r>
            <w:r w:rsidRPr="00B848D3">
              <w:rPr>
                <w:rFonts w:ascii="Marianne" w:eastAsia="Times New Roman" w:hAnsi="Marianne"/>
                <w:sz w:val="20"/>
                <w:szCs w:val="20"/>
                <w:lang w:eastAsia="fr-FR"/>
              </w:rPr>
              <w:t xml:space="preserve">Les </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tats membres </w:t>
            </w:r>
            <w:r w:rsidRPr="00B848D3">
              <w:rPr>
                <w:rFonts w:ascii="Marianne" w:eastAsia="Times New Roman" w:hAnsi="Marianne"/>
                <w:sz w:val="20"/>
                <w:szCs w:val="20"/>
                <w:u w:val="single"/>
                <w:lang w:eastAsia="fr-FR"/>
              </w:rPr>
              <w:t>veillent</w:t>
            </w:r>
            <w:r w:rsidRPr="00B848D3">
              <w:rPr>
                <w:rFonts w:ascii="Marianne" w:eastAsia="Times New Roman" w:hAnsi="Marianne"/>
                <w:sz w:val="20"/>
                <w:szCs w:val="20"/>
                <w:lang w:eastAsia="fr-FR"/>
              </w:rPr>
              <w:t xml:space="preserve"> à ce que, lorsqu'un entrepreneur insolvable a des dettes professionnelles contractées dans le cadre de son activité commerciale, industrielle, artisanale ou libérale et des dettes personnelles contractées en dehors de ces activités, qui ne peuvent être raisonnablement séparées, ces dettes, susceptibles de faire l'objet d'une remise, sont traitées en une procédure unique aux fins d'une remise de dettes totale.</w:t>
            </w:r>
          </w:p>
          <w:p w:rsidR="00A929A0" w:rsidRPr="00B848D3" w:rsidRDefault="00A929A0" w:rsidP="000A0E09">
            <w:pPr>
              <w:spacing w:before="100" w:beforeAutospacing="1" w:after="100" w:afterAutospacing="1" w:line="240" w:lineRule="auto"/>
              <w:jc w:val="both"/>
              <w:rPr>
                <w:rFonts w:ascii="Marianne" w:eastAsia="Times New Roman" w:hAnsi="Marianne"/>
                <w:sz w:val="20"/>
                <w:szCs w:val="20"/>
                <w:lang w:eastAsia="fr-FR"/>
              </w:rPr>
            </w:pPr>
            <w:r w:rsidRPr="00B848D3">
              <w:rPr>
                <w:rFonts w:ascii="Marianne" w:eastAsia="Times New Roman" w:hAnsi="Marianne"/>
                <w:sz w:val="20"/>
                <w:szCs w:val="20"/>
                <w:lang w:eastAsia="fr-FR"/>
              </w:rPr>
              <w:t>2.</w:t>
            </w:r>
            <w:r w:rsidRPr="00B848D3">
              <w:rPr>
                <w:rFonts w:eastAsia="Times New Roman" w:cs="Calibri"/>
                <w:sz w:val="20"/>
                <w:szCs w:val="20"/>
                <w:lang w:eastAsia="fr-FR"/>
              </w:rPr>
              <w:t>   </w:t>
            </w:r>
            <w:r w:rsidRPr="00B848D3">
              <w:rPr>
                <w:rFonts w:ascii="Marianne" w:eastAsia="Times New Roman" w:hAnsi="Marianne"/>
                <w:sz w:val="20"/>
                <w:szCs w:val="20"/>
                <w:lang w:eastAsia="fr-FR"/>
              </w:rPr>
              <w:t xml:space="preserve">Les </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tats membres peuvent pr</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 xml:space="preserve">voir que, lorsque des dettes professionnelles et des dettes personnelles peuvent </w:t>
            </w:r>
            <w:r w:rsidRPr="00B848D3">
              <w:rPr>
                <w:rFonts w:ascii="Marianne" w:eastAsia="Times New Roman" w:hAnsi="Marianne" w:cs="Marianne"/>
                <w:sz w:val="20"/>
                <w:szCs w:val="20"/>
                <w:lang w:eastAsia="fr-FR"/>
              </w:rPr>
              <w:t>ê</w:t>
            </w:r>
            <w:r w:rsidRPr="00B848D3">
              <w:rPr>
                <w:rFonts w:ascii="Marianne" w:eastAsia="Times New Roman" w:hAnsi="Marianne"/>
                <w:sz w:val="20"/>
                <w:szCs w:val="20"/>
                <w:lang w:eastAsia="fr-FR"/>
              </w:rPr>
              <w:t>tre distingu</w:t>
            </w:r>
            <w:r w:rsidRPr="00B848D3">
              <w:rPr>
                <w:rFonts w:ascii="Marianne" w:eastAsia="Times New Roman" w:hAnsi="Marianne" w:cs="Marianne"/>
                <w:sz w:val="20"/>
                <w:szCs w:val="20"/>
                <w:lang w:eastAsia="fr-FR"/>
              </w:rPr>
              <w:t>é</w:t>
            </w:r>
            <w:r w:rsidRPr="00B848D3">
              <w:rPr>
                <w:rFonts w:ascii="Marianne" w:eastAsia="Times New Roman" w:hAnsi="Marianne"/>
                <w:sz w:val="20"/>
                <w:szCs w:val="20"/>
                <w:lang w:eastAsia="fr-FR"/>
              </w:rPr>
              <w:t>es, ces dettes doivent faire l'objet, aux fins d'une remise de dettes totale, soit de procédures distinctes mais coordonnées, soit de la même procédure.</w:t>
            </w:r>
          </w:p>
          <w:p w:rsidR="00A929A0" w:rsidRPr="00B848D3" w:rsidRDefault="00A929A0" w:rsidP="000A0E09">
            <w:pPr>
              <w:shd w:val="clear" w:color="auto" w:fill="FFFFFF"/>
              <w:jc w:val="both"/>
              <w:rPr>
                <w:rFonts w:ascii="Marianne" w:hAnsi="Marianne"/>
                <w:sz w:val="20"/>
                <w:szCs w:val="20"/>
              </w:rPr>
            </w:pPr>
          </w:p>
        </w:tc>
        <w:tc>
          <w:tcPr>
            <w:tcW w:w="3938" w:type="dxa"/>
            <w:tcBorders>
              <w:bottom w:val="single" w:sz="4" w:space="0" w:color="auto"/>
            </w:tcBorders>
            <w:shd w:val="clear" w:color="auto" w:fill="FFFFFF"/>
            <w:vAlign w:val="center"/>
          </w:tcPr>
          <w:p w:rsidR="00A929A0" w:rsidRPr="00B848D3" w:rsidRDefault="00A929A0" w:rsidP="009F1913">
            <w:pPr>
              <w:shd w:val="clear" w:color="auto" w:fill="FFFFFF"/>
              <w:jc w:val="center"/>
              <w:rPr>
                <w:rFonts w:ascii="Marianne" w:hAnsi="Marianne"/>
                <w:b/>
                <w:sz w:val="20"/>
                <w:szCs w:val="20"/>
              </w:rPr>
            </w:pPr>
          </w:p>
        </w:tc>
        <w:tc>
          <w:tcPr>
            <w:tcW w:w="6552" w:type="dxa"/>
            <w:tcBorders>
              <w:bottom w:val="single" w:sz="4" w:space="0" w:color="auto"/>
            </w:tcBorders>
            <w:shd w:val="clear" w:color="auto" w:fill="FFFFFF"/>
            <w:vAlign w:val="center"/>
          </w:tcPr>
          <w:p w:rsidR="00A929A0" w:rsidRPr="00B848D3" w:rsidRDefault="00A929A0" w:rsidP="009F1913">
            <w:pPr>
              <w:pStyle w:val="Paragraphedeliste"/>
              <w:autoSpaceDE w:val="0"/>
              <w:autoSpaceDN w:val="0"/>
              <w:spacing w:line="276" w:lineRule="auto"/>
              <w:ind w:left="0"/>
              <w:contextualSpacing/>
              <w:jc w:val="both"/>
              <w:textAlignment w:val="center"/>
              <w:rPr>
                <w:rFonts w:ascii="Marianne" w:hAnsi="Marianne"/>
                <w:b/>
                <w:sz w:val="20"/>
                <w:szCs w:val="20"/>
              </w:rPr>
            </w:pPr>
            <w:r w:rsidRPr="00B848D3">
              <w:rPr>
                <w:rFonts w:ascii="Marianne" w:hAnsi="Marianne"/>
                <w:b/>
                <w:sz w:val="20"/>
                <w:szCs w:val="20"/>
              </w:rPr>
              <w:t>L’article 24 de la directive «</w:t>
            </w:r>
            <w:r w:rsidRPr="00B848D3">
              <w:rPr>
                <w:rFonts w:cs="Calibri"/>
                <w:b/>
                <w:sz w:val="20"/>
                <w:szCs w:val="20"/>
              </w:rPr>
              <w:t> </w:t>
            </w:r>
            <w:r w:rsidRPr="00B848D3">
              <w:rPr>
                <w:rFonts w:ascii="Marianne" w:hAnsi="Marianne"/>
                <w:b/>
                <w:sz w:val="20"/>
                <w:szCs w:val="20"/>
              </w:rPr>
              <w:t>restructuration et insolvabilit</w:t>
            </w:r>
            <w:r w:rsidRPr="00B848D3">
              <w:rPr>
                <w:rFonts w:ascii="Marianne" w:hAnsi="Marianne" w:cs="Marianne"/>
                <w:b/>
                <w:sz w:val="20"/>
                <w:szCs w:val="20"/>
              </w:rPr>
              <w:t>é</w:t>
            </w:r>
            <w:r w:rsidRPr="00B848D3">
              <w:rPr>
                <w:rFonts w:cs="Calibri"/>
                <w:b/>
                <w:sz w:val="20"/>
                <w:szCs w:val="20"/>
              </w:rPr>
              <w:t> </w:t>
            </w:r>
            <w:r w:rsidRPr="00B848D3">
              <w:rPr>
                <w:rFonts w:ascii="Marianne" w:hAnsi="Marianne" w:cs="Marianne"/>
                <w:b/>
                <w:sz w:val="20"/>
                <w:szCs w:val="20"/>
              </w:rPr>
              <w:t>»</w:t>
            </w:r>
            <w:r w:rsidRPr="00B848D3">
              <w:rPr>
                <w:rFonts w:ascii="Marianne" w:hAnsi="Marianne"/>
                <w:b/>
                <w:sz w:val="20"/>
                <w:szCs w:val="20"/>
              </w:rPr>
              <w:t xml:space="preserve"> du 20 juin 2019</w:t>
            </w:r>
            <w:r w:rsidRPr="00B848D3">
              <w:rPr>
                <w:rFonts w:cs="Calibri"/>
                <w:b/>
                <w:sz w:val="20"/>
                <w:szCs w:val="20"/>
              </w:rPr>
              <w:t> </w:t>
            </w:r>
            <w:r w:rsidRPr="00B848D3">
              <w:rPr>
                <w:rFonts w:ascii="Marianne" w:hAnsi="Marianne"/>
                <w:b/>
                <w:sz w:val="20"/>
                <w:szCs w:val="20"/>
              </w:rPr>
              <w:t>pose en principe le traitement des dettes professionnelles et personnelles dans le cadre de procédures distinctes mais coordonnées (24.2) ou d’une même procédure. Le passif du débiteur est souvent mixte puisque composé de dettes professionnelles et de dettes non professionnelles. Cette mixité est établie par l'inventaire du passif que doit établir le débiteur à l'occasion de l'introduction de sa demande.</w:t>
            </w:r>
          </w:p>
          <w:p w:rsidR="00A929A0" w:rsidRPr="00B848D3" w:rsidRDefault="00A929A0" w:rsidP="009F1913">
            <w:pPr>
              <w:pStyle w:val="Paragraphedeliste"/>
              <w:autoSpaceDE w:val="0"/>
              <w:autoSpaceDN w:val="0"/>
              <w:spacing w:line="276" w:lineRule="auto"/>
              <w:ind w:left="0"/>
              <w:contextualSpacing/>
              <w:jc w:val="both"/>
              <w:textAlignment w:val="center"/>
              <w:rPr>
                <w:rFonts w:ascii="Marianne" w:hAnsi="Marianne"/>
                <w:sz w:val="20"/>
                <w:szCs w:val="20"/>
              </w:rPr>
            </w:pPr>
          </w:p>
          <w:p w:rsidR="00A929A0" w:rsidRPr="00B848D3" w:rsidRDefault="00A929A0" w:rsidP="009F1913">
            <w:pPr>
              <w:pStyle w:val="Paragraphedeliste"/>
              <w:autoSpaceDE w:val="0"/>
              <w:autoSpaceDN w:val="0"/>
              <w:spacing w:line="276" w:lineRule="auto"/>
              <w:ind w:left="0"/>
              <w:contextualSpacing/>
              <w:jc w:val="both"/>
              <w:textAlignment w:val="center"/>
              <w:rPr>
                <w:rFonts w:ascii="Marianne" w:hAnsi="Marianne"/>
                <w:b/>
                <w:sz w:val="20"/>
                <w:szCs w:val="20"/>
              </w:rPr>
            </w:pPr>
            <w:r w:rsidRPr="00B848D3">
              <w:rPr>
                <w:rFonts w:ascii="Marianne" w:hAnsi="Marianne"/>
                <w:b/>
                <w:sz w:val="20"/>
                <w:szCs w:val="20"/>
              </w:rPr>
              <w:t>Le sort du débiteur, entrepreneur individuel, et celui du débiteur, en sa qualité de consommateur, sont appréhendés par la directive. Le «</w:t>
            </w:r>
            <w:r w:rsidRPr="00B848D3">
              <w:rPr>
                <w:rFonts w:cs="Calibri"/>
                <w:b/>
                <w:sz w:val="20"/>
                <w:szCs w:val="20"/>
              </w:rPr>
              <w:t> </w:t>
            </w:r>
            <w:r w:rsidRPr="00B848D3">
              <w:rPr>
                <w:rFonts w:ascii="Marianne" w:hAnsi="Marianne"/>
                <w:b/>
                <w:sz w:val="20"/>
                <w:szCs w:val="20"/>
              </w:rPr>
              <w:t>surendettement des consommateurs</w:t>
            </w:r>
            <w:r w:rsidRPr="00B848D3">
              <w:rPr>
                <w:rFonts w:cs="Calibri"/>
                <w:b/>
                <w:sz w:val="20"/>
                <w:szCs w:val="20"/>
              </w:rPr>
              <w:t> </w:t>
            </w:r>
            <w:r w:rsidRPr="00B848D3">
              <w:rPr>
                <w:rFonts w:ascii="Marianne" w:hAnsi="Marianne" w:cs="Marianne"/>
                <w:b/>
                <w:sz w:val="20"/>
                <w:szCs w:val="20"/>
              </w:rPr>
              <w:t>»</w:t>
            </w:r>
            <w:r w:rsidRPr="00B848D3">
              <w:rPr>
                <w:rFonts w:ascii="Marianne" w:hAnsi="Marianne"/>
                <w:b/>
                <w:sz w:val="20"/>
                <w:szCs w:val="20"/>
              </w:rPr>
              <w:t xml:space="preserve"> peut </w:t>
            </w:r>
            <w:r w:rsidRPr="00B848D3">
              <w:rPr>
                <w:rFonts w:ascii="Marianne" w:hAnsi="Marianne" w:cs="Marianne"/>
                <w:b/>
                <w:sz w:val="20"/>
                <w:szCs w:val="20"/>
              </w:rPr>
              <w:t>ê</w:t>
            </w:r>
            <w:r w:rsidRPr="00B848D3">
              <w:rPr>
                <w:rFonts w:ascii="Marianne" w:hAnsi="Marianne"/>
                <w:b/>
                <w:sz w:val="20"/>
                <w:szCs w:val="20"/>
              </w:rPr>
              <w:t>tre caractérisé soit par des dettes contractées par le justiciable (débiteur principal) soit par un engagement souscrit en qualité de caution ou de coobligé – en cas défaillance du débiteur principal.</w:t>
            </w:r>
          </w:p>
          <w:p w:rsidR="00A929A0" w:rsidRPr="00B848D3" w:rsidRDefault="00A929A0" w:rsidP="009F1913">
            <w:pPr>
              <w:pStyle w:val="Paragraphedeliste"/>
              <w:autoSpaceDE w:val="0"/>
              <w:autoSpaceDN w:val="0"/>
              <w:spacing w:line="276" w:lineRule="auto"/>
              <w:ind w:left="0"/>
              <w:contextualSpacing/>
              <w:jc w:val="both"/>
              <w:textAlignment w:val="center"/>
              <w:rPr>
                <w:rFonts w:ascii="Marianne" w:hAnsi="Marianne"/>
                <w:sz w:val="20"/>
                <w:szCs w:val="20"/>
              </w:rPr>
            </w:pPr>
          </w:p>
          <w:p w:rsidR="00A929A0" w:rsidRPr="00B848D3" w:rsidRDefault="00A929A0" w:rsidP="009F1913">
            <w:pPr>
              <w:jc w:val="both"/>
              <w:rPr>
                <w:rFonts w:ascii="Marianne" w:hAnsi="Marianne"/>
                <w:sz w:val="20"/>
                <w:szCs w:val="20"/>
              </w:rPr>
            </w:pPr>
            <w:r w:rsidRPr="00B848D3">
              <w:rPr>
                <w:rFonts w:ascii="Marianne" w:hAnsi="Marianne"/>
                <w:sz w:val="20"/>
                <w:szCs w:val="20"/>
              </w:rPr>
              <w:t>Le législateur français a opté en faveur d’un traitement dualiste de l’insolvabilité, les procédures consumériste et commerciale étant parfaitement étanches au regard de leurs différences de nature et d’objectif, mais également dans l’optique d’éviter que les débiteurs ne puissent choisir d’être soumis à l’une ou à l’autre au regard des différences existant dans leurs conditions d’ouverture, leur déroulé et leurs effets. Cette règle ne s’applique pas aux départements du Bas-Rhin, du Haut-Rhin et de Moselle.</w:t>
            </w:r>
          </w:p>
          <w:p w:rsidR="00A929A0" w:rsidRPr="00B848D3" w:rsidRDefault="00A929A0" w:rsidP="009F1913">
            <w:pPr>
              <w:jc w:val="both"/>
              <w:rPr>
                <w:rFonts w:ascii="Marianne" w:hAnsi="Marianne"/>
                <w:sz w:val="20"/>
                <w:szCs w:val="20"/>
              </w:rPr>
            </w:pPr>
            <w:r w:rsidRPr="00B848D3">
              <w:rPr>
                <w:rFonts w:ascii="Marianne" w:hAnsi="Marianne"/>
                <w:sz w:val="20"/>
                <w:szCs w:val="20"/>
              </w:rPr>
              <w:t xml:space="preserve">La qualité du débiteur, personne physique, découlant de la nature de son activité, permet de déterminer son éligibilité à la procédure instituée par le livre VI du code de commerce ou à la procédure régie par le code de la consommation (articles L. 711-1 et suivants du code de la consommation), laquelle a un caractère </w:t>
            </w:r>
            <w:r w:rsidRPr="00B848D3">
              <w:rPr>
                <w:rFonts w:ascii="Marianne" w:hAnsi="Marianne"/>
                <w:sz w:val="20"/>
                <w:szCs w:val="20"/>
              </w:rPr>
              <w:lastRenderedPageBreak/>
              <w:t xml:space="preserve">subsidiaire par rapport à la procédure commerciale. </w:t>
            </w:r>
          </w:p>
          <w:p w:rsidR="00A929A0" w:rsidRPr="00B848D3" w:rsidRDefault="00A929A0" w:rsidP="009F1913">
            <w:pPr>
              <w:jc w:val="both"/>
              <w:rPr>
                <w:rFonts w:ascii="Marianne" w:hAnsi="Marianne"/>
                <w:b/>
                <w:bCs/>
                <w:sz w:val="20"/>
                <w:szCs w:val="20"/>
              </w:rPr>
            </w:pPr>
            <w:r w:rsidRPr="00B848D3">
              <w:rPr>
                <w:rFonts w:ascii="Marianne" w:hAnsi="Marianne"/>
                <w:sz w:val="20"/>
                <w:szCs w:val="20"/>
              </w:rPr>
              <w:t>Aucun dispositif ayant pour objet d’articuler ces deux procédures distinctes de traitement du passif, n’est prévu en droit positif alors que le fait générateur est identique, à savoir l’activité professionnelle du débiteur.</w:t>
            </w:r>
          </w:p>
          <w:p w:rsidR="00D35977" w:rsidRPr="00B848D3" w:rsidRDefault="00A929A0" w:rsidP="00D35977">
            <w:pPr>
              <w:spacing w:after="0" w:line="240" w:lineRule="auto"/>
              <w:jc w:val="both"/>
              <w:rPr>
                <w:rFonts w:ascii="Marianne" w:eastAsia="Times New Roman" w:hAnsi="Marianne"/>
                <w:sz w:val="20"/>
                <w:szCs w:val="20"/>
                <w:lang w:eastAsia="fr-FR"/>
              </w:rPr>
            </w:pPr>
            <w:r w:rsidRPr="00B848D3">
              <w:rPr>
                <w:rFonts w:ascii="Marianne" w:eastAsia="Times New Roman" w:hAnsi="Marianne"/>
                <w:sz w:val="20"/>
                <w:szCs w:val="20"/>
                <w:lang w:eastAsia="fr-FR"/>
              </w:rPr>
              <w:t xml:space="preserve">La prise en compte par le droit du surendettement des dettes de nature professionnelle a fait l’objet d’une évolution récente. L’article 39 de la loi n° 2020-734 </w:t>
            </w:r>
            <w:r w:rsidR="00F66316" w:rsidRPr="00B848D3">
              <w:rPr>
                <w:rFonts w:ascii="Marianne" w:eastAsia="Times New Roman" w:hAnsi="Marianne"/>
                <w:sz w:val="20"/>
                <w:szCs w:val="20"/>
                <w:lang w:eastAsia="fr-FR"/>
              </w:rPr>
              <w:t xml:space="preserve">du 17 juin 2020 </w:t>
            </w:r>
            <w:r w:rsidRPr="00B848D3">
              <w:rPr>
                <w:rFonts w:ascii="Marianne" w:eastAsia="Times New Roman" w:hAnsi="Marianne"/>
                <w:sz w:val="20"/>
                <w:szCs w:val="20"/>
                <w:lang w:eastAsia="fr-FR"/>
              </w:rPr>
              <w:t xml:space="preserve">relative à diverses dispositions liées à la crise sanitaire, à d’autres mesures urgentes ainsi qu’au retrait du Royaume-Uni de l’Union européenne, prévoit que la procédure de rétablissement personnel entraîne désormais l’effacement de l’ensemble des dettes, personnelles comme professionnelles, du débiteur. La solution est ainsi alignée sur celle retenue en droit des entreprises en difficultés qui traite l’ensemble des dettes du débiteur, quelle que soit leur nature. Une telle réforme s’inscrit dans le prolongement de la loi n° 2008-776 du 4 août 2008 de modernisation de l'économie, qui permet d’ores et déjà l’effacement de la dette résultant de l’engagement que le débiteur a pris de cautionner ou d’acquitter solidairement la dette d’un entrepreneur ou d’une société, y compris si cette dette </w:t>
            </w:r>
            <w:r w:rsidR="00D35977" w:rsidRPr="00B848D3">
              <w:rPr>
                <w:rFonts w:ascii="Marianne" w:eastAsia="Times New Roman" w:hAnsi="Marianne"/>
                <w:sz w:val="20"/>
                <w:szCs w:val="20"/>
                <w:lang w:eastAsia="fr-FR"/>
              </w:rPr>
              <w:t xml:space="preserve">est de nature professionnelle. </w:t>
            </w:r>
          </w:p>
          <w:p w:rsidR="00D35977" w:rsidRPr="00B848D3" w:rsidRDefault="00D35977" w:rsidP="00D35977">
            <w:pPr>
              <w:spacing w:after="0" w:line="240" w:lineRule="auto"/>
              <w:jc w:val="both"/>
              <w:rPr>
                <w:rFonts w:ascii="Marianne" w:eastAsia="Times New Roman" w:hAnsi="Marianne"/>
                <w:sz w:val="20"/>
                <w:szCs w:val="20"/>
                <w:lang w:eastAsia="fr-FR"/>
              </w:rPr>
            </w:pPr>
          </w:p>
          <w:p w:rsidR="00A929A0" w:rsidRPr="00B848D3" w:rsidRDefault="00A929A0" w:rsidP="00D35977">
            <w:pPr>
              <w:spacing w:after="0" w:line="240" w:lineRule="auto"/>
              <w:jc w:val="both"/>
              <w:rPr>
                <w:rFonts w:ascii="Marianne" w:eastAsia="Times New Roman" w:hAnsi="Marianne"/>
                <w:sz w:val="20"/>
                <w:szCs w:val="20"/>
                <w:lang w:eastAsia="fr-FR"/>
              </w:rPr>
            </w:pPr>
            <w:r w:rsidRPr="00B848D3">
              <w:rPr>
                <w:rFonts w:ascii="Marianne" w:hAnsi="Marianne"/>
                <w:sz w:val="20"/>
                <w:szCs w:val="20"/>
              </w:rPr>
              <w:t>Il n’est pas envisagé de modifier de manière substantielle le droit en vigueur</w:t>
            </w:r>
            <w:r w:rsidRPr="00B848D3">
              <w:rPr>
                <w:rFonts w:cs="Calibri"/>
                <w:sz w:val="20"/>
                <w:szCs w:val="20"/>
              </w:rPr>
              <w:t> </w:t>
            </w:r>
            <w:r w:rsidRPr="00B848D3">
              <w:rPr>
                <w:rFonts w:ascii="Marianne" w:hAnsi="Marianne"/>
                <w:sz w:val="20"/>
                <w:szCs w:val="20"/>
              </w:rPr>
              <w:t xml:space="preserve">; mais, de notifier </w:t>
            </w:r>
            <w:r w:rsidRPr="00B848D3">
              <w:rPr>
                <w:rFonts w:ascii="Marianne" w:hAnsi="Marianne" w:cs="Marianne"/>
                <w:sz w:val="20"/>
                <w:szCs w:val="20"/>
              </w:rPr>
              <w:t>à</w:t>
            </w:r>
            <w:r w:rsidRPr="00B848D3">
              <w:rPr>
                <w:rFonts w:ascii="Marianne" w:hAnsi="Marianne"/>
                <w:sz w:val="20"/>
                <w:szCs w:val="20"/>
              </w:rPr>
              <w:t xml:space="preserve"> la Commission europ</w:t>
            </w:r>
            <w:r w:rsidRPr="00B848D3">
              <w:rPr>
                <w:rFonts w:ascii="Marianne" w:hAnsi="Marianne" w:cs="Marianne"/>
                <w:sz w:val="20"/>
                <w:szCs w:val="20"/>
              </w:rPr>
              <w:t>é</w:t>
            </w:r>
            <w:r w:rsidRPr="00B848D3">
              <w:rPr>
                <w:rFonts w:ascii="Marianne" w:hAnsi="Marianne"/>
                <w:sz w:val="20"/>
                <w:szCs w:val="20"/>
              </w:rPr>
              <w:t>enne les dispositifs ci-dessus pr</w:t>
            </w:r>
            <w:r w:rsidRPr="00B848D3">
              <w:rPr>
                <w:rFonts w:ascii="Marianne" w:hAnsi="Marianne" w:cs="Marianne"/>
                <w:sz w:val="20"/>
                <w:szCs w:val="20"/>
              </w:rPr>
              <w:t>é</w:t>
            </w:r>
            <w:r w:rsidRPr="00B848D3">
              <w:rPr>
                <w:rFonts w:ascii="Marianne" w:hAnsi="Marianne"/>
                <w:sz w:val="20"/>
                <w:szCs w:val="20"/>
              </w:rPr>
              <w:t>sent</w:t>
            </w:r>
            <w:r w:rsidRPr="00B848D3">
              <w:rPr>
                <w:rFonts w:ascii="Marianne" w:hAnsi="Marianne" w:cs="Marianne"/>
                <w:sz w:val="20"/>
                <w:szCs w:val="20"/>
              </w:rPr>
              <w:t>é</w:t>
            </w:r>
            <w:r w:rsidRPr="00B848D3">
              <w:rPr>
                <w:rFonts w:ascii="Marianne" w:hAnsi="Marianne"/>
                <w:sz w:val="20"/>
                <w:szCs w:val="20"/>
              </w:rPr>
              <w:t>s, en lien avec l</w:t>
            </w:r>
            <w:r w:rsidRPr="00B848D3">
              <w:rPr>
                <w:rFonts w:ascii="Marianne" w:hAnsi="Marianne" w:cs="Marianne"/>
                <w:sz w:val="20"/>
                <w:szCs w:val="20"/>
              </w:rPr>
              <w:t>’</w:t>
            </w:r>
            <w:r w:rsidRPr="00B848D3">
              <w:rPr>
                <w:rFonts w:ascii="Marianne" w:hAnsi="Marianne"/>
                <w:sz w:val="20"/>
                <w:szCs w:val="20"/>
              </w:rPr>
              <w:t>article 24 de la directive.</w:t>
            </w:r>
          </w:p>
          <w:p w:rsidR="00A929A0" w:rsidRPr="00B848D3" w:rsidRDefault="00A929A0" w:rsidP="009F1913">
            <w:pPr>
              <w:tabs>
                <w:tab w:val="left" w:pos="7005"/>
              </w:tabs>
              <w:spacing w:after="0"/>
              <w:jc w:val="both"/>
              <w:rPr>
                <w:rFonts w:ascii="Marianne" w:hAnsi="Marianne"/>
                <w:i/>
                <w:sz w:val="20"/>
                <w:szCs w:val="20"/>
              </w:rPr>
            </w:pPr>
          </w:p>
        </w:tc>
      </w:tr>
      <w:tr w:rsidR="00A929A0" w:rsidRPr="00B848D3" w:rsidTr="009F1913">
        <w:tc>
          <w:tcPr>
            <w:tcW w:w="3652" w:type="dxa"/>
            <w:tcBorders>
              <w:bottom w:val="single" w:sz="4" w:space="0" w:color="auto"/>
            </w:tcBorders>
            <w:shd w:val="clear" w:color="auto" w:fill="FFFFFF"/>
            <w:vAlign w:val="center"/>
          </w:tcPr>
          <w:p w:rsidR="00A929A0" w:rsidRPr="00B848D3" w:rsidRDefault="00A929A0" w:rsidP="009F1913">
            <w:pPr>
              <w:spacing w:before="100" w:beforeAutospacing="1" w:after="100" w:afterAutospacing="1" w:line="240" w:lineRule="auto"/>
              <w:rPr>
                <w:rFonts w:ascii="Marianne" w:hAnsi="Marianne"/>
                <w:b/>
                <w:sz w:val="20"/>
                <w:szCs w:val="20"/>
              </w:rPr>
            </w:pPr>
          </w:p>
        </w:tc>
        <w:tc>
          <w:tcPr>
            <w:tcW w:w="3938" w:type="dxa"/>
            <w:tcBorders>
              <w:bottom w:val="single" w:sz="4" w:space="0" w:color="auto"/>
            </w:tcBorders>
            <w:shd w:val="clear" w:color="auto" w:fill="FFFFFF"/>
            <w:vAlign w:val="center"/>
          </w:tcPr>
          <w:p w:rsidR="00A929A0" w:rsidRPr="00B848D3" w:rsidRDefault="00A929A0" w:rsidP="009F1913">
            <w:pPr>
              <w:spacing w:before="100" w:beforeAutospacing="1" w:after="100" w:afterAutospacing="1" w:line="240" w:lineRule="auto"/>
              <w:jc w:val="both"/>
              <w:rPr>
                <w:rFonts w:ascii="Marianne" w:eastAsia="Times New Roman" w:hAnsi="Marianne"/>
                <w:b/>
                <w:sz w:val="20"/>
                <w:szCs w:val="20"/>
                <w:lang w:eastAsia="fr-FR"/>
              </w:rPr>
            </w:pPr>
            <w:r w:rsidRPr="00B848D3">
              <w:rPr>
                <w:rFonts w:ascii="Marianne" w:eastAsia="Times New Roman" w:hAnsi="Marianne"/>
                <w:b/>
                <w:sz w:val="20"/>
                <w:szCs w:val="20"/>
                <w:lang w:eastAsia="fr-FR"/>
              </w:rPr>
              <w:t>Article XXX c. com. (nouveau)</w:t>
            </w:r>
            <w:r w:rsidRPr="00B848D3">
              <w:rPr>
                <w:rFonts w:eastAsia="Times New Roman" w:cs="Calibri"/>
                <w:b/>
                <w:sz w:val="20"/>
                <w:szCs w:val="20"/>
                <w:lang w:eastAsia="fr-FR"/>
              </w:rPr>
              <w:t> </w:t>
            </w:r>
            <w:r w:rsidRPr="00B848D3">
              <w:rPr>
                <w:rFonts w:ascii="Marianne" w:eastAsia="Times New Roman" w:hAnsi="Marianne"/>
                <w:b/>
                <w:sz w:val="20"/>
                <w:szCs w:val="20"/>
                <w:lang w:eastAsia="fr-FR"/>
              </w:rPr>
              <w:t>:</w:t>
            </w:r>
          </w:p>
          <w:p w:rsidR="00DD55EC" w:rsidRPr="00B848D3" w:rsidRDefault="00DD55EC" w:rsidP="00DD55EC">
            <w:pPr>
              <w:jc w:val="both"/>
              <w:rPr>
                <w:rFonts w:ascii="Marianne" w:hAnsi="Marianne"/>
                <w:b/>
                <w:sz w:val="20"/>
                <w:szCs w:val="20"/>
              </w:rPr>
            </w:pPr>
            <w:r w:rsidRPr="00B848D3">
              <w:rPr>
                <w:rFonts w:ascii="Marianne" w:hAnsi="Marianne"/>
                <w:b/>
                <w:sz w:val="20"/>
                <w:szCs w:val="20"/>
              </w:rPr>
              <w:t xml:space="preserve">Le débiteur porte à la connaissance du mandataire judiciaire l’ensemble </w:t>
            </w:r>
            <w:r w:rsidRPr="00B848D3">
              <w:rPr>
                <w:rFonts w:ascii="Marianne" w:hAnsi="Marianne"/>
                <w:b/>
                <w:sz w:val="20"/>
                <w:szCs w:val="20"/>
              </w:rPr>
              <w:lastRenderedPageBreak/>
              <w:t xml:space="preserve">des garanties personnelles dont il a bénéficié au titre des dettes qu’il a contractées. Le mandataire judiciaire informe le cas échéant </w:t>
            </w:r>
            <w:r w:rsidRPr="00B848D3">
              <w:rPr>
                <w:rFonts w:ascii="Marianne" w:eastAsia="Times New Roman" w:hAnsi="Marianne"/>
                <w:b/>
                <w:sz w:val="20"/>
                <w:szCs w:val="20"/>
                <w:lang w:eastAsia="fr-FR"/>
              </w:rPr>
              <w:t>les personnes physiques coobligées ou ayant consenti une sûreté personnelle ou ayant affecté ou cédé un bien en garantie</w:t>
            </w:r>
            <w:r w:rsidRPr="00B848D3">
              <w:rPr>
                <w:rFonts w:ascii="Marianne" w:hAnsi="Marianne"/>
                <w:b/>
                <w:sz w:val="20"/>
                <w:szCs w:val="20"/>
              </w:rPr>
              <w:t xml:space="preserve">, de la possibilité qui leur est offerte de solliciter le bénéfice des dispositions de la procédure prévue aux articles L. 711-1 et suivants du code de la consommation. </w:t>
            </w:r>
          </w:p>
          <w:p w:rsidR="00A929A0" w:rsidRPr="00B848D3" w:rsidRDefault="00A929A0" w:rsidP="009F1913">
            <w:pPr>
              <w:shd w:val="clear" w:color="auto" w:fill="FFFFFF"/>
              <w:jc w:val="center"/>
              <w:rPr>
                <w:rFonts w:ascii="Marianne" w:hAnsi="Marianne"/>
                <w:sz w:val="20"/>
                <w:szCs w:val="20"/>
              </w:rPr>
            </w:pPr>
          </w:p>
        </w:tc>
        <w:tc>
          <w:tcPr>
            <w:tcW w:w="6552" w:type="dxa"/>
            <w:tcBorders>
              <w:bottom w:val="single" w:sz="4" w:space="0" w:color="auto"/>
            </w:tcBorders>
            <w:shd w:val="clear" w:color="auto" w:fill="FFFFFF"/>
          </w:tcPr>
          <w:p w:rsidR="00A929A0" w:rsidRPr="00B848D3" w:rsidRDefault="00A929A0" w:rsidP="009F1913">
            <w:pPr>
              <w:jc w:val="both"/>
              <w:rPr>
                <w:rFonts w:ascii="Marianne" w:hAnsi="Marianne"/>
                <w:sz w:val="20"/>
                <w:szCs w:val="20"/>
              </w:rPr>
            </w:pPr>
            <w:r w:rsidRPr="00B848D3">
              <w:rPr>
                <w:rFonts w:ascii="Marianne" w:hAnsi="Marianne"/>
                <w:sz w:val="20"/>
                <w:szCs w:val="20"/>
              </w:rPr>
              <w:lastRenderedPageBreak/>
              <w:t xml:space="preserve">Les dettes contractées par un entrepreneur individuel sont souvent garanties par un engagement souscrit par ses proches en qualité de caution ou de coobligé (idée de solidarité familiale). Il </w:t>
            </w:r>
            <w:r w:rsidRPr="00B848D3">
              <w:rPr>
                <w:rFonts w:ascii="Marianne" w:hAnsi="Marianne"/>
                <w:sz w:val="20"/>
                <w:szCs w:val="20"/>
              </w:rPr>
              <w:lastRenderedPageBreak/>
              <w:t>peut s’agir du conjoint, des parents et alliés du débiteur.</w:t>
            </w:r>
          </w:p>
          <w:p w:rsidR="00A929A0" w:rsidRPr="00B848D3" w:rsidRDefault="00A929A0" w:rsidP="009F1913">
            <w:pPr>
              <w:jc w:val="both"/>
              <w:rPr>
                <w:rFonts w:ascii="Marianne" w:hAnsi="Marianne"/>
                <w:sz w:val="20"/>
                <w:szCs w:val="20"/>
              </w:rPr>
            </w:pPr>
            <w:r w:rsidRPr="00B848D3">
              <w:rPr>
                <w:rFonts w:ascii="Marianne" w:hAnsi="Marianne"/>
                <w:sz w:val="20"/>
                <w:szCs w:val="20"/>
              </w:rPr>
              <w:t>Si le débiteur sollicite l’ouverture d’une procédure de traitement rapide de ses difficultés (procédure de liquidation judiciaire simplifiée) régie par le code de commerce, les membres de sa famille qui se sont engagés, en qualité de caution ou de coobligé, devront déposer un dossier de surendettement pour obtenir le traitement de leur passif.</w:t>
            </w:r>
          </w:p>
          <w:p w:rsidR="00A929A0" w:rsidRPr="00B848D3" w:rsidRDefault="00A929A0" w:rsidP="009F1913">
            <w:pPr>
              <w:jc w:val="both"/>
              <w:rPr>
                <w:rFonts w:ascii="Marianne" w:hAnsi="Marianne"/>
                <w:sz w:val="20"/>
                <w:szCs w:val="20"/>
              </w:rPr>
            </w:pPr>
            <w:r w:rsidRPr="00B848D3">
              <w:rPr>
                <w:rFonts w:ascii="Marianne" w:hAnsi="Marianne"/>
                <w:sz w:val="20"/>
                <w:szCs w:val="20"/>
              </w:rPr>
              <w:t>Dans la perspective d’octroyer un rebond efficace et rapide à toute personne physique dans les conditions prévues par la directive «</w:t>
            </w:r>
            <w:r w:rsidRPr="00B848D3">
              <w:rPr>
                <w:rFonts w:cs="Calibri"/>
                <w:sz w:val="20"/>
                <w:szCs w:val="20"/>
              </w:rPr>
              <w:t> </w:t>
            </w:r>
            <w:r w:rsidRPr="00B848D3">
              <w:rPr>
                <w:rFonts w:ascii="Marianne" w:hAnsi="Marianne"/>
                <w:sz w:val="20"/>
                <w:szCs w:val="20"/>
              </w:rPr>
              <w:t>restructuration et insolvabilit</w:t>
            </w:r>
            <w:r w:rsidRPr="00B848D3">
              <w:rPr>
                <w:rFonts w:ascii="Marianne" w:hAnsi="Marianne" w:cs="Marianne"/>
                <w:sz w:val="20"/>
                <w:szCs w:val="20"/>
              </w:rPr>
              <w:t>é</w:t>
            </w:r>
            <w:r w:rsidRPr="00B848D3">
              <w:rPr>
                <w:rFonts w:cs="Calibri"/>
                <w:sz w:val="20"/>
                <w:szCs w:val="20"/>
              </w:rPr>
              <w:t> </w:t>
            </w:r>
            <w:r w:rsidRPr="00B848D3">
              <w:rPr>
                <w:rFonts w:ascii="Marianne" w:hAnsi="Marianne" w:cs="Marianne"/>
                <w:sz w:val="20"/>
                <w:szCs w:val="20"/>
              </w:rPr>
              <w:t>»</w:t>
            </w:r>
            <w:r w:rsidRPr="00B848D3">
              <w:rPr>
                <w:rFonts w:ascii="Marianne" w:hAnsi="Marianne"/>
                <w:sz w:val="20"/>
                <w:szCs w:val="20"/>
              </w:rPr>
              <w:t>, il convient d’améliorer l’articulation des procédures consuméristes et des procédures commerciales de traitement du passif. A cette fin, il est proposé de confier le soin au mandataire judiciaire d’informer la caution ou le coobligé, personne physique de l’existence d’une procédure spécialement dédiée au traitement de sa situation de surendettement.</w:t>
            </w:r>
          </w:p>
        </w:tc>
      </w:tr>
    </w:tbl>
    <w:p w:rsidR="003B0180" w:rsidRPr="00B848D3" w:rsidRDefault="003B0180" w:rsidP="00A929A0">
      <w:pPr>
        <w:jc w:val="both"/>
        <w:rPr>
          <w:rFonts w:ascii="Marianne" w:hAnsi="Marianne"/>
          <w:b/>
          <w:sz w:val="20"/>
          <w:szCs w:val="20"/>
          <w:u w:val="single"/>
        </w:rPr>
      </w:pPr>
    </w:p>
    <w:p w:rsidR="003B0180" w:rsidRPr="00B848D3" w:rsidRDefault="003B0180" w:rsidP="00A929A0">
      <w:pPr>
        <w:jc w:val="both"/>
        <w:rPr>
          <w:rFonts w:ascii="Marianne" w:hAnsi="Marianne"/>
          <w:b/>
          <w:sz w:val="20"/>
          <w:szCs w:val="20"/>
          <w:u w:val="single"/>
        </w:rPr>
      </w:pPr>
    </w:p>
    <w:p w:rsidR="003B0180" w:rsidRPr="00B848D3" w:rsidRDefault="003B0180" w:rsidP="00A929A0">
      <w:pPr>
        <w:jc w:val="both"/>
        <w:rPr>
          <w:rFonts w:ascii="Marianne" w:hAnsi="Marianne"/>
          <w:b/>
          <w:sz w:val="20"/>
          <w:szCs w:val="20"/>
          <w:u w:val="single"/>
        </w:rPr>
      </w:pPr>
    </w:p>
    <w:sectPr w:rsidR="003B0180" w:rsidRPr="00B848D3" w:rsidSect="007048BF">
      <w:footerReference w:type="default" r:id="rId143"/>
      <w:pgSz w:w="16838" w:h="11906" w:orient="landscape"/>
      <w:pgMar w:top="1417" w:right="1417" w:bottom="1417" w:left="1417" w:header="708" w:footer="7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3CF" w:rsidRDefault="00C153CF">
      <w:pPr>
        <w:spacing w:after="0" w:line="240" w:lineRule="auto"/>
      </w:pPr>
      <w:r>
        <w:separator/>
      </w:r>
    </w:p>
  </w:endnote>
  <w:endnote w:type="continuationSeparator" w:id="0">
    <w:p w:rsidR="00C153CF" w:rsidRDefault="00C15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E31" w:rsidRDefault="00810E31">
    <w:pPr>
      <w:pStyle w:val="Pieddepage"/>
      <w:jc w:val="right"/>
      <w:rPr>
        <w:rFonts w:ascii="Times New Roman" w:hAnsi="Times New Roman"/>
      </w:rPr>
    </w:pPr>
    <w:r>
      <w:fldChar w:fldCharType="begin"/>
    </w:r>
    <w:r>
      <w:instrText xml:space="preserve"> PAGE </w:instrText>
    </w:r>
    <w:r>
      <w:fldChar w:fldCharType="separate"/>
    </w:r>
    <w:r w:rsidR="0008248A">
      <w:rPr>
        <w:noProof/>
      </w:rPr>
      <w:t>2</w:t>
    </w:r>
    <w:r>
      <w:fldChar w:fldCharType="end"/>
    </w:r>
  </w:p>
  <w:p w:rsidR="00810E31" w:rsidRDefault="00810E31">
    <w:pPr>
      <w:pStyle w:val="Pieddepage"/>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3CF" w:rsidRDefault="00C153CF">
      <w:pPr>
        <w:spacing w:after="0" w:line="240" w:lineRule="auto"/>
      </w:pPr>
      <w:r>
        <w:separator/>
      </w:r>
    </w:p>
  </w:footnote>
  <w:footnote w:type="continuationSeparator" w:id="0">
    <w:p w:rsidR="00C153CF" w:rsidRDefault="00C153CF">
      <w:pPr>
        <w:spacing w:after="0" w:line="240" w:lineRule="auto"/>
      </w:pPr>
      <w:r>
        <w:continuationSeparator/>
      </w:r>
    </w:p>
  </w:footnote>
  <w:footnote w:id="1">
    <w:p w:rsidR="00810E31" w:rsidRPr="000B1958" w:rsidRDefault="00810E31" w:rsidP="00A929A0">
      <w:pPr>
        <w:pStyle w:val="Notedebasdepage"/>
        <w:jc w:val="both"/>
        <w:rPr>
          <w:rFonts w:cs="Calibri"/>
          <w:color w:val="000000"/>
          <w:lang w:eastAsia="fr-FR"/>
        </w:rPr>
      </w:pPr>
      <w:r w:rsidRPr="00FA112E">
        <w:rPr>
          <w:rStyle w:val="Appelnotedebasdep"/>
        </w:rPr>
        <w:footnoteRef/>
      </w:r>
      <w:r w:rsidRPr="00FA112E">
        <w:t xml:space="preserve"> </w:t>
      </w:r>
      <w:r w:rsidRPr="000B1958">
        <w:rPr>
          <w:rFonts w:cs="Calibri"/>
          <w:color w:val="000000"/>
          <w:lang w:eastAsia="fr-FR"/>
        </w:rPr>
        <w:t>La loi n° 2016-1691 du 9 décembre 2016 relative à la transparence, à la lutte contre la corruption et à la modernisation de la vie économique a introduit la notion de « simple négligence du dirigeant de droit ou de fait dans la gestion de la société » et induit une appréciation par l’autorité judiciaire de la gravité de la faute commise par le dirigeant dans la gestion de la société.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9"/>
    <w:lvl w:ilvl="0">
      <w:start w:val="14"/>
      <w:numFmt w:val="bullet"/>
      <w:lvlText w:val="-"/>
      <w:lvlJc w:val="left"/>
      <w:pPr>
        <w:tabs>
          <w:tab w:val="num" w:pos="0"/>
        </w:tabs>
        <w:ind w:left="720" w:hanging="360"/>
      </w:pPr>
      <w:rPr>
        <w:rFonts w:ascii="Times New Roman" w:hAnsi="Times New Roman" w:cs="Times New Roman" w:hint="default"/>
      </w:rPr>
    </w:lvl>
  </w:abstractNum>
  <w:abstractNum w:abstractNumId="2" w15:restartNumberingAfterBreak="0">
    <w:nsid w:val="121140D8"/>
    <w:multiLevelType w:val="hybridMultilevel"/>
    <w:tmpl w:val="406CCD10"/>
    <w:lvl w:ilvl="0" w:tplc="9542766A">
      <w:start w:val="3"/>
      <w:numFmt w:val="bullet"/>
      <w:lvlText w:val="-"/>
      <w:lvlJc w:val="left"/>
      <w:pPr>
        <w:ind w:left="720" w:hanging="360"/>
      </w:pPr>
      <w:rPr>
        <w:rFonts w:ascii="Marianne" w:eastAsia="Calibri" w:hAnsi="Marianne" w:cs="Times New Roman" w:hint="default"/>
        <w:b w:val="0"/>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8A80FFF"/>
    <w:multiLevelType w:val="hybridMultilevel"/>
    <w:tmpl w:val="7C92735E"/>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DD3426C"/>
    <w:multiLevelType w:val="hybridMultilevel"/>
    <w:tmpl w:val="D2BADCF6"/>
    <w:lvl w:ilvl="0" w:tplc="6D3401E4">
      <w:start w:val="18"/>
      <w:numFmt w:val="bullet"/>
      <w:lvlText w:val="-"/>
      <w:lvlJc w:val="left"/>
      <w:pPr>
        <w:ind w:left="720" w:hanging="360"/>
      </w:pPr>
      <w:rPr>
        <w:rFonts w:ascii="Calibri" w:eastAsia="Calibr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1BB5312"/>
    <w:multiLevelType w:val="hybridMultilevel"/>
    <w:tmpl w:val="F1EA68B8"/>
    <w:lvl w:ilvl="0" w:tplc="DC2E590E">
      <w:start w:val="6"/>
      <w:numFmt w:val="bullet"/>
      <w:lvlText w:val="-"/>
      <w:lvlJc w:val="left"/>
      <w:pPr>
        <w:ind w:left="720" w:hanging="360"/>
      </w:pPr>
      <w:rPr>
        <w:rFonts w:ascii="Times New Roman" w:eastAsia="Calibri" w:hAnsi="Times New Roman" w:cs="Times New Roman" w:hint="default"/>
        <w:i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728143D"/>
    <w:multiLevelType w:val="hybridMultilevel"/>
    <w:tmpl w:val="9B4A1590"/>
    <w:lvl w:ilvl="0" w:tplc="C1FC8EA4">
      <w:start w:val="18"/>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386"/>
    <w:rsid w:val="0000074A"/>
    <w:rsid w:val="00003486"/>
    <w:rsid w:val="00003D4C"/>
    <w:rsid w:val="0000448E"/>
    <w:rsid w:val="00005387"/>
    <w:rsid w:val="0001290F"/>
    <w:rsid w:val="000148B2"/>
    <w:rsid w:val="00014A49"/>
    <w:rsid w:val="000153A8"/>
    <w:rsid w:val="00015FE3"/>
    <w:rsid w:val="00017131"/>
    <w:rsid w:val="00020BB5"/>
    <w:rsid w:val="00027FA0"/>
    <w:rsid w:val="00034E11"/>
    <w:rsid w:val="00040F62"/>
    <w:rsid w:val="00045AE8"/>
    <w:rsid w:val="00045E33"/>
    <w:rsid w:val="00056ABD"/>
    <w:rsid w:val="00062E60"/>
    <w:rsid w:val="00062F90"/>
    <w:rsid w:val="00063EBD"/>
    <w:rsid w:val="00066789"/>
    <w:rsid w:val="000758BB"/>
    <w:rsid w:val="0008248A"/>
    <w:rsid w:val="000845D4"/>
    <w:rsid w:val="00086CDF"/>
    <w:rsid w:val="0009173B"/>
    <w:rsid w:val="00092DE7"/>
    <w:rsid w:val="000936B2"/>
    <w:rsid w:val="00093D5E"/>
    <w:rsid w:val="00095B1F"/>
    <w:rsid w:val="000A0E09"/>
    <w:rsid w:val="000B3A5C"/>
    <w:rsid w:val="000B62CE"/>
    <w:rsid w:val="000C69D6"/>
    <w:rsid w:val="000C6FE0"/>
    <w:rsid w:val="000D32A4"/>
    <w:rsid w:val="000E47AF"/>
    <w:rsid w:val="000E47F0"/>
    <w:rsid w:val="000E6981"/>
    <w:rsid w:val="000F14D6"/>
    <w:rsid w:val="000F25D0"/>
    <w:rsid w:val="000F2E86"/>
    <w:rsid w:val="00103FDC"/>
    <w:rsid w:val="001159AC"/>
    <w:rsid w:val="00117374"/>
    <w:rsid w:val="001220A2"/>
    <w:rsid w:val="00132E36"/>
    <w:rsid w:val="00153563"/>
    <w:rsid w:val="001552A8"/>
    <w:rsid w:val="00160125"/>
    <w:rsid w:val="00165214"/>
    <w:rsid w:val="001668CB"/>
    <w:rsid w:val="001703CA"/>
    <w:rsid w:val="00173363"/>
    <w:rsid w:val="001755EE"/>
    <w:rsid w:val="00175805"/>
    <w:rsid w:val="00186EC4"/>
    <w:rsid w:val="00187567"/>
    <w:rsid w:val="00196A4E"/>
    <w:rsid w:val="001A2821"/>
    <w:rsid w:val="001A3828"/>
    <w:rsid w:val="001A4ED6"/>
    <w:rsid w:val="001A683D"/>
    <w:rsid w:val="001B44C1"/>
    <w:rsid w:val="001B49C7"/>
    <w:rsid w:val="001B7BD5"/>
    <w:rsid w:val="001D5B9C"/>
    <w:rsid w:val="001D6FED"/>
    <w:rsid w:val="001E3CD6"/>
    <w:rsid w:val="001E5A79"/>
    <w:rsid w:val="001E6502"/>
    <w:rsid w:val="001E665F"/>
    <w:rsid w:val="001E6DB2"/>
    <w:rsid w:val="001F1DA6"/>
    <w:rsid w:val="002001A5"/>
    <w:rsid w:val="0022718B"/>
    <w:rsid w:val="002313E9"/>
    <w:rsid w:val="00241B23"/>
    <w:rsid w:val="00250B1D"/>
    <w:rsid w:val="002676E4"/>
    <w:rsid w:val="002742C2"/>
    <w:rsid w:val="002772AA"/>
    <w:rsid w:val="002812B0"/>
    <w:rsid w:val="002825F7"/>
    <w:rsid w:val="00282E0A"/>
    <w:rsid w:val="0028455D"/>
    <w:rsid w:val="002869AA"/>
    <w:rsid w:val="002877AD"/>
    <w:rsid w:val="00287A8A"/>
    <w:rsid w:val="00291B14"/>
    <w:rsid w:val="00294E27"/>
    <w:rsid w:val="002A5179"/>
    <w:rsid w:val="002A6B70"/>
    <w:rsid w:val="002A7CA2"/>
    <w:rsid w:val="002B3600"/>
    <w:rsid w:val="002C24AF"/>
    <w:rsid w:val="002C507B"/>
    <w:rsid w:val="002C5485"/>
    <w:rsid w:val="002C78A3"/>
    <w:rsid w:val="002D3E64"/>
    <w:rsid w:val="002D5254"/>
    <w:rsid w:val="002D7CDF"/>
    <w:rsid w:val="002E3A86"/>
    <w:rsid w:val="002E5BEB"/>
    <w:rsid w:val="00302BDE"/>
    <w:rsid w:val="003031E5"/>
    <w:rsid w:val="00307922"/>
    <w:rsid w:val="00310CCE"/>
    <w:rsid w:val="00314524"/>
    <w:rsid w:val="00316DEF"/>
    <w:rsid w:val="00325B17"/>
    <w:rsid w:val="00326D70"/>
    <w:rsid w:val="00327F1A"/>
    <w:rsid w:val="00334CEC"/>
    <w:rsid w:val="00350FE7"/>
    <w:rsid w:val="00351BE5"/>
    <w:rsid w:val="00352317"/>
    <w:rsid w:val="00352BD0"/>
    <w:rsid w:val="0035382F"/>
    <w:rsid w:val="0035721C"/>
    <w:rsid w:val="00362E6C"/>
    <w:rsid w:val="0037611C"/>
    <w:rsid w:val="00387BFF"/>
    <w:rsid w:val="00391E2F"/>
    <w:rsid w:val="00392F77"/>
    <w:rsid w:val="003955AC"/>
    <w:rsid w:val="003A27A0"/>
    <w:rsid w:val="003A3137"/>
    <w:rsid w:val="003A3C2D"/>
    <w:rsid w:val="003A3CE0"/>
    <w:rsid w:val="003B0180"/>
    <w:rsid w:val="003B3BB8"/>
    <w:rsid w:val="003C4057"/>
    <w:rsid w:val="003D2C59"/>
    <w:rsid w:val="003D52C7"/>
    <w:rsid w:val="003D5891"/>
    <w:rsid w:val="003D7A3F"/>
    <w:rsid w:val="003E27B6"/>
    <w:rsid w:val="003E3203"/>
    <w:rsid w:val="003F0638"/>
    <w:rsid w:val="004104C3"/>
    <w:rsid w:val="00412F7F"/>
    <w:rsid w:val="0042324F"/>
    <w:rsid w:val="00427A0F"/>
    <w:rsid w:val="00430C83"/>
    <w:rsid w:val="00435BBB"/>
    <w:rsid w:val="004633FE"/>
    <w:rsid w:val="00464DA1"/>
    <w:rsid w:val="00470C60"/>
    <w:rsid w:val="00470F16"/>
    <w:rsid w:val="00473002"/>
    <w:rsid w:val="00474BEF"/>
    <w:rsid w:val="004860D4"/>
    <w:rsid w:val="0049007B"/>
    <w:rsid w:val="00492C14"/>
    <w:rsid w:val="0049608E"/>
    <w:rsid w:val="004A4CFE"/>
    <w:rsid w:val="004A4EE7"/>
    <w:rsid w:val="004A6916"/>
    <w:rsid w:val="004A74E2"/>
    <w:rsid w:val="004B1AA4"/>
    <w:rsid w:val="004B1EF0"/>
    <w:rsid w:val="004B2205"/>
    <w:rsid w:val="004B4ECC"/>
    <w:rsid w:val="004B6B23"/>
    <w:rsid w:val="004C06A1"/>
    <w:rsid w:val="004C23E1"/>
    <w:rsid w:val="004C47C1"/>
    <w:rsid w:val="004C6610"/>
    <w:rsid w:val="004C7BFB"/>
    <w:rsid w:val="004D096A"/>
    <w:rsid w:val="004D3565"/>
    <w:rsid w:val="004D61D1"/>
    <w:rsid w:val="004E05B5"/>
    <w:rsid w:val="004E40E1"/>
    <w:rsid w:val="004E51DD"/>
    <w:rsid w:val="004E7516"/>
    <w:rsid w:val="004F11E0"/>
    <w:rsid w:val="004F2E6B"/>
    <w:rsid w:val="00501A6A"/>
    <w:rsid w:val="0051424B"/>
    <w:rsid w:val="005232F4"/>
    <w:rsid w:val="0052356F"/>
    <w:rsid w:val="00532DB2"/>
    <w:rsid w:val="00533B77"/>
    <w:rsid w:val="0054498F"/>
    <w:rsid w:val="00557078"/>
    <w:rsid w:val="00561415"/>
    <w:rsid w:val="0057110E"/>
    <w:rsid w:val="0057609A"/>
    <w:rsid w:val="0058178D"/>
    <w:rsid w:val="005819AE"/>
    <w:rsid w:val="005821C7"/>
    <w:rsid w:val="0059278D"/>
    <w:rsid w:val="00595834"/>
    <w:rsid w:val="005A255E"/>
    <w:rsid w:val="005A4D19"/>
    <w:rsid w:val="005A57ED"/>
    <w:rsid w:val="005A69F9"/>
    <w:rsid w:val="005B336C"/>
    <w:rsid w:val="005B5F51"/>
    <w:rsid w:val="005B6C72"/>
    <w:rsid w:val="005B7E1E"/>
    <w:rsid w:val="005C38D0"/>
    <w:rsid w:val="005C53AF"/>
    <w:rsid w:val="005D26A4"/>
    <w:rsid w:val="005D7BE8"/>
    <w:rsid w:val="005E0490"/>
    <w:rsid w:val="005E5138"/>
    <w:rsid w:val="005F3C98"/>
    <w:rsid w:val="00606DB8"/>
    <w:rsid w:val="00615B2D"/>
    <w:rsid w:val="006163B6"/>
    <w:rsid w:val="00617E20"/>
    <w:rsid w:val="00621BC8"/>
    <w:rsid w:val="00623D12"/>
    <w:rsid w:val="00624199"/>
    <w:rsid w:val="00625BAC"/>
    <w:rsid w:val="006330FD"/>
    <w:rsid w:val="0063351D"/>
    <w:rsid w:val="00636901"/>
    <w:rsid w:val="006416AA"/>
    <w:rsid w:val="0064380D"/>
    <w:rsid w:val="00644AA5"/>
    <w:rsid w:val="00652E77"/>
    <w:rsid w:val="006579C9"/>
    <w:rsid w:val="0066548F"/>
    <w:rsid w:val="00671A86"/>
    <w:rsid w:val="00674D54"/>
    <w:rsid w:val="006764E6"/>
    <w:rsid w:val="006843C9"/>
    <w:rsid w:val="00686ADB"/>
    <w:rsid w:val="0069435B"/>
    <w:rsid w:val="00695CFB"/>
    <w:rsid w:val="006A4B5A"/>
    <w:rsid w:val="006A5161"/>
    <w:rsid w:val="006A5720"/>
    <w:rsid w:val="006B0DEB"/>
    <w:rsid w:val="006B10EB"/>
    <w:rsid w:val="006B1258"/>
    <w:rsid w:val="006B184A"/>
    <w:rsid w:val="006B1FD0"/>
    <w:rsid w:val="006B3FBF"/>
    <w:rsid w:val="006B7694"/>
    <w:rsid w:val="006B78FB"/>
    <w:rsid w:val="006C699A"/>
    <w:rsid w:val="006D07B0"/>
    <w:rsid w:val="006D6125"/>
    <w:rsid w:val="006E0155"/>
    <w:rsid w:val="007001AE"/>
    <w:rsid w:val="00702386"/>
    <w:rsid w:val="00702CCD"/>
    <w:rsid w:val="007030B9"/>
    <w:rsid w:val="007048BF"/>
    <w:rsid w:val="007126F1"/>
    <w:rsid w:val="00713A1E"/>
    <w:rsid w:val="00716042"/>
    <w:rsid w:val="0072026D"/>
    <w:rsid w:val="00724670"/>
    <w:rsid w:val="007310E7"/>
    <w:rsid w:val="007443B6"/>
    <w:rsid w:val="00745A70"/>
    <w:rsid w:val="00752898"/>
    <w:rsid w:val="00753172"/>
    <w:rsid w:val="00754325"/>
    <w:rsid w:val="00754396"/>
    <w:rsid w:val="00754B2B"/>
    <w:rsid w:val="0075571C"/>
    <w:rsid w:val="0075779F"/>
    <w:rsid w:val="00762E32"/>
    <w:rsid w:val="007705D9"/>
    <w:rsid w:val="0077532C"/>
    <w:rsid w:val="007804DB"/>
    <w:rsid w:val="00780ED6"/>
    <w:rsid w:val="00783D57"/>
    <w:rsid w:val="007855E7"/>
    <w:rsid w:val="00791691"/>
    <w:rsid w:val="007B765B"/>
    <w:rsid w:val="007C2B38"/>
    <w:rsid w:val="007C3FBA"/>
    <w:rsid w:val="007C4139"/>
    <w:rsid w:val="007C5C58"/>
    <w:rsid w:val="007C5EE1"/>
    <w:rsid w:val="007D0483"/>
    <w:rsid w:val="007D0EB2"/>
    <w:rsid w:val="007D2963"/>
    <w:rsid w:val="007E0906"/>
    <w:rsid w:val="007E47A3"/>
    <w:rsid w:val="007E70FC"/>
    <w:rsid w:val="007F7850"/>
    <w:rsid w:val="00810723"/>
    <w:rsid w:val="00810E31"/>
    <w:rsid w:val="0081418A"/>
    <w:rsid w:val="00816FEE"/>
    <w:rsid w:val="008230A8"/>
    <w:rsid w:val="008230E7"/>
    <w:rsid w:val="008326A1"/>
    <w:rsid w:val="008347BC"/>
    <w:rsid w:val="008500C3"/>
    <w:rsid w:val="00851101"/>
    <w:rsid w:val="008614ED"/>
    <w:rsid w:val="00862A2D"/>
    <w:rsid w:val="00862E50"/>
    <w:rsid w:val="00863ADE"/>
    <w:rsid w:val="00863CA8"/>
    <w:rsid w:val="00865A4F"/>
    <w:rsid w:val="0087065E"/>
    <w:rsid w:val="0087781F"/>
    <w:rsid w:val="00877DFE"/>
    <w:rsid w:val="00880416"/>
    <w:rsid w:val="008915D8"/>
    <w:rsid w:val="008919B5"/>
    <w:rsid w:val="00892965"/>
    <w:rsid w:val="00894792"/>
    <w:rsid w:val="008A3CDC"/>
    <w:rsid w:val="008A5867"/>
    <w:rsid w:val="008B3B96"/>
    <w:rsid w:val="008B4F4A"/>
    <w:rsid w:val="008D5512"/>
    <w:rsid w:val="008E4D29"/>
    <w:rsid w:val="008E50D0"/>
    <w:rsid w:val="008E60D7"/>
    <w:rsid w:val="008E7794"/>
    <w:rsid w:val="008F4E71"/>
    <w:rsid w:val="008F63C2"/>
    <w:rsid w:val="00900F56"/>
    <w:rsid w:val="0090574E"/>
    <w:rsid w:val="009057A3"/>
    <w:rsid w:val="0090594E"/>
    <w:rsid w:val="00905FE3"/>
    <w:rsid w:val="009115F3"/>
    <w:rsid w:val="00912339"/>
    <w:rsid w:val="0091288D"/>
    <w:rsid w:val="00925727"/>
    <w:rsid w:val="0092746A"/>
    <w:rsid w:val="009329A1"/>
    <w:rsid w:val="0093409A"/>
    <w:rsid w:val="00936BEA"/>
    <w:rsid w:val="00936F41"/>
    <w:rsid w:val="0096242E"/>
    <w:rsid w:val="00963F5F"/>
    <w:rsid w:val="00974453"/>
    <w:rsid w:val="00982CDB"/>
    <w:rsid w:val="00987276"/>
    <w:rsid w:val="00987AAD"/>
    <w:rsid w:val="009920D2"/>
    <w:rsid w:val="009954F5"/>
    <w:rsid w:val="00996E8D"/>
    <w:rsid w:val="00997524"/>
    <w:rsid w:val="00997702"/>
    <w:rsid w:val="009B1EB2"/>
    <w:rsid w:val="009B67C4"/>
    <w:rsid w:val="009B7680"/>
    <w:rsid w:val="009C4592"/>
    <w:rsid w:val="009C56C1"/>
    <w:rsid w:val="009D40AF"/>
    <w:rsid w:val="009E013A"/>
    <w:rsid w:val="009F1913"/>
    <w:rsid w:val="009F42B5"/>
    <w:rsid w:val="009F7307"/>
    <w:rsid w:val="009F7860"/>
    <w:rsid w:val="009F7EC1"/>
    <w:rsid w:val="009F7ED7"/>
    <w:rsid w:val="00A03385"/>
    <w:rsid w:val="00A07418"/>
    <w:rsid w:val="00A07BC0"/>
    <w:rsid w:val="00A13489"/>
    <w:rsid w:val="00A31939"/>
    <w:rsid w:val="00A3252A"/>
    <w:rsid w:val="00A37373"/>
    <w:rsid w:val="00A37E47"/>
    <w:rsid w:val="00A413A3"/>
    <w:rsid w:val="00A422A9"/>
    <w:rsid w:val="00A44B40"/>
    <w:rsid w:val="00A44B54"/>
    <w:rsid w:val="00A450D4"/>
    <w:rsid w:val="00A50721"/>
    <w:rsid w:val="00A55503"/>
    <w:rsid w:val="00A563D4"/>
    <w:rsid w:val="00A56F54"/>
    <w:rsid w:val="00A57BBA"/>
    <w:rsid w:val="00A623E4"/>
    <w:rsid w:val="00A71453"/>
    <w:rsid w:val="00A7257D"/>
    <w:rsid w:val="00A929A0"/>
    <w:rsid w:val="00A94C1F"/>
    <w:rsid w:val="00AA3096"/>
    <w:rsid w:val="00AA4E3B"/>
    <w:rsid w:val="00AA7F78"/>
    <w:rsid w:val="00AB33FE"/>
    <w:rsid w:val="00AB7754"/>
    <w:rsid w:val="00AC000B"/>
    <w:rsid w:val="00AC08EC"/>
    <w:rsid w:val="00AC41AA"/>
    <w:rsid w:val="00AD49C5"/>
    <w:rsid w:val="00AD7667"/>
    <w:rsid w:val="00B03961"/>
    <w:rsid w:val="00B05E4D"/>
    <w:rsid w:val="00B131EB"/>
    <w:rsid w:val="00B21B7D"/>
    <w:rsid w:val="00B23A27"/>
    <w:rsid w:val="00B26082"/>
    <w:rsid w:val="00B33F4C"/>
    <w:rsid w:val="00B4103B"/>
    <w:rsid w:val="00B41C9C"/>
    <w:rsid w:val="00B42B9B"/>
    <w:rsid w:val="00B516B3"/>
    <w:rsid w:val="00B51D74"/>
    <w:rsid w:val="00B570DA"/>
    <w:rsid w:val="00B57D14"/>
    <w:rsid w:val="00B63BA2"/>
    <w:rsid w:val="00B763AE"/>
    <w:rsid w:val="00B848D3"/>
    <w:rsid w:val="00B85A80"/>
    <w:rsid w:val="00B87E8E"/>
    <w:rsid w:val="00B9490A"/>
    <w:rsid w:val="00B9694E"/>
    <w:rsid w:val="00BA01DC"/>
    <w:rsid w:val="00BA3CFD"/>
    <w:rsid w:val="00BA4614"/>
    <w:rsid w:val="00BB3068"/>
    <w:rsid w:val="00BC61A3"/>
    <w:rsid w:val="00BC7F23"/>
    <w:rsid w:val="00BE30EC"/>
    <w:rsid w:val="00BE4C9B"/>
    <w:rsid w:val="00BE5212"/>
    <w:rsid w:val="00BE6B9F"/>
    <w:rsid w:val="00BF1705"/>
    <w:rsid w:val="00C000F4"/>
    <w:rsid w:val="00C0477E"/>
    <w:rsid w:val="00C07143"/>
    <w:rsid w:val="00C07E7F"/>
    <w:rsid w:val="00C11EC6"/>
    <w:rsid w:val="00C153CF"/>
    <w:rsid w:val="00C17BD2"/>
    <w:rsid w:val="00C20D68"/>
    <w:rsid w:val="00C22CB8"/>
    <w:rsid w:val="00C26438"/>
    <w:rsid w:val="00C33DAD"/>
    <w:rsid w:val="00C375D1"/>
    <w:rsid w:val="00C40E35"/>
    <w:rsid w:val="00C55970"/>
    <w:rsid w:val="00C56C5F"/>
    <w:rsid w:val="00C75E8E"/>
    <w:rsid w:val="00C85D78"/>
    <w:rsid w:val="00C91B03"/>
    <w:rsid w:val="00CA1C68"/>
    <w:rsid w:val="00CB2104"/>
    <w:rsid w:val="00CB670C"/>
    <w:rsid w:val="00CC1F04"/>
    <w:rsid w:val="00CC360F"/>
    <w:rsid w:val="00CC54DE"/>
    <w:rsid w:val="00CC59F6"/>
    <w:rsid w:val="00CD5FDD"/>
    <w:rsid w:val="00CD6521"/>
    <w:rsid w:val="00CD667E"/>
    <w:rsid w:val="00CE4FD5"/>
    <w:rsid w:val="00CE4FDE"/>
    <w:rsid w:val="00CF312F"/>
    <w:rsid w:val="00D14918"/>
    <w:rsid w:val="00D14D13"/>
    <w:rsid w:val="00D16FC6"/>
    <w:rsid w:val="00D33C3E"/>
    <w:rsid w:val="00D346AF"/>
    <w:rsid w:val="00D35977"/>
    <w:rsid w:val="00D40E3D"/>
    <w:rsid w:val="00D42436"/>
    <w:rsid w:val="00D443FD"/>
    <w:rsid w:val="00D45F78"/>
    <w:rsid w:val="00D55032"/>
    <w:rsid w:val="00D561AD"/>
    <w:rsid w:val="00D643C3"/>
    <w:rsid w:val="00D76816"/>
    <w:rsid w:val="00D777DE"/>
    <w:rsid w:val="00D919E1"/>
    <w:rsid w:val="00D94DD1"/>
    <w:rsid w:val="00D96B19"/>
    <w:rsid w:val="00DA019A"/>
    <w:rsid w:val="00DA6772"/>
    <w:rsid w:val="00DA7838"/>
    <w:rsid w:val="00DB4D73"/>
    <w:rsid w:val="00DC2864"/>
    <w:rsid w:val="00DC3027"/>
    <w:rsid w:val="00DC314E"/>
    <w:rsid w:val="00DD1628"/>
    <w:rsid w:val="00DD28A5"/>
    <w:rsid w:val="00DD45E2"/>
    <w:rsid w:val="00DD55EC"/>
    <w:rsid w:val="00DD5F95"/>
    <w:rsid w:val="00DF4ED7"/>
    <w:rsid w:val="00DF5CDB"/>
    <w:rsid w:val="00E03645"/>
    <w:rsid w:val="00E07B05"/>
    <w:rsid w:val="00E453F6"/>
    <w:rsid w:val="00E534A0"/>
    <w:rsid w:val="00E54565"/>
    <w:rsid w:val="00E549F1"/>
    <w:rsid w:val="00E56695"/>
    <w:rsid w:val="00E657ED"/>
    <w:rsid w:val="00E718D9"/>
    <w:rsid w:val="00E7704F"/>
    <w:rsid w:val="00E8321B"/>
    <w:rsid w:val="00E90ED1"/>
    <w:rsid w:val="00E939E9"/>
    <w:rsid w:val="00EB16F6"/>
    <w:rsid w:val="00EB5E10"/>
    <w:rsid w:val="00EB7713"/>
    <w:rsid w:val="00EC2D57"/>
    <w:rsid w:val="00EC6D10"/>
    <w:rsid w:val="00ED491B"/>
    <w:rsid w:val="00EE1535"/>
    <w:rsid w:val="00EF28CB"/>
    <w:rsid w:val="00F0146F"/>
    <w:rsid w:val="00F0528C"/>
    <w:rsid w:val="00F05DE8"/>
    <w:rsid w:val="00F06B3F"/>
    <w:rsid w:val="00F079A9"/>
    <w:rsid w:val="00F14D02"/>
    <w:rsid w:val="00F255E4"/>
    <w:rsid w:val="00F25F25"/>
    <w:rsid w:val="00F27268"/>
    <w:rsid w:val="00F32337"/>
    <w:rsid w:val="00F35697"/>
    <w:rsid w:val="00F36973"/>
    <w:rsid w:val="00F4026A"/>
    <w:rsid w:val="00F444E0"/>
    <w:rsid w:val="00F45713"/>
    <w:rsid w:val="00F4646C"/>
    <w:rsid w:val="00F547E2"/>
    <w:rsid w:val="00F57038"/>
    <w:rsid w:val="00F64836"/>
    <w:rsid w:val="00F6495D"/>
    <w:rsid w:val="00F66316"/>
    <w:rsid w:val="00F832D7"/>
    <w:rsid w:val="00F8796F"/>
    <w:rsid w:val="00F900E5"/>
    <w:rsid w:val="00F9259E"/>
    <w:rsid w:val="00FA2C4B"/>
    <w:rsid w:val="00FB081B"/>
    <w:rsid w:val="00FB22D1"/>
    <w:rsid w:val="00FB431D"/>
    <w:rsid w:val="00FD0597"/>
    <w:rsid w:val="00FE1BED"/>
    <w:rsid w:val="00FF48E4"/>
    <w:rsid w:val="00FF5E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372B7952-F147-474A-AE8A-1E4557D77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paragraph" w:styleId="Titre1">
    <w:name w:val="heading 1"/>
    <w:basedOn w:val="Normal"/>
    <w:next w:val="Normal"/>
    <w:link w:val="Titre1Car"/>
    <w:uiPriority w:val="9"/>
    <w:qFormat/>
    <w:rsid w:val="004D3565"/>
    <w:pPr>
      <w:keepNext/>
      <w:spacing w:before="240" w:after="60"/>
      <w:outlineLvl w:val="0"/>
    </w:pPr>
    <w:rPr>
      <w:rFonts w:ascii="Calibri Light" w:eastAsia="Times New Roman" w:hAnsi="Calibri Light"/>
      <w:b/>
      <w:bCs/>
      <w:kern w:val="32"/>
      <w:sz w:val="32"/>
      <w:szCs w:val="32"/>
    </w:rPr>
  </w:style>
  <w:style w:type="paragraph" w:styleId="Titre2">
    <w:name w:val="heading 2"/>
    <w:basedOn w:val="Normal"/>
    <w:next w:val="Corpsdetexte"/>
    <w:qFormat/>
    <w:pPr>
      <w:numPr>
        <w:ilvl w:val="1"/>
        <w:numId w:val="1"/>
      </w:numPr>
      <w:spacing w:before="280" w:after="280" w:line="240" w:lineRule="auto"/>
      <w:outlineLvl w:val="1"/>
    </w:pPr>
    <w:rPr>
      <w:rFonts w:ascii="Times New Roman" w:eastAsia="Times New Roman" w:hAnsi="Times New Roman"/>
      <w:b/>
      <w:bCs/>
      <w:sz w:val="36"/>
      <w:szCs w:val="3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sz w:val="20"/>
    </w:rPr>
  </w:style>
  <w:style w:type="character" w:customStyle="1" w:styleId="WW8Num2z1">
    <w:name w:val="WW8Num2z1"/>
    <w:rPr>
      <w:rFonts w:ascii="Courier New" w:hAnsi="Courier New" w:cs="Courier New" w:hint="default"/>
      <w:sz w:val="20"/>
    </w:rPr>
  </w:style>
  <w:style w:type="character" w:customStyle="1" w:styleId="WW8Num2z2">
    <w:name w:val="WW8Num2z2"/>
    <w:rPr>
      <w:rFonts w:ascii="Wingdings" w:hAnsi="Wingdings" w:cs="Wingdings" w:hint="default"/>
      <w:sz w:val="20"/>
    </w:rPr>
  </w:style>
  <w:style w:type="character" w:customStyle="1" w:styleId="WW8Num3z0">
    <w:name w:val="WW8Num3z0"/>
    <w:rPr>
      <w:rFonts w:ascii="Times New Roman" w:eastAsia="Calibri" w:hAnsi="Times New Roman"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Times New Roman" w:eastAsia="Calibri" w:hAnsi="Times New Roman" w:cs="Times New Roman"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Times New Roman" w:eastAsia="Calibri" w:hAnsi="Times New Roman" w:cs="Times New Roman"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sz w:val="20"/>
    </w:rPr>
  </w:style>
  <w:style w:type="character" w:customStyle="1" w:styleId="WW8Num6z1">
    <w:name w:val="WW8Num6z1"/>
    <w:rPr>
      <w:rFonts w:ascii="Courier New" w:hAnsi="Courier New" w:cs="Courier New" w:hint="default"/>
      <w:sz w:val="20"/>
    </w:rPr>
  </w:style>
  <w:style w:type="character" w:customStyle="1" w:styleId="WW8Num6z2">
    <w:name w:val="WW8Num6z2"/>
    <w:rPr>
      <w:rFonts w:ascii="Wingdings" w:hAnsi="Wingdings" w:cs="Wingdings" w:hint="default"/>
      <w:sz w:val="20"/>
    </w:rPr>
  </w:style>
  <w:style w:type="character" w:customStyle="1" w:styleId="WW8Num7z0">
    <w:name w:val="WW8Num7z0"/>
    <w:rPr>
      <w:rFonts w:ascii="Symbol" w:hAnsi="Symbol" w:cs="Symbol" w:hint="default"/>
      <w:sz w:val="20"/>
    </w:rPr>
  </w:style>
  <w:style w:type="character" w:customStyle="1" w:styleId="WW8Num7z1">
    <w:name w:val="WW8Num7z1"/>
    <w:rPr>
      <w:rFonts w:ascii="Courier New" w:hAnsi="Courier New" w:cs="Courier New" w:hint="default"/>
      <w:sz w:val="20"/>
    </w:rPr>
  </w:style>
  <w:style w:type="character" w:customStyle="1" w:styleId="WW8Num7z2">
    <w:name w:val="WW8Num7z2"/>
    <w:rPr>
      <w:rFonts w:ascii="Wingdings" w:hAnsi="Wingdings" w:cs="Wingdings" w:hint="default"/>
      <w:sz w:val="20"/>
    </w:rPr>
  </w:style>
  <w:style w:type="character" w:customStyle="1" w:styleId="WW8Num8z0">
    <w:name w:val="WW8Num8z0"/>
    <w:rPr>
      <w:rFonts w:ascii="Times New Roman" w:eastAsia="Times New Roman" w:hAnsi="Times New Roman"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Times New Roman" w:eastAsia="Calibri" w:hAnsi="Times New Roman"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sz w:val="20"/>
    </w:rPr>
  </w:style>
  <w:style w:type="character" w:customStyle="1" w:styleId="WW8Num10z1">
    <w:name w:val="WW8Num10z1"/>
    <w:rPr>
      <w:rFonts w:ascii="Courier New" w:hAnsi="Courier New" w:cs="Courier New" w:hint="default"/>
      <w:sz w:val="20"/>
    </w:rPr>
  </w:style>
  <w:style w:type="character" w:customStyle="1" w:styleId="WW8Num10z2">
    <w:name w:val="WW8Num10z2"/>
    <w:rPr>
      <w:rFonts w:ascii="Wingdings" w:hAnsi="Wingdings" w:cs="Wingdings" w:hint="default"/>
      <w:sz w:val="20"/>
    </w:rPr>
  </w:style>
  <w:style w:type="character" w:customStyle="1" w:styleId="WW8Num11z0">
    <w:name w:val="WW8Num11z0"/>
    <w:rPr>
      <w:rFonts w:ascii="Symbol" w:hAnsi="Symbol" w:cs="Symbol" w:hint="default"/>
      <w:sz w:val="20"/>
    </w:rPr>
  </w:style>
  <w:style w:type="character" w:customStyle="1" w:styleId="WW8Num11z1">
    <w:name w:val="WW8Num11z1"/>
    <w:rPr>
      <w:rFonts w:ascii="Courier New" w:hAnsi="Courier New" w:cs="Courier New" w:hint="default"/>
      <w:sz w:val="20"/>
    </w:rPr>
  </w:style>
  <w:style w:type="character" w:customStyle="1" w:styleId="WW8Num11z2">
    <w:name w:val="WW8Num11z2"/>
    <w:rPr>
      <w:rFonts w:ascii="Wingdings" w:hAnsi="Wingdings" w:cs="Wingdings" w:hint="default"/>
      <w:sz w:val="20"/>
    </w:rPr>
  </w:style>
  <w:style w:type="character" w:customStyle="1" w:styleId="Policepardfaut1">
    <w:name w:val="Police par défaut1"/>
  </w:style>
  <w:style w:type="character" w:customStyle="1" w:styleId="Marquedecommentaire1">
    <w:name w:val="Marque de commentaire1"/>
    <w:rPr>
      <w:sz w:val="16"/>
      <w:szCs w:val="16"/>
    </w:rPr>
  </w:style>
  <w:style w:type="character" w:customStyle="1" w:styleId="CommentaireCar">
    <w:name w:val="Commentaire Car"/>
    <w:uiPriority w:val="99"/>
    <w:rPr>
      <w:rFonts w:ascii="Times New Roman" w:eastAsia="Times New Roman" w:hAnsi="Times New Roman" w:cs="Times New Roman"/>
    </w:rPr>
  </w:style>
  <w:style w:type="character" w:styleId="Lienhypertexte">
    <w:name w:val="Hyperlink"/>
    <w:rPr>
      <w:color w:val="0000FF"/>
      <w:u w:val="single"/>
    </w:rPr>
  </w:style>
  <w:style w:type="character" w:customStyle="1" w:styleId="TextedebullesCar">
    <w:name w:val="Texte de bulles Car"/>
    <w:rPr>
      <w:rFonts w:ascii="Tahoma" w:hAnsi="Tahoma" w:cs="Tahoma"/>
      <w:sz w:val="16"/>
      <w:szCs w:val="16"/>
    </w:rPr>
  </w:style>
  <w:style w:type="character" w:customStyle="1" w:styleId="En-tteCar">
    <w:name w:val="En-tête Car"/>
    <w:uiPriority w:val="99"/>
    <w:rPr>
      <w:sz w:val="22"/>
      <w:szCs w:val="22"/>
    </w:rPr>
  </w:style>
  <w:style w:type="character" w:customStyle="1" w:styleId="PieddepageCar">
    <w:name w:val="Pied de page Car"/>
    <w:rPr>
      <w:sz w:val="22"/>
      <w:szCs w:val="22"/>
    </w:rPr>
  </w:style>
  <w:style w:type="character" w:styleId="lev">
    <w:name w:val="Strong"/>
    <w:qFormat/>
    <w:rPr>
      <w:b/>
      <w:bCs/>
    </w:rPr>
  </w:style>
  <w:style w:type="character" w:customStyle="1" w:styleId="ObjetducommentaireCar">
    <w:name w:val="Objet du commentaire Car"/>
    <w:rPr>
      <w:rFonts w:ascii="Times New Roman" w:eastAsia="Times New Roman" w:hAnsi="Times New Roman" w:cs="Times New Roman"/>
      <w:b/>
      <w:bCs/>
    </w:rPr>
  </w:style>
  <w:style w:type="character" w:customStyle="1" w:styleId="Titre2Car">
    <w:name w:val="Titre 2 Car"/>
    <w:rPr>
      <w:rFonts w:ascii="Times New Roman" w:eastAsia="Times New Roman" w:hAnsi="Times New Roman" w:cs="Times New Roman"/>
      <w:b/>
      <w:bCs/>
      <w:sz w:val="36"/>
      <w:szCs w:val="36"/>
    </w:rPr>
  </w:style>
  <w:style w:type="paragraph" w:customStyle="1" w:styleId="Titre10">
    <w:name w:val="Titre1"/>
    <w:basedOn w:val="Normal"/>
    <w:next w:val="Corpsdetexte"/>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88"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NormalWeb">
    <w:name w:val="Normal (Web)"/>
    <w:basedOn w:val="Normal"/>
    <w:uiPriority w:val="99"/>
    <w:pPr>
      <w:spacing w:before="280" w:after="280" w:line="240" w:lineRule="auto"/>
    </w:pPr>
    <w:rPr>
      <w:rFonts w:ascii="Times New Roman" w:eastAsia="Times New Roman" w:hAnsi="Times New Roman"/>
      <w:sz w:val="24"/>
      <w:szCs w:val="24"/>
    </w:rPr>
  </w:style>
  <w:style w:type="paragraph" w:customStyle="1" w:styleId="Commentaire1">
    <w:name w:val="Commentaire1"/>
    <w:basedOn w:val="Normal"/>
    <w:pPr>
      <w:spacing w:after="0" w:line="240" w:lineRule="auto"/>
    </w:pPr>
    <w:rPr>
      <w:rFonts w:ascii="Times New Roman" w:eastAsia="Times New Roman" w:hAnsi="Times New Roman"/>
      <w:sz w:val="20"/>
      <w:szCs w:val="20"/>
    </w:rPr>
  </w:style>
  <w:style w:type="paragraph" w:styleId="Textedebulles">
    <w:name w:val="Balloon Text"/>
    <w:basedOn w:val="Normal"/>
    <w:pPr>
      <w:spacing w:after="0" w:line="240" w:lineRule="auto"/>
    </w:pPr>
    <w:rPr>
      <w:rFonts w:ascii="Tahoma" w:hAnsi="Tahoma" w:cs="Tahoma"/>
      <w:sz w:val="16"/>
      <w:szCs w:val="16"/>
    </w:rPr>
  </w:style>
  <w:style w:type="paragraph" w:styleId="En-tte">
    <w:name w:val="header"/>
    <w:basedOn w:val="Normal"/>
    <w:uiPriority w:val="99"/>
    <w:pPr>
      <w:tabs>
        <w:tab w:val="center" w:pos="4536"/>
        <w:tab w:val="right" w:pos="9072"/>
      </w:tabs>
    </w:pPr>
  </w:style>
  <w:style w:type="paragraph" w:styleId="Pieddepage">
    <w:name w:val="footer"/>
    <w:basedOn w:val="Normal"/>
    <w:pPr>
      <w:tabs>
        <w:tab w:val="center" w:pos="4536"/>
        <w:tab w:val="right" w:pos="9072"/>
      </w:tabs>
    </w:pPr>
  </w:style>
  <w:style w:type="paragraph" w:customStyle="1" w:styleId="Default">
    <w:name w:val="Default"/>
    <w:pPr>
      <w:suppressAutoHyphens/>
      <w:autoSpaceDE w:val="0"/>
    </w:pPr>
    <w:rPr>
      <w:rFonts w:eastAsia="Calibri"/>
      <w:color w:val="000000"/>
      <w:sz w:val="24"/>
      <w:szCs w:val="24"/>
      <w:lang w:eastAsia="zh-CN"/>
    </w:rPr>
  </w:style>
  <w:style w:type="paragraph" w:styleId="Paragraphedeliste">
    <w:name w:val="List Paragraph"/>
    <w:basedOn w:val="Normal"/>
    <w:link w:val="ParagraphedelisteCar"/>
    <w:uiPriority w:val="34"/>
    <w:qFormat/>
    <w:pPr>
      <w:spacing w:after="0" w:line="240" w:lineRule="auto"/>
      <w:ind w:left="720"/>
    </w:pPr>
  </w:style>
  <w:style w:type="paragraph" w:styleId="Objetducommentaire">
    <w:name w:val="annotation subject"/>
    <w:basedOn w:val="Commentaire1"/>
    <w:next w:val="Commentaire1"/>
    <w:pPr>
      <w:spacing w:after="200" w:line="276" w:lineRule="auto"/>
    </w:pPr>
    <w:rPr>
      <w:rFonts w:ascii="Calibri" w:eastAsia="Calibri" w:hAnsi="Calibri" w:cs="Calibri"/>
      <w:b/>
      <w:bCs/>
    </w:rPr>
  </w:style>
  <w:style w:type="paragraph" w:customStyle="1" w:styleId="ti-art">
    <w:name w:val="ti-art"/>
    <w:basedOn w:val="Normal"/>
    <w:pPr>
      <w:spacing w:before="280" w:after="280" w:line="240" w:lineRule="auto"/>
    </w:pPr>
    <w:rPr>
      <w:rFonts w:ascii="Times New Roman" w:eastAsia="Times New Roman" w:hAnsi="Times New Roman"/>
      <w:sz w:val="24"/>
      <w:szCs w:val="24"/>
    </w:rPr>
  </w:style>
  <w:style w:type="paragraph" w:customStyle="1" w:styleId="sti-art">
    <w:name w:val="sti-art"/>
    <w:basedOn w:val="Normal"/>
    <w:pPr>
      <w:spacing w:before="280" w:after="280" w:line="240" w:lineRule="auto"/>
    </w:pPr>
    <w:rPr>
      <w:rFonts w:ascii="Times New Roman" w:eastAsia="Times New Roman" w:hAnsi="Times New Roman"/>
      <w:sz w:val="24"/>
      <w:szCs w:val="24"/>
    </w:rPr>
  </w:style>
  <w:style w:type="paragraph" w:customStyle="1" w:styleId="LO-normal">
    <w:name w:val="LO-normal"/>
    <w:basedOn w:val="Normal"/>
    <w:pPr>
      <w:spacing w:before="280" w:after="280" w:line="240" w:lineRule="auto"/>
    </w:pPr>
    <w:rPr>
      <w:rFonts w:ascii="Times New Roman" w:eastAsia="Times New Roman" w:hAnsi="Times New Roman"/>
      <w:sz w:val="24"/>
      <w:szCs w:val="24"/>
    </w:rPr>
  </w:style>
  <w:style w:type="paragraph" w:customStyle="1" w:styleId="date">
    <w:name w:val="date"/>
    <w:basedOn w:val="Normal"/>
    <w:pPr>
      <w:spacing w:before="280" w:after="280" w:line="240" w:lineRule="auto"/>
    </w:pPr>
    <w:rPr>
      <w:rFonts w:ascii="Times New Roman" w:eastAsia="Times New Roman" w:hAnsi="Times New Roman"/>
      <w:sz w:val="24"/>
      <w:szCs w:val="24"/>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Marquedecommentaire">
    <w:name w:val="annotation reference"/>
    <w:uiPriority w:val="99"/>
    <w:semiHidden/>
    <w:unhideWhenUsed/>
    <w:rsid w:val="00702386"/>
    <w:rPr>
      <w:sz w:val="16"/>
      <w:szCs w:val="16"/>
    </w:rPr>
  </w:style>
  <w:style w:type="paragraph" w:styleId="Commentaire">
    <w:name w:val="annotation text"/>
    <w:basedOn w:val="Normal"/>
    <w:link w:val="CommentaireCar1"/>
    <w:uiPriority w:val="99"/>
    <w:unhideWhenUsed/>
    <w:rsid w:val="00702386"/>
    <w:rPr>
      <w:sz w:val="20"/>
      <w:szCs w:val="20"/>
    </w:rPr>
  </w:style>
  <w:style w:type="character" w:customStyle="1" w:styleId="CommentaireCar1">
    <w:name w:val="Commentaire Car1"/>
    <w:link w:val="Commentaire"/>
    <w:uiPriority w:val="99"/>
    <w:rsid w:val="00702386"/>
    <w:rPr>
      <w:rFonts w:ascii="Calibri" w:eastAsia="Calibri" w:hAnsi="Calibri"/>
      <w:lang w:eastAsia="zh-CN"/>
    </w:rPr>
  </w:style>
  <w:style w:type="paragraph" w:styleId="Notedebasdepage">
    <w:name w:val="footnote text"/>
    <w:basedOn w:val="Normal"/>
    <w:link w:val="NotedebasdepageCar"/>
    <w:semiHidden/>
    <w:unhideWhenUsed/>
    <w:rsid w:val="00A929A0"/>
    <w:pPr>
      <w:suppressAutoHyphens w:val="0"/>
      <w:spacing w:after="0" w:line="240" w:lineRule="auto"/>
    </w:pPr>
    <w:rPr>
      <w:sz w:val="20"/>
      <w:szCs w:val="20"/>
      <w:lang w:eastAsia="en-US"/>
    </w:rPr>
  </w:style>
  <w:style w:type="character" w:customStyle="1" w:styleId="NotedebasdepageCar">
    <w:name w:val="Note de bas de page Car"/>
    <w:link w:val="Notedebasdepage"/>
    <w:semiHidden/>
    <w:rsid w:val="00A929A0"/>
    <w:rPr>
      <w:rFonts w:ascii="Calibri" w:eastAsia="Calibri" w:hAnsi="Calibri"/>
      <w:lang w:eastAsia="en-US"/>
    </w:rPr>
  </w:style>
  <w:style w:type="character" w:styleId="Appelnotedebasdep">
    <w:name w:val="footnote reference"/>
    <w:semiHidden/>
    <w:unhideWhenUsed/>
    <w:rsid w:val="00A929A0"/>
    <w:rPr>
      <w:vertAlign w:val="superscript"/>
    </w:rPr>
  </w:style>
  <w:style w:type="paragraph" w:customStyle="1" w:styleId="hirarchieniveau1">
    <w:name w:val="hiérarchie niveau 1"/>
    <w:basedOn w:val="Normal"/>
    <w:link w:val="hirarchieniveau1Car"/>
    <w:qFormat/>
    <w:rsid w:val="00A929A0"/>
    <w:pPr>
      <w:widowControl w:val="0"/>
      <w:suppressAutoHyphens w:val="0"/>
      <w:autoSpaceDE w:val="0"/>
      <w:autoSpaceDN w:val="0"/>
      <w:adjustRightInd w:val="0"/>
      <w:spacing w:before="360" w:after="360" w:line="240" w:lineRule="auto"/>
      <w:ind w:left="284" w:hanging="142"/>
      <w:jc w:val="both"/>
      <w:textAlignment w:val="center"/>
    </w:pPr>
    <w:rPr>
      <w:rFonts w:ascii="Arial" w:eastAsia="Arial" w:hAnsi="Arial" w:cs="Arial"/>
      <w:b/>
      <w:sz w:val="20"/>
      <w:szCs w:val="20"/>
      <w:lang w:val="en-US" w:eastAsia="en-US"/>
    </w:rPr>
  </w:style>
  <w:style w:type="character" w:customStyle="1" w:styleId="hirarchieniveau1Car">
    <w:name w:val="hiérarchie niveau 1 Car"/>
    <w:link w:val="hirarchieniveau1"/>
    <w:rsid w:val="00A929A0"/>
    <w:rPr>
      <w:rFonts w:ascii="Arial" w:eastAsia="Arial" w:hAnsi="Arial" w:cs="Arial"/>
      <w:b/>
      <w:lang w:val="en-US" w:eastAsia="en-US"/>
    </w:rPr>
  </w:style>
  <w:style w:type="character" w:customStyle="1" w:styleId="ParagraphedelisteCar">
    <w:name w:val="Paragraphe de liste Car"/>
    <w:link w:val="Paragraphedeliste"/>
    <w:uiPriority w:val="34"/>
    <w:rsid w:val="00A929A0"/>
    <w:rPr>
      <w:rFonts w:ascii="Calibri" w:eastAsia="Calibri" w:hAnsi="Calibri"/>
      <w:sz w:val="22"/>
      <w:szCs w:val="22"/>
      <w:lang w:eastAsia="zh-CN"/>
    </w:rPr>
  </w:style>
  <w:style w:type="paragraph" w:customStyle="1" w:styleId="Normal1">
    <w:name w:val="Normal1"/>
    <w:basedOn w:val="Normal"/>
    <w:rsid w:val="00A929A0"/>
    <w:pPr>
      <w:suppressAutoHyphens w:val="0"/>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documentfirstua">
    <w:name w:val="documentfirstua"/>
    <w:rsid w:val="00A929A0"/>
  </w:style>
  <w:style w:type="character" w:customStyle="1" w:styleId="Titre1Car">
    <w:name w:val="Titre 1 Car"/>
    <w:link w:val="Titre1"/>
    <w:uiPriority w:val="9"/>
    <w:rsid w:val="004D3565"/>
    <w:rPr>
      <w:rFonts w:ascii="Calibri Light" w:eastAsia="Times New Roman" w:hAnsi="Calibri Light" w:cs="Times New Roman"/>
      <w:b/>
      <w:bCs/>
      <w:kern w:val="32"/>
      <w:sz w:val="32"/>
      <w:szCs w:val="32"/>
      <w:lang w:eastAsia="zh-CN"/>
    </w:rPr>
  </w:style>
  <w:style w:type="character" w:customStyle="1" w:styleId="highlight">
    <w:name w:val="highlight"/>
    <w:rsid w:val="00CA1C68"/>
  </w:style>
  <w:style w:type="character" w:customStyle="1" w:styleId="bold">
    <w:name w:val="bold"/>
    <w:rsid w:val="00AA3096"/>
  </w:style>
  <w:style w:type="character" w:customStyle="1" w:styleId="textaligncenter">
    <w:name w:val="textaligncenter"/>
    <w:rsid w:val="00AA3096"/>
  </w:style>
  <w:style w:type="paragraph" w:customStyle="1" w:styleId="margintopbottom14">
    <w:name w:val="margintopbottom14"/>
    <w:basedOn w:val="Normal"/>
    <w:rsid w:val="00AA3096"/>
    <w:pPr>
      <w:suppressAutoHyphens w:val="0"/>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searchhighlight">
    <w:name w:val="searchhighlight"/>
    <w:rsid w:val="00B23A27"/>
  </w:style>
  <w:style w:type="paragraph" w:customStyle="1" w:styleId="normal0">
    <w:name w:val="normal"/>
    <w:basedOn w:val="Normal"/>
    <w:rsid w:val="00C07E7F"/>
    <w:pPr>
      <w:suppressAutoHyphens w:val="0"/>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direction">
    <w:name w:val="direction"/>
    <w:basedOn w:val="En-tte"/>
    <w:next w:val="Corpsdetexte"/>
    <w:link w:val="directionCar"/>
    <w:qFormat/>
    <w:rsid w:val="007048BF"/>
    <w:pPr>
      <w:widowControl w:val="0"/>
      <w:tabs>
        <w:tab w:val="clear" w:pos="4536"/>
        <w:tab w:val="clear" w:pos="9072"/>
        <w:tab w:val="right" w:pos="9026"/>
      </w:tabs>
      <w:suppressAutoHyphens w:val="0"/>
      <w:autoSpaceDE w:val="0"/>
      <w:autoSpaceDN w:val="0"/>
      <w:spacing w:after="0" w:line="240" w:lineRule="auto"/>
      <w:jc w:val="right"/>
    </w:pPr>
    <w:rPr>
      <w:rFonts w:ascii="Arial" w:eastAsia="Arial" w:hAnsi="Arial" w:cs="Arial"/>
      <w:b/>
      <w:bCs/>
      <w:sz w:val="24"/>
      <w:szCs w:val="24"/>
      <w:lang w:val="en-US" w:eastAsia="en-US"/>
    </w:rPr>
  </w:style>
  <w:style w:type="character" w:customStyle="1" w:styleId="directionCar">
    <w:name w:val="direction Car"/>
    <w:link w:val="direction"/>
    <w:rsid w:val="007048BF"/>
    <w:rPr>
      <w:rFonts w:ascii="Arial" w:eastAsia="Arial" w:hAnsi="Arial" w:cs="Arial"/>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0328">
      <w:bodyDiv w:val="1"/>
      <w:marLeft w:val="0"/>
      <w:marRight w:val="0"/>
      <w:marTop w:val="0"/>
      <w:marBottom w:val="0"/>
      <w:divBdr>
        <w:top w:val="none" w:sz="0" w:space="0" w:color="auto"/>
        <w:left w:val="none" w:sz="0" w:space="0" w:color="auto"/>
        <w:bottom w:val="none" w:sz="0" w:space="0" w:color="auto"/>
        <w:right w:val="none" w:sz="0" w:space="0" w:color="auto"/>
      </w:divBdr>
    </w:div>
    <w:div w:id="94250621">
      <w:bodyDiv w:val="1"/>
      <w:marLeft w:val="0"/>
      <w:marRight w:val="0"/>
      <w:marTop w:val="0"/>
      <w:marBottom w:val="0"/>
      <w:divBdr>
        <w:top w:val="none" w:sz="0" w:space="0" w:color="auto"/>
        <w:left w:val="none" w:sz="0" w:space="0" w:color="auto"/>
        <w:bottom w:val="none" w:sz="0" w:space="0" w:color="auto"/>
        <w:right w:val="none" w:sz="0" w:space="0" w:color="auto"/>
      </w:divBdr>
      <w:divsChild>
        <w:div w:id="251356070">
          <w:marLeft w:val="0"/>
          <w:marRight w:val="0"/>
          <w:marTop w:val="0"/>
          <w:marBottom w:val="0"/>
          <w:divBdr>
            <w:top w:val="none" w:sz="0" w:space="0" w:color="auto"/>
            <w:left w:val="none" w:sz="0" w:space="0" w:color="auto"/>
            <w:bottom w:val="none" w:sz="0" w:space="0" w:color="auto"/>
            <w:right w:val="none" w:sz="0" w:space="0" w:color="auto"/>
          </w:divBdr>
        </w:div>
      </w:divsChild>
    </w:div>
    <w:div w:id="134881419">
      <w:bodyDiv w:val="1"/>
      <w:marLeft w:val="0"/>
      <w:marRight w:val="0"/>
      <w:marTop w:val="0"/>
      <w:marBottom w:val="0"/>
      <w:divBdr>
        <w:top w:val="none" w:sz="0" w:space="0" w:color="auto"/>
        <w:left w:val="none" w:sz="0" w:space="0" w:color="auto"/>
        <w:bottom w:val="none" w:sz="0" w:space="0" w:color="auto"/>
        <w:right w:val="none" w:sz="0" w:space="0" w:color="auto"/>
      </w:divBdr>
      <w:divsChild>
        <w:div w:id="1543057918">
          <w:marLeft w:val="0"/>
          <w:marRight w:val="0"/>
          <w:marTop w:val="0"/>
          <w:marBottom w:val="0"/>
          <w:divBdr>
            <w:top w:val="none" w:sz="0" w:space="0" w:color="auto"/>
            <w:left w:val="none" w:sz="0" w:space="0" w:color="auto"/>
            <w:bottom w:val="none" w:sz="0" w:space="0" w:color="auto"/>
            <w:right w:val="none" w:sz="0" w:space="0" w:color="auto"/>
          </w:divBdr>
        </w:div>
        <w:div w:id="1907372826">
          <w:marLeft w:val="0"/>
          <w:marRight w:val="0"/>
          <w:marTop w:val="0"/>
          <w:marBottom w:val="0"/>
          <w:divBdr>
            <w:top w:val="none" w:sz="0" w:space="0" w:color="auto"/>
            <w:left w:val="none" w:sz="0" w:space="0" w:color="auto"/>
            <w:bottom w:val="none" w:sz="0" w:space="0" w:color="auto"/>
            <w:right w:val="none" w:sz="0" w:space="0" w:color="auto"/>
          </w:divBdr>
        </w:div>
      </w:divsChild>
    </w:div>
    <w:div w:id="248857461">
      <w:bodyDiv w:val="1"/>
      <w:marLeft w:val="0"/>
      <w:marRight w:val="0"/>
      <w:marTop w:val="0"/>
      <w:marBottom w:val="0"/>
      <w:divBdr>
        <w:top w:val="none" w:sz="0" w:space="0" w:color="auto"/>
        <w:left w:val="none" w:sz="0" w:space="0" w:color="auto"/>
        <w:bottom w:val="none" w:sz="0" w:space="0" w:color="auto"/>
        <w:right w:val="none" w:sz="0" w:space="0" w:color="auto"/>
      </w:divBdr>
    </w:div>
    <w:div w:id="345834885">
      <w:bodyDiv w:val="1"/>
      <w:marLeft w:val="0"/>
      <w:marRight w:val="0"/>
      <w:marTop w:val="0"/>
      <w:marBottom w:val="0"/>
      <w:divBdr>
        <w:top w:val="none" w:sz="0" w:space="0" w:color="auto"/>
        <w:left w:val="none" w:sz="0" w:space="0" w:color="auto"/>
        <w:bottom w:val="none" w:sz="0" w:space="0" w:color="auto"/>
        <w:right w:val="none" w:sz="0" w:space="0" w:color="auto"/>
      </w:divBdr>
    </w:div>
    <w:div w:id="416557970">
      <w:bodyDiv w:val="1"/>
      <w:marLeft w:val="0"/>
      <w:marRight w:val="0"/>
      <w:marTop w:val="0"/>
      <w:marBottom w:val="0"/>
      <w:divBdr>
        <w:top w:val="none" w:sz="0" w:space="0" w:color="auto"/>
        <w:left w:val="none" w:sz="0" w:space="0" w:color="auto"/>
        <w:bottom w:val="none" w:sz="0" w:space="0" w:color="auto"/>
        <w:right w:val="none" w:sz="0" w:space="0" w:color="auto"/>
      </w:divBdr>
    </w:div>
    <w:div w:id="555580835">
      <w:bodyDiv w:val="1"/>
      <w:marLeft w:val="0"/>
      <w:marRight w:val="0"/>
      <w:marTop w:val="0"/>
      <w:marBottom w:val="0"/>
      <w:divBdr>
        <w:top w:val="none" w:sz="0" w:space="0" w:color="auto"/>
        <w:left w:val="none" w:sz="0" w:space="0" w:color="auto"/>
        <w:bottom w:val="none" w:sz="0" w:space="0" w:color="auto"/>
        <w:right w:val="none" w:sz="0" w:space="0" w:color="auto"/>
      </w:divBdr>
      <w:divsChild>
        <w:div w:id="1886328437">
          <w:marLeft w:val="0"/>
          <w:marRight w:val="0"/>
          <w:marTop w:val="0"/>
          <w:marBottom w:val="0"/>
          <w:divBdr>
            <w:top w:val="none" w:sz="0" w:space="0" w:color="auto"/>
            <w:left w:val="none" w:sz="0" w:space="0" w:color="auto"/>
            <w:bottom w:val="none" w:sz="0" w:space="0" w:color="auto"/>
            <w:right w:val="none" w:sz="0" w:space="0" w:color="auto"/>
          </w:divBdr>
          <w:divsChild>
            <w:div w:id="178175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648240">
      <w:bodyDiv w:val="1"/>
      <w:marLeft w:val="0"/>
      <w:marRight w:val="0"/>
      <w:marTop w:val="0"/>
      <w:marBottom w:val="0"/>
      <w:divBdr>
        <w:top w:val="none" w:sz="0" w:space="0" w:color="auto"/>
        <w:left w:val="none" w:sz="0" w:space="0" w:color="auto"/>
        <w:bottom w:val="none" w:sz="0" w:space="0" w:color="auto"/>
        <w:right w:val="none" w:sz="0" w:space="0" w:color="auto"/>
      </w:divBdr>
    </w:div>
    <w:div w:id="611087351">
      <w:bodyDiv w:val="1"/>
      <w:marLeft w:val="0"/>
      <w:marRight w:val="0"/>
      <w:marTop w:val="0"/>
      <w:marBottom w:val="0"/>
      <w:divBdr>
        <w:top w:val="none" w:sz="0" w:space="0" w:color="auto"/>
        <w:left w:val="none" w:sz="0" w:space="0" w:color="auto"/>
        <w:bottom w:val="none" w:sz="0" w:space="0" w:color="auto"/>
        <w:right w:val="none" w:sz="0" w:space="0" w:color="auto"/>
      </w:divBdr>
    </w:div>
    <w:div w:id="789975454">
      <w:bodyDiv w:val="1"/>
      <w:marLeft w:val="0"/>
      <w:marRight w:val="0"/>
      <w:marTop w:val="0"/>
      <w:marBottom w:val="0"/>
      <w:divBdr>
        <w:top w:val="none" w:sz="0" w:space="0" w:color="auto"/>
        <w:left w:val="none" w:sz="0" w:space="0" w:color="auto"/>
        <w:bottom w:val="none" w:sz="0" w:space="0" w:color="auto"/>
        <w:right w:val="none" w:sz="0" w:space="0" w:color="auto"/>
      </w:divBdr>
      <w:divsChild>
        <w:div w:id="399249454">
          <w:marLeft w:val="0"/>
          <w:marRight w:val="0"/>
          <w:marTop w:val="0"/>
          <w:marBottom w:val="0"/>
          <w:divBdr>
            <w:top w:val="none" w:sz="0" w:space="0" w:color="auto"/>
            <w:left w:val="none" w:sz="0" w:space="0" w:color="auto"/>
            <w:bottom w:val="none" w:sz="0" w:space="0" w:color="auto"/>
            <w:right w:val="none" w:sz="0" w:space="0" w:color="auto"/>
          </w:divBdr>
          <w:divsChild>
            <w:div w:id="84046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98549">
      <w:bodyDiv w:val="1"/>
      <w:marLeft w:val="0"/>
      <w:marRight w:val="0"/>
      <w:marTop w:val="0"/>
      <w:marBottom w:val="0"/>
      <w:divBdr>
        <w:top w:val="none" w:sz="0" w:space="0" w:color="auto"/>
        <w:left w:val="none" w:sz="0" w:space="0" w:color="auto"/>
        <w:bottom w:val="none" w:sz="0" w:space="0" w:color="auto"/>
        <w:right w:val="none" w:sz="0" w:space="0" w:color="auto"/>
      </w:divBdr>
    </w:div>
    <w:div w:id="913977347">
      <w:bodyDiv w:val="1"/>
      <w:marLeft w:val="0"/>
      <w:marRight w:val="0"/>
      <w:marTop w:val="0"/>
      <w:marBottom w:val="0"/>
      <w:divBdr>
        <w:top w:val="none" w:sz="0" w:space="0" w:color="auto"/>
        <w:left w:val="none" w:sz="0" w:space="0" w:color="auto"/>
        <w:bottom w:val="none" w:sz="0" w:space="0" w:color="auto"/>
        <w:right w:val="none" w:sz="0" w:space="0" w:color="auto"/>
      </w:divBdr>
      <w:divsChild>
        <w:div w:id="1752237628">
          <w:marLeft w:val="0"/>
          <w:marRight w:val="0"/>
          <w:marTop w:val="0"/>
          <w:marBottom w:val="0"/>
          <w:divBdr>
            <w:top w:val="none" w:sz="0" w:space="0" w:color="auto"/>
            <w:left w:val="none" w:sz="0" w:space="0" w:color="auto"/>
            <w:bottom w:val="none" w:sz="0" w:space="0" w:color="auto"/>
            <w:right w:val="none" w:sz="0" w:space="0" w:color="auto"/>
          </w:divBdr>
        </w:div>
      </w:divsChild>
    </w:div>
    <w:div w:id="924414819">
      <w:bodyDiv w:val="1"/>
      <w:marLeft w:val="0"/>
      <w:marRight w:val="0"/>
      <w:marTop w:val="0"/>
      <w:marBottom w:val="0"/>
      <w:divBdr>
        <w:top w:val="none" w:sz="0" w:space="0" w:color="auto"/>
        <w:left w:val="none" w:sz="0" w:space="0" w:color="auto"/>
        <w:bottom w:val="none" w:sz="0" w:space="0" w:color="auto"/>
        <w:right w:val="none" w:sz="0" w:space="0" w:color="auto"/>
      </w:divBdr>
    </w:div>
    <w:div w:id="996760369">
      <w:bodyDiv w:val="1"/>
      <w:marLeft w:val="0"/>
      <w:marRight w:val="0"/>
      <w:marTop w:val="0"/>
      <w:marBottom w:val="0"/>
      <w:divBdr>
        <w:top w:val="none" w:sz="0" w:space="0" w:color="auto"/>
        <w:left w:val="none" w:sz="0" w:space="0" w:color="auto"/>
        <w:bottom w:val="none" w:sz="0" w:space="0" w:color="auto"/>
        <w:right w:val="none" w:sz="0" w:space="0" w:color="auto"/>
      </w:divBdr>
      <w:divsChild>
        <w:div w:id="1937399566">
          <w:marLeft w:val="0"/>
          <w:marRight w:val="0"/>
          <w:marTop w:val="0"/>
          <w:marBottom w:val="0"/>
          <w:divBdr>
            <w:top w:val="none" w:sz="0" w:space="0" w:color="auto"/>
            <w:left w:val="none" w:sz="0" w:space="0" w:color="auto"/>
            <w:bottom w:val="none" w:sz="0" w:space="0" w:color="auto"/>
            <w:right w:val="none" w:sz="0" w:space="0" w:color="auto"/>
          </w:divBdr>
        </w:div>
      </w:divsChild>
    </w:div>
    <w:div w:id="1011881821">
      <w:bodyDiv w:val="1"/>
      <w:marLeft w:val="0"/>
      <w:marRight w:val="0"/>
      <w:marTop w:val="0"/>
      <w:marBottom w:val="0"/>
      <w:divBdr>
        <w:top w:val="none" w:sz="0" w:space="0" w:color="auto"/>
        <w:left w:val="none" w:sz="0" w:space="0" w:color="auto"/>
        <w:bottom w:val="none" w:sz="0" w:space="0" w:color="auto"/>
        <w:right w:val="none" w:sz="0" w:space="0" w:color="auto"/>
      </w:divBdr>
    </w:div>
    <w:div w:id="1068188291">
      <w:bodyDiv w:val="1"/>
      <w:marLeft w:val="0"/>
      <w:marRight w:val="0"/>
      <w:marTop w:val="0"/>
      <w:marBottom w:val="0"/>
      <w:divBdr>
        <w:top w:val="none" w:sz="0" w:space="0" w:color="auto"/>
        <w:left w:val="none" w:sz="0" w:space="0" w:color="auto"/>
        <w:bottom w:val="none" w:sz="0" w:space="0" w:color="auto"/>
        <w:right w:val="none" w:sz="0" w:space="0" w:color="auto"/>
      </w:divBdr>
    </w:div>
    <w:div w:id="1117406104">
      <w:bodyDiv w:val="1"/>
      <w:marLeft w:val="0"/>
      <w:marRight w:val="0"/>
      <w:marTop w:val="0"/>
      <w:marBottom w:val="0"/>
      <w:divBdr>
        <w:top w:val="none" w:sz="0" w:space="0" w:color="auto"/>
        <w:left w:val="none" w:sz="0" w:space="0" w:color="auto"/>
        <w:bottom w:val="none" w:sz="0" w:space="0" w:color="auto"/>
        <w:right w:val="none" w:sz="0" w:space="0" w:color="auto"/>
      </w:divBdr>
      <w:divsChild>
        <w:div w:id="1598366397">
          <w:marLeft w:val="0"/>
          <w:marRight w:val="0"/>
          <w:marTop w:val="0"/>
          <w:marBottom w:val="0"/>
          <w:divBdr>
            <w:top w:val="none" w:sz="0" w:space="0" w:color="auto"/>
            <w:left w:val="none" w:sz="0" w:space="0" w:color="auto"/>
            <w:bottom w:val="none" w:sz="0" w:space="0" w:color="auto"/>
            <w:right w:val="none" w:sz="0" w:space="0" w:color="auto"/>
          </w:divBdr>
        </w:div>
      </w:divsChild>
    </w:div>
    <w:div w:id="1141580256">
      <w:bodyDiv w:val="1"/>
      <w:marLeft w:val="0"/>
      <w:marRight w:val="0"/>
      <w:marTop w:val="0"/>
      <w:marBottom w:val="0"/>
      <w:divBdr>
        <w:top w:val="none" w:sz="0" w:space="0" w:color="auto"/>
        <w:left w:val="none" w:sz="0" w:space="0" w:color="auto"/>
        <w:bottom w:val="none" w:sz="0" w:space="0" w:color="auto"/>
        <w:right w:val="none" w:sz="0" w:space="0" w:color="auto"/>
      </w:divBdr>
      <w:divsChild>
        <w:div w:id="1382095866">
          <w:marLeft w:val="0"/>
          <w:marRight w:val="0"/>
          <w:marTop w:val="0"/>
          <w:marBottom w:val="0"/>
          <w:divBdr>
            <w:top w:val="none" w:sz="0" w:space="0" w:color="auto"/>
            <w:left w:val="none" w:sz="0" w:space="0" w:color="auto"/>
            <w:bottom w:val="none" w:sz="0" w:space="0" w:color="auto"/>
            <w:right w:val="none" w:sz="0" w:space="0" w:color="auto"/>
          </w:divBdr>
        </w:div>
      </w:divsChild>
    </w:div>
    <w:div w:id="1143423739">
      <w:bodyDiv w:val="1"/>
      <w:marLeft w:val="0"/>
      <w:marRight w:val="0"/>
      <w:marTop w:val="0"/>
      <w:marBottom w:val="0"/>
      <w:divBdr>
        <w:top w:val="none" w:sz="0" w:space="0" w:color="auto"/>
        <w:left w:val="none" w:sz="0" w:space="0" w:color="auto"/>
        <w:bottom w:val="none" w:sz="0" w:space="0" w:color="auto"/>
        <w:right w:val="none" w:sz="0" w:space="0" w:color="auto"/>
      </w:divBdr>
    </w:div>
    <w:div w:id="1165516437">
      <w:bodyDiv w:val="1"/>
      <w:marLeft w:val="0"/>
      <w:marRight w:val="0"/>
      <w:marTop w:val="0"/>
      <w:marBottom w:val="0"/>
      <w:divBdr>
        <w:top w:val="none" w:sz="0" w:space="0" w:color="auto"/>
        <w:left w:val="none" w:sz="0" w:space="0" w:color="auto"/>
        <w:bottom w:val="none" w:sz="0" w:space="0" w:color="auto"/>
        <w:right w:val="none" w:sz="0" w:space="0" w:color="auto"/>
      </w:divBdr>
    </w:div>
    <w:div w:id="1239172276">
      <w:bodyDiv w:val="1"/>
      <w:marLeft w:val="0"/>
      <w:marRight w:val="0"/>
      <w:marTop w:val="0"/>
      <w:marBottom w:val="0"/>
      <w:divBdr>
        <w:top w:val="none" w:sz="0" w:space="0" w:color="auto"/>
        <w:left w:val="none" w:sz="0" w:space="0" w:color="auto"/>
        <w:bottom w:val="none" w:sz="0" w:space="0" w:color="auto"/>
        <w:right w:val="none" w:sz="0" w:space="0" w:color="auto"/>
      </w:divBdr>
      <w:divsChild>
        <w:div w:id="2060548320">
          <w:marLeft w:val="0"/>
          <w:marRight w:val="0"/>
          <w:marTop w:val="0"/>
          <w:marBottom w:val="0"/>
          <w:divBdr>
            <w:top w:val="none" w:sz="0" w:space="0" w:color="auto"/>
            <w:left w:val="none" w:sz="0" w:space="0" w:color="auto"/>
            <w:bottom w:val="none" w:sz="0" w:space="0" w:color="auto"/>
            <w:right w:val="none" w:sz="0" w:space="0" w:color="auto"/>
          </w:divBdr>
        </w:div>
      </w:divsChild>
    </w:div>
    <w:div w:id="1530796666">
      <w:bodyDiv w:val="1"/>
      <w:marLeft w:val="0"/>
      <w:marRight w:val="0"/>
      <w:marTop w:val="0"/>
      <w:marBottom w:val="0"/>
      <w:divBdr>
        <w:top w:val="none" w:sz="0" w:space="0" w:color="auto"/>
        <w:left w:val="none" w:sz="0" w:space="0" w:color="auto"/>
        <w:bottom w:val="none" w:sz="0" w:space="0" w:color="auto"/>
        <w:right w:val="none" w:sz="0" w:space="0" w:color="auto"/>
      </w:divBdr>
    </w:div>
    <w:div w:id="1545601283">
      <w:bodyDiv w:val="1"/>
      <w:marLeft w:val="0"/>
      <w:marRight w:val="0"/>
      <w:marTop w:val="0"/>
      <w:marBottom w:val="0"/>
      <w:divBdr>
        <w:top w:val="none" w:sz="0" w:space="0" w:color="auto"/>
        <w:left w:val="none" w:sz="0" w:space="0" w:color="auto"/>
        <w:bottom w:val="none" w:sz="0" w:space="0" w:color="auto"/>
        <w:right w:val="none" w:sz="0" w:space="0" w:color="auto"/>
      </w:divBdr>
    </w:div>
    <w:div w:id="1597246640">
      <w:bodyDiv w:val="1"/>
      <w:marLeft w:val="0"/>
      <w:marRight w:val="0"/>
      <w:marTop w:val="0"/>
      <w:marBottom w:val="0"/>
      <w:divBdr>
        <w:top w:val="none" w:sz="0" w:space="0" w:color="auto"/>
        <w:left w:val="none" w:sz="0" w:space="0" w:color="auto"/>
        <w:bottom w:val="none" w:sz="0" w:space="0" w:color="auto"/>
        <w:right w:val="none" w:sz="0" w:space="0" w:color="auto"/>
      </w:divBdr>
    </w:div>
    <w:div w:id="1663238530">
      <w:bodyDiv w:val="1"/>
      <w:marLeft w:val="0"/>
      <w:marRight w:val="0"/>
      <w:marTop w:val="0"/>
      <w:marBottom w:val="0"/>
      <w:divBdr>
        <w:top w:val="none" w:sz="0" w:space="0" w:color="auto"/>
        <w:left w:val="none" w:sz="0" w:space="0" w:color="auto"/>
        <w:bottom w:val="none" w:sz="0" w:space="0" w:color="auto"/>
        <w:right w:val="none" w:sz="0" w:space="0" w:color="auto"/>
      </w:divBdr>
    </w:div>
    <w:div w:id="1675186558">
      <w:bodyDiv w:val="1"/>
      <w:marLeft w:val="0"/>
      <w:marRight w:val="0"/>
      <w:marTop w:val="0"/>
      <w:marBottom w:val="0"/>
      <w:divBdr>
        <w:top w:val="none" w:sz="0" w:space="0" w:color="auto"/>
        <w:left w:val="none" w:sz="0" w:space="0" w:color="auto"/>
        <w:bottom w:val="none" w:sz="0" w:space="0" w:color="auto"/>
        <w:right w:val="none" w:sz="0" w:space="0" w:color="auto"/>
      </w:divBdr>
    </w:div>
    <w:div w:id="1742558977">
      <w:bodyDiv w:val="1"/>
      <w:marLeft w:val="0"/>
      <w:marRight w:val="0"/>
      <w:marTop w:val="0"/>
      <w:marBottom w:val="0"/>
      <w:divBdr>
        <w:top w:val="none" w:sz="0" w:space="0" w:color="auto"/>
        <w:left w:val="none" w:sz="0" w:space="0" w:color="auto"/>
        <w:bottom w:val="none" w:sz="0" w:space="0" w:color="auto"/>
        <w:right w:val="none" w:sz="0" w:space="0" w:color="auto"/>
      </w:divBdr>
    </w:div>
    <w:div w:id="1749619247">
      <w:bodyDiv w:val="1"/>
      <w:marLeft w:val="0"/>
      <w:marRight w:val="0"/>
      <w:marTop w:val="0"/>
      <w:marBottom w:val="0"/>
      <w:divBdr>
        <w:top w:val="none" w:sz="0" w:space="0" w:color="auto"/>
        <w:left w:val="none" w:sz="0" w:space="0" w:color="auto"/>
        <w:bottom w:val="none" w:sz="0" w:space="0" w:color="auto"/>
        <w:right w:val="none" w:sz="0" w:space="0" w:color="auto"/>
      </w:divBdr>
      <w:divsChild>
        <w:div w:id="94637119">
          <w:marLeft w:val="0"/>
          <w:marRight w:val="0"/>
          <w:marTop w:val="0"/>
          <w:marBottom w:val="0"/>
          <w:divBdr>
            <w:top w:val="none" w:sz="0" w:space="0" w:color="auto"/>
            <w:left w:val="none" w:sz="0" w:space="0" w:color="auto"/>
            <w:bottom w:val="none" w:sz="0" w:space="0" w:color="auto"/>
            <w:right w:val="none" w:sz="0" w:space="0" w:color="auto"/>
          </w:divBdr>
          <w:divsChild>
            <w:div w:id="189769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79295">
      <w:bodyDiv w:val="1"/>
      <w:marLeft w:val="0"/>
      <w:marRight w:val="0"/>
      <w:marTop w:val="0"/>
      <w:marBottom w:val="0"/>
      <w:divBdr>
        <w:top w:val="none" w:sz="0" w:space="0" w:color="auto"/>
        <w:left w:val="none" w:sz="0" w:space="0" w:color="auto"/>
        <w:bottom w:val="none" w:sz="0" w:space="0" w:color="auto"/>
        <w:right w:val="none" w:sz="0" w:space="0" w:color="auto"/>
      </w:divBdr>
      <w:divsChild>
        <w:div w:id="882644249">
          <w:marLeft w:val="300"/>
          <w:marRight w:val="0"/>
          <w:marTop w:val="0"/>
          <w:marBottom w:val="0"/>
          <w:divBdr>
            <w:top w:val="none" w:sz="0" w:space="0" w:color="auto"/>
            <w:left w:val="none" w:sz="0" w:space="0" w:color="auto"/>
            <w:bottom w:val="none" w:sz="0" w:space="0" w:color="auto"/>
            <w:right w:val="none" w:sz="0" w:space="0" w:color="auto"/>
          </w:divBdr>
        </w:div>
        <w:div w:id="1166359962">
          <w:marLeft w:val="300"/>
          <w:marRight w:val="0"/>
          <w:marTop w:val="0"/>
          <w:marBottom w:val="0"/>
          <w:divBdr>
            <w:top w:val="none" w:sz="0" w:space="0" w:color="auto"/>
            <w:left w:val="none" w:sz="0" w:space="0" w:color="auto"/>
            <w:bottom w:val="none" w:sz="0" w:space="0" w:color="auto"/>
            <w:right w:val="none" w:sz="0" w:space="0" w:color="auto"/>
          </w:divBdr>
        </w:div>
        <w:div w:id="1988656819">
          <w:marLeft w:val="300"/>
          <w:marRight w:val="0"/>
          <w:marTop w:val="0"/>
          <w:marBottom w:val="0"/>
          <w:divBdr>
            <w:top w:val="none" w:sz="0" w:space="0" w:color="auto"/>
            <w:left w:val="none" w:sz="0" w:space="0" w:color="auto"/>
            <w:bottom w:val="none" w:sz="0" w:space="0" w:color="auto"/>
            <w:right w:val="none" w:sz="0" w:space="0" w:color="auto"/>
          </w:divBdr>
        </w:div>
      </w:divsChild>
    </w:div>
    <w:div w:id="1786347231">
      <w:bodyDiv w:val="1"/>
      <w:marLeft w:val="0"/>
      <w:marRight w:val="0"/>
      <w:marTop w:val="0"/>
      <w:marBottom w:val="0"/>
      <w:divBdr>
        <w:top w:val="none" w:sz="0" w:space="0" w:color="auto"/>
        <w:left w:val="none" w:sz="0" w:space="0" w:color="auto"/>
        <w:bottom w:val="none" w:sz="0" w:space="0" w:color="auto"/>
        <w:right w:val="none" w:sz="0" w:space="0" w:color="auto"/>
      </w:divBdr>
      <w:divsChild>
        <w:div w:id="1139692089">
          <w:marLeft w:val="0"/>
          <w:marRight w:val="0"/>
          <w:marTop w:val="0"/>
          <w:marBottom w:val="0"/>
          <w:divBdr>
            <w:top w:val="none" w:sz="0" w:space="0" w:color="auto"/>
            <w:left w:val="none" w:sz="0" w:space="0" w:color="auto"/>
            <w:bottom w:val="none" w:sz="0" w:space="0" w:color="auto"/>
            <w:right w:val="none" w:sz="0" w:space="0" w:color="auto"/>
          </w:divBdr>
        </w:div>
        <w:div w:id="1563372936">
          <w:marLeft w:val="0"/>
          <w:marRight w:val="0"/>
          <w:marTop w:val="0"/>
          <w:marBottom w:val="0"/>
          <w:divBdr>
            <w:top w:val="none" w:sz="0" w:space="0" w:color="auto"/>
            <w:left w:val="none" w:sz="0" w:space="0" w:color="auto"/>
            <w:bottom w:val="none" w:sz="0" w:space="0" w:color="auto"/>
            <w:right w:val="none" w:sz="0" w:space="0" w:color="auto"/>
          </w:divBdr>
        </w:div>
      </w:divsChild>
    </w:div>
    <w:div w:id="1943413505">
      <w:bodyDiv w:val="1"/>
      <w:marLeft w:val="0"/>
      <w:marRight w:val="0"/>
      <w:marTop w:val="0"/>
      <w:marBottom w:val="0"/>
      <w:divBdr>
        <w:top w:val="none" w:sz="0" w:space="0" w:color="auto"/>
        <w:left w:val="none" w:sz="0" w:space="0" w:color="auto"/>
        <w:bottom w:val="none" w:sz="0" w:space="0" w:color="auto"/>
        <w:right w:val="none" w:sz="0" w:space="0" w:color="auto"/>
      </w:divBdr>
    </w:div>
    <w:div w:id="1986011721">
      <w:bodyDiv w:val="1"/>
      <w:marLeft w:val="0"/>
      <w:marRight w:val="0"/>
      <w:marTop w:val="0"/>
      <w:marBottom w:val="0"/>
      <w:divBdr>
        <w:top w:val="none" w:sz="0" w:space="0" w:color="auto"/>
        <w:left w:val="none" w:sz="0" w:space="0" w:color="auto"/>
        <w:bottom w:val="none" w:sz="0" w:space="0" w:color="auto"/>
        <w:right w:val="none" w:sz="0" w:space="0" w:color="auto"/>
      </w:divBdr>
      <w:divsChild>
        <w:div w:id="1395926829">
          <w:marLeft w:val="0"/>
          <w:marRight w:val="0"/>
          <w:marTop w:val="0"/>
          <w:marBottom w:val="0"/>
          <w:divBdr>
            <w:top w:val="none" w:sz="0" w:space="0" w:color="auto"/>
            <w:left w:val="none" w:sz="0" w:space="0" w:color="auto"/>
            <w:bottom w:val="none" w:sz="0" w:space="0" w:color="auto"/>
            <w:right w:val="none" w:sz="0" w:space="0" w:color="auto"/>
          </w:divBdr>
        </w:div>
      </w:divsChild>
    </w:div>
    <w:div w:id="1997875015">
      <w:bodyDiv w:val="1"/>
      <w:marLeft w:val="0"/>
      <w:marRight w:val="0"/>
      <w:marTop w:val="0"/>
      <w:marBottom w:val="0"/>
      <w:divBdr>
        <w:top w:val="none" w:sz="0" w:space="0" w:color="auto"/>
        <w:left w:val="none" w:sz="0" w:space="0" w:color="auto"/>
        <w:bottom w:val="none" w:sz="0" w:space="0" w:color="auto"/>
        <w:right w:val="none" w:sz="0" w:space="0" w:color="auto"/>
      </w:divBdr>
      <w:divsChild>
        <w:div w:id="1241258459">
          <w:marLeft w:val="0"/>
          <w:marRight w:val="0"/>
          <w:marTop w:val="0"/>
          <w:marBottom w:val="0"/>
          <w:divBdr>
            <w:top w:val="none" w:sz="0" w:space="0" w:color="auto"/>
            <w:left w:val="none" w:sz="0" w:space="0" w:color="auto"/>
            <w:bottom w:val="none" w:sz="0" w:space="0" w:color="auto"/>
            <w:right w:val="none" w:sz="0" w:space="0" w:color="auto"/>
          </w:divBdr>
        </w:div>
      </w:divsChild>
    </w:div>
    <w:div w:id="2044551488">
      <w:bodyDiv w:val="1"/>
      <w:marLeft w:val="0"/>
      <w:marRight w:val="0"/>
      <w:marTop w:val="0"/>
      <w:marBottom w:val="0"/>
      <w:divBdr>
        <w:top w:val="none" w:sz="0" w:space="0" w:color="auto"/>
        <w:left w:val="none" w:sz="0" w:space="0" w:color="auto"/>
        <w:bottom w:val="none" w:sz="0" w:space="0" w:color="auto"/>
        <w:right w:val="none" w:sz="0" w:space="0" w:color="auto"/>
      </w:divBdr>
      <w:divsChild>
        <w:div w:id="1463423337">
          <w:marLeft w:val="0"/>
          <w:marRight w:val="0"/>
          <w:marTop w:val="0"/>
          <w:marBottom w:val="0"/>
          <w:divBdr>
            <w:top w:val="none" w:sz="0" w:space="0" w:color="auto"/>
            <w:left w:val="none" w:sz="0" w:space="0" w:color="auto"/>
            <w:bottom w:val="none" w:sz="0" w:space="0" w:color="auto"/>
            <w:right w:val="none" w:sz="0" w:space="0" w:color="auto"/>
          </w:divBdr>
        </w:div>
      </w:divsChild>
    </w:div>
    <w:div w:id="2099668952">
      <w:bodyDiv w:val="1"/>
      <w:marLeft w:val="0"/>
      <w:marRight w:val="0"/>
      <w:marTop w:val="0"/>
      <w:marBottom w:val="0"/>
      <w:divBdr>
        <w:top w:val="none" w:sz="0" w:space="0" w:color="auto"/>
        <w:left w:val="none" w:sz="0" w:space="0" w:color="auto"/>
        <w:bottom w:val="none" w:sz="0" w:space="0" w:color="auto"/>
        <w:right w:val="none" w:sz="0" w:space="0" w:color="auto"/>
      </w:divBdr>
    </w:div>
    <w:div w:id="2133134125">
      <w:bodyDiv w:val="1"/>
      <w:marLeft w:val="0"/>
      <w:marRight w:val="0"/>
      <w:marTop w:val="0"/>
      <w:marBottom w:val="0"/>
      <w:divBdr>
        <w:top w:val="none" w:sz="0" w:space="0" w:color="auto"/>
        <w:left w:val="none" w:sz="0" w:space="0" w:color="auto"/>
        <w:bottom w:val="none" w:sz="0" w:space="0" w:color="auto"/>
        <w:right w:val="none" w:sz="0" w:space="0" w:color="auto"/>
      </w:divBdr>
      <w:divsChild>
        <w:div w:id="1312172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france.gouv.fr/affichCodeArticle.do?cidTexte=LEGITEXT000005634379&amp;idArticle=LEGIARTI000006237127&amp;dateTexte=&amp;categorieLien=cid" TargetMode="External"/><Relationship Id="rId117" Type="http://schemas.openxmlformats.org/officeDocument/2006/relationships/hyperlink" Target="https://www.legifrance.gouv.fr/affichCodeArticle.do?cidTexte=LEGITEXT000005634379&amp;idArticle=LEGIARTI000006236686&amp;dateTexte=&amp;categorieLien=cid" TargetMode="External"/><Relationship Id="rId21" Type="http://schemas.openxmlformats.org/officeDocument/2006/relationships/hyperlink" Target="https://www.legifrance.gouv.fr/affichCodeArticle.do?cidTexte=LEGITEXT000005634379&amp;idArticle=LEGIARTI000006238046&amp;dateTexte=&amp;categorieLien=cid" TargetMode="External"/><Relationship Id="rId42" Type="http://schemas.openxmlformats.org/officeDocument/2006/relationships/hyperlink" Target="https://www.legifrance.gouv.fr/affichCodeArticle.do?cidTexte=LEGITEXT000005634379&amp;idArticle=LEGIARTI000006235342&amp;dateTexte=&amp;categorieLien=cid" TargetMode="External"/><Relationship Id="rId47" Type="http://schemas.openxmlformats.org/officeDocument/2006/relationships/hyperlink" Target="https://www.legifrance.gouv.fr/affichCodeArticle.do?cidTexte=LEGITEXT000005634379&amp;idArticle=LEGIARTI000006238040&amp;dateTexte=&amp;categorieLien=cid" TargetMode="External"/><Relationship Id="rId63" Type="http://schemas.openxmlformats.org/officeDocument/2006/relationships/hyperlink" Target="https://www.legifrance.gouv.fr/affichCodeArticle.do?cidTexte=LEGITEXT000005634379&amp;idArticle=LEGIARTI000006269026&amp;dateTexte=&amp;categorieLien=cid" TargetMode="External"/><Relationship Id="rId68" Type="http://schemas.openxmlformats.org/officeDocument/2006/relationships/hyperlink" Target="https://www.legifrance.gouv.fr/affichCodeArticle.do?cidTexte=LEGITEXT000005634379&amp;idArticle=LEGIARTI000006269605&amp;dateTexte=&amp;categorieLien=cid" TargetMode="External"/><Relationship Id="rId84" Type="http://schemas.openxmlformats.org/officeDocument/2006/relationships/hyperlink" Target="https://www.legifrance.gouv.fr/affichCodeArticle.do?cidTexte=LEGITEXT000005634379&amp;idArticle=LEGIARTI000028620619&amp;dateTexte=&amp;categorieLien=cid" TargetMode="External"/><Relationship Id="rId89" Type="http://schemas.openxmlformats.org/officeDocument/2006/relationships/hyperlink" Target="https://www.legifrance.gouv.fr/affichCodeArticle.do?cidTexte=LEGITEXT000005634379&amp;idArticle=LEGIARTI000006269139&amp;dateTexte=&amp;categorieLien=cid" TargetMode="External"/><Relationship Id="rId112" Type="http://schemas.openxmlformats.org/officeDocument/2006/relationships/hyperlink" Target="https://www.legifrance.gouv.fr/affichCodeArticle.do?cidTexte=LEGITEXT000005634379&amp;idArticle=LEGIARTI000020250226&amp;dateTexte=&amp;categorieLien=cid" TargetMode="External"/><Relationship Id="rId133" Type="http://schemas.openxmlformats.org/officeDocument/2006/relationships/hyperlink" Target="https://www.legifrance.gouv.fr/affichCodeArticle.do?cidTexte=LEGITEXT000005634379&amp;idArticle=LEGIARTI000028722632&amp;dateTexte=&amp;categorieLien=cid" TargetMode="External"/><Relationship Id="rId138" Type="http://schemas.openxmlformats.org/officeDocument/2006/relationships/hyperlink" Target="https://www.legifrance.gouv.fr/affichCodeArticle.do?cidTexte=LEGITEXT000005634379&amp;idArticle=LEGIARTI000006239289&amp;dateTexte=&amp;categorieLien=cid" TargetMode="External"/><Relationship Id="rId16" Type="http://schemas.openxmlformats.org/officeDocument/2006/relationships/hyperlink" Target="https://www.legifrance.gouv.fr/affichCodeArticle.do?cidTexte=LEGITEXT000005634379&amp;idArticle=LEGIARTI000019963818&amp;dateTexte=&amp;categorieLien=cid" TargetMode="External"/><Relationship Id="rId107" Type="http://schemas.openxmlformats.org/officeDocument/2006/relationships/hyperlink" Target="https://www.legifrance.gouv.fr/affichCodeArticle.do?cidTexte=LEGITEXT000005634379&amp;idArticle=LEGIARTI000028722593&amp;dateTexte=&amp;categorieLien=cid" TargetMode="External"/><Relationship Id="rId11" Type="http://schemas.openxmlformats.org/officeDocument/2006/relationships/hyperlink" Target="https://www.legifrance.gouv.fr/affichCodeArticle.do?cidTexte=LEGITEXT000005634379&amp;idArticle=LEGIARTI000006237081&amp;dateTexte=&amp;categorieLien=cid" TargetMode="External"/><Relationship Id="rId32" Type="http://schemas.openxmlformats.org/officeDocument/2006/relationships/hyperlink" Target="https://www.legifrance.gouv.fr/affichCodeArticle.do?cidTexte=LEGITEXT000005634379&amp;idArticle=LEGIARTI000006237346&amp;dateTexte=&amp;categorieLien=cid" TargetMode="External"/><Relationship Id="rId37" Type="http://schemas.openxmlformats.org/officeDocument/2006/relationships/hyperlink" Target="https://www.legifrance.gouv.fr/affichCodeArticle.do?cidTexte=LEGITEXT000005634379&amp;idArticle=LEGIARTI000006238044&amp;dateTexte=&amp;categorieLien=cid" TargetMode="External"/><Relationship Id="rId53" Type="http://schemas.openxmlformats.org/officeDocument/2006/relationships/hyperlink" Target="https://www.legifrance.gouv.fr/affichCodeArticle.do?cidTexte=LEGITEXT000005634379&amp;idArticle=LEGIARTI000006236724&amp;dateTexte=&amp;categorieLien=cid" TargetMode="External"/><Relationship Id="rId58" Type="http://schemas.openxmlformats.org/officeDocument/2006/relationships/hyperlink" Target="https://www.legifrance.gouv.fr/affichCodeArticle.do?cidTexte=LEGITEXT000005634379&amp;idArticle=LEGIARTI000006238044&amp;dateTexte=&amp;categorieLien=cid" TargetMode="External"/><Relationship Id="rId74" Type="http://schemas.openxmlformats.org/officeDocument/2006/relationships/hyperlink" Target="https://www.legifrance.gouv.fr/affichCodeArticle.do?cidTexte=LEGITEXT000005634379&amp;idArticle=LEGIARTI000006238044&amp;dateTexte=&amp;categorieLien=cid" TargetMode="External"/><Relationship Id="rId79" Type="http://schemas.openxmlformats.org/officeDocument/2006/relationships/hyperlink" Target="https://www.legifrance.gouv.fr/affichCodeArticle.do?cidTexte=LEGITEXT000005634379&amp;idArticle=LEGIARTI000006269565&amp;dateTexte=&amp;categorieLien=cid" TargetMode="External"/><Relationship Id="rId102" Type="http://schemas.openxmlformats.org/officeDocument/2006/relationships/hyperlink" Target="https://www.legifrance.gouv.fr/affichCodeArticle.do?cidTexte=LEGITEXT000005634379&amp;idArticle=LEGIARTI000006269589&amp;dateTexte=&amp;categorieLien=cid" TargetMode="External"/><Relationship Id="rId123" Type="http://schemas.openxmlformats.org/officeDocument/2006/relationships/hyperlink" Target="https://www.legifrance.gouv.fr/affichCodeArticle.do?cidTexte=LEGITEXT000005634379&amp;idArticle=LEGIARTI000029325272&amp;dateTexte=&amp;categorieLien=cid" TargetMode="External"/><Relationship Id="rId128" Type="http://schemas.openxmlformats.org/officeDocument/2006/relationships/hyperlink" Target="https://www.legifrance.gouv.fr/affichCodeArticle.do?cidTexte=LEGITEXT000005634379&amp;idArticle=LEGIARTI000006237060&amp;dateTexte=&amp;categorieLien=cid" TargetMode="External"/><Relationship Id="rId144"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www.legifrance.gouv.fr/affichCodeArticle.do?cidTexte=LEGITEXT000005634379&amp;idArticle=LEGIARTI000006237452&amp;dateTexte=&amp;categorieLien=cid" TargetMode="External"/><Relationship Id="rId95" Type="http://schemas.openxmlformats.org/officeDocument/2006/relationships/hyperlink" Target="https://www.legifrance.gouv.fr/affichCodeArticle.do?cidTexte=LEGITEXT000005634379&amp;idArticle=LEGIARTI000006242243&amp;dateTexte=&amp;categorieLien=cid" TargetMode="External"/><Relationship Id="rId22" Type="http://schemas.openxmlformats.org/officeDocument/2006/relationships/hyperlink" Target="https://www.legifrance.gouv.fr/affichCodeArticle.do?cidTexte=LEGITEXT000005634379&amp;idArticle=LEGIARTI000006237774&amp;dateTexte=&amp;categorieLien=cid" TargetMode="External"/><Relationship Id="rId27" Type="http://schemas.openxmlformats.org/officeDocument/2006/relationships/hyperlink" Target="https://www.legifrance.gouv.fr/affichCodeArticle.do?cidTexte=LEGITEXT000005634379&amp;idArticle=LEGIARTI000006237217&amp;dateTexte=&amp;categorieLien=cid" TargetMode="External"/><Relationship Id="rId43" Type="http://schemas.openxmlformats.org/officeDocument/2006/relationships/hyperlink" Target="https://www.legifrance.gouv.fr/affichCodeArticle.do?cidTexte=LEGITEXT000005634379&amp;idArticle=LEGIARTI000006241664&amp;dateTexte=&amp;categorieLien=cid" TargetMode="External"/><Relationship Id="rId48" Type="http://schemas.openxmlformats.org/officeDocument/2006/relationships/hyperlink" Target="https://www.legifrance.gouv.fr/affichCodeArticle.do?cidTexte=LEGITEXT000005634379&amp;idArticle=LEGIARTI000006235158&amp;dateTexte=&amp;categorieLien=cid" TargetMode="External"/><Relationship Id="rId64" Type="http://schemas.openxmlformats.org/officeDocument/2006/relationships/hyperlink" Target="https://www.legifrance.gouv.fr/affichCodeArticle.do?cidTexte=LEGITEXT000005634379&amp;idArticle=LEGIARTI000006238040&amp;dateTexte=&amp;categorieLien=cid" TargetMode="External"/><Relationship Id="rId69" Type="http://schemas.openxmlformats.org/officeDocument/2006/relationships/hyperlink" Target="https://www.legifrance.gouv.fr/affichCodeArticle.do?cidTexte=LEGITEXT000005634379&amp;idArticle=LEGIARTI000019963818&amp;dateTexte=&amp;categorieLien=cid" TargetMode="External"/><Relationship Id="rId113" Type="http://schemas.openxmlformats.org/officeDocument/2006/relationships/hyperlink" Target="https://www.legifrance.gouv.fr/affichCodeArticle.do?cidTexte=LEGITEXT000005634379&amp;idArticle=LEGIARTI000020250228&amp;dateTexte=&amp;categorieLien=cid" TargetMode="External"/><Relationship Id="rId118" Type="http://schemas.openxmlformats.org/officeDocument/2006/relationships/hyperlink" Target="https://www.legifrance.gouv.fr/affichCodeArticle.do?cidTexte=LEGITEXT000005634379&amp;idArticle=LEGIARTI000006237149&amp;dateTexte=&amp;categorieLien=cid" TargetMode="External"/><Relationship Id="rId134" Type="http://schemas.openxmlformats.org/officeDocument/2006/relationships/hyperlink" Target="https://www.legifrance.gouv.fr/affichCodeArticle.do?cidTexte=LEGITEXT000005634379&amp;idArticle=LEGIARTI000029171936&amp;dateTexte=&amp;categorieLien=cid" TargetMode="External"/><Relationship Id="rId139" Type="http://schemas.openxmlformats.org/officeDocument/2006/relationships/hyperlink" Target="https://www.legifrance.gouv.fr/affichCodeArticle.do?cidTexte=LEGITEXT000006071154&amp;idArticle=LEGIARTI000006578285&amp;dateTexte=&amp;categorieLien=cid" TargetMode="External"/><Relationship Id="rId80" Type="http://schemas.openxmlformats.org/officeDocument/2006/relationships/hyperlink" Target="https://www.legifrance.gouv.fr/affichCodeArticle.do?cidTexte=LEGITEXT000005634379&amp;idArticle=LEGIARTI000006269570&amp;dateTexte=&amp;categorieLien=cid" TargetMode="External"/><Relationship Id="rId85" Type="http://schemas.openxmlformats.org/officeDocument/2006/relationships/hyperlink" Target="https://www.legifrance.gouv.fr/affichCodeArticle.do?cidTexte=LEGITEXT000005634379&amp;idArticle=LEGIARTI000006268904&amp;dateTexte=&amp;categorieLien=cid" TargetMode="External"/><Relationship Id="rId3" Type="http://schemas.openxmlformats.org/officeDocument/2006/relationships/styles" Target="styles.xml"/><Relationship Id="rId12" Type="http://schemas.openxmlformats.org/officeDocument/2006/relationships/hyperlink" Target="https://www.legifrance.gouv.fr/affichCodeArticle.do?cidTexte=LEGITEXT000005634379&amp;idArticle=LEGIARTI000006237217&amp;dateTexte=&amp;categorieLien=cid" TargetMode="External"/><Relationship Id="rId17" Type="http://schemas.openxmlformats.org/officeDocument/2006/relationships/hyperlink" Target="https://www.legifrance.gouv.fr/affichCodeArticle.do?cidTexte=LEGITEXT000005634379&amp;idArticle=LEGIARTI000006238046&amp;dateTexte=&amp;categorieLien=cid" TargetMode="External"/><Relationship Id="rId25" Type="http://schemas.openxmlformats.org/officeDocument/2006/relationships/hyperlink" Target="https://www.legifrance.gouv.fr/affichCodeArticle.do?cidTexte=LEGITEXT000005634379&amp;idArticle=LEGIARTI000006238044&amp;dateTexte=&amp;categorieLien=cid" TargetMode="External"/><Relationship Id="rId33" Type="http://schemas.openxmlformats.org/officeDocument/2006/relationships/hyperlink" Target="https://www.legifrance.gouv.fr/affichCodeArticle.do?cidTexte=LEGITEXT000005634379&amp;idArticle=LEGIARTI000006238045&amp;dateTexte=&amp;categorieLien=cid" TargetMode="External"/><Relationship Id="rId38" Type="http://schemas.openxmlformats.org/officeDocument/2006/relationships/hyperlink" Target="https://www.legifrance.gouv.fr/affichCodeArticle.do?cidTexte=LEGITEXT000005634379&amp;idArticle=LEGIARTI000006236646&amp;dateTexte=&amp;categorieLien=cid" TargetMode="External"/><Relationship Id="rId46" Type="http://schemas.openxmlformats.org/officeDocument/2006/relationships/hyperlink" Target="https://www.legifrance.gouv.fr/affichCodeArticle.do;jsessionid=F58170F1D15573023ED3FD645EF7999E.tplgfr42s_1?idArticle=LEGIARTI000028724065&amp;cidTexte=LEGITEXT000005634379&amp;dateTexte=20200418" TargetMode="External"/><Relationship Id="rId59" Type="http://schemas.openxmlformats.org/officeDocument/2006/relationships/hyperlink" Target="https://www.legifrance.gouv.fr/affichCodeArticle.do?cidTexte=LEGITEXT000005634379&amp;idArticle=LEGIARTI000006238046&amp;dateTexte=&amp;categorieLien=cid" TargetMode="External"/><Relationship Id="rId67" Type="http://schemas.openxmlformats.org/officeDocument/2006/relationships/hyperlink" Target="https://www.legifrance.gouv.fr/affichCodeArticle.do?cidTexte=LEGITEXT000005634379&amp;idArticle=LEGIARTI000006269603&amp;dateTexte=&amp;categorieLien=cid" TargetMode="External"/><Relationship Id="rId103" Type="http://schemas.openxmlformats.org/officeDocument/2006/relationships/hyperlink" Target="https://www.legifrance.gouv.fr/affichCodeArticle.do?cidTexte=LEGITEXT000005634379&amp;idArticle=LEGIARTI000023659232&amp;dateTexte=&amp;categorieLien=cid" TargetMode="External"/><Relationship Id="rId108" Type="http://schemas.openxmlformats.org/officeDocument/2006/relationships/hyperlink" Target="https://www.legifrance.gouv.fr/affichCodeArticle.do?cidTexte=LEGITEXT000005634379&amp;idArticle=LEGIARTI000006269139&amp;dateTexte=&amp;categorieLien=cid" TargetMode="External"/><Relationship Id="rId116" Type="http://schemas.openxmlformats.org/officeDocument/2006/relationships/hyperlink" Target="https://www.legifrance.gouv.fr/affichCodeArticle.do?cidTexte=LEGITEXT000005634379&amp;idArticle=LEGIARTI000006261128&amp;dateTexte=&amp;categorieLien=cid" TargetMode="External"/><Relationship Id="rId124" Type="http://schemas.openxmlformats.org/officeDocument/2006/relationships/hyperlink" Target="https://www.legifrance.gouv.fr/affichCodeArticle.do?cidTexte=LEGITEXT000005634379&amp;idArticle=LEGIARTI000006237786&amp;dateTexte=&amp;categorieLien=cid" TargetMode="External"/><Relationship Id="rId129" Type="http://schemas.openxmlformats.org/officeDocument/2006/relationships/hyperlink" Target="https://www.legifrance.gouv.fr/affichCodeArticle.do?cidTexte=LEGITEXT000006072050&amp;idArticle=LEGIARTI000006901071&amp;dateTexte=&amp;categorieLien=cid" TargetMode="External"/><Relationship Id="rId137" Type="http://schemas.openxmlformats.org/officeDocument/2006/relationships/hyperlink" Target="https://www.lexis360.fr/Docview.aspx?&amp;tsid=docview9_&amp;citationData=%7B%22citationId%22:%22F2R1%22,%22title%22:%22article%20L.%20641-9,%20I,%20alin%C3%A9a%201er,%20du%20Code%20de%20commerce%22,%22pinpointLabel%22:%22article%22,%22pinpointNum%22:%22L.%20641-9%22,%22docId%22:%22EF_SY-530921_0KSK%22%7D" TargetMode="External"/><Relationship Id="rId20" Type="http://schemas.openxmlformats.org/officeDocument/2006/relationships/hyperlink" Target="https://www.legifrance.gouv.fr/affichCodeArticle.do?cidTexte=LEGITEXT000005634379&amp;idArticle=LEGIARTI000019963818&amp;dateTexte=&amp;categorieLien=cid" TargetMode="External"/><Relationship Id="rId41" Type="http://schemas.openxmlformats.org/officeDocument/2006/relationships/hyperlink" Target="https://www.legifrance.gouv.fr/affichCodeArticle.do?cidTexte=LEGITEXT000005634379&amp;idArticle=LEGIARTI000006229272&amp;dateTexte=&amp;categorieLien=cid" TargetMode="External"/><Relationship Id="rId54" Type="http://schemas.openxmlformats.org/officeDocument/2006/relationships/hyperlink" Target="https://www.legifrance.gouv.fr/affichCodeArticle.do?cidTexte=LEGITEXT000005634379&amp;idArticle=LEGIARTI000006238045&amp;dateTexte=&amp;categorieLien=cid" TargetMode="External"/><Relationship Id="rId62" Type="http://schemas.openxmlformats.org/officeDocument/2006/relationships/hyperlink" Target="https://www.legifrance.gouv.fr/affichCodeArticle.do?cidTexte=LEGITEXT000005634379&amp;idArticle=LEGIARTI000006238040&amp;dateTexte=&amp;categorieLien=cid" TargetMode="External"/><Relationship Id="rId70" Type="http://schemas.openxmlformats.org/officeDocument/2006/relationships/hyperlink" Target="https://www.legifrance.gouv.fr/affichCodeArticle.do?cidTexte=LEGITEXT000005634379&amp;idArticle=LEGIARTI000006238046&amp;dateTexte=&amp;categorieLien=cid" TargetMode="External"/><Relationship Id="rId75" Type="http://schemas.openxmlformats.org/officeDocument/2006/relationships/hyperlink" Target="https://www.legifrance.gouv.fr/affichCodeArticle.do?cidTexte=LEGITEXT000005634379&amp;idArticle=LEGIARTI000006238044&amp;dateTexte=&amp;categorieLien=cid" TargetMode="External"/><Relationship Id="rId83" Type="http://schemas.openxmlformats.org/officeDocument/2006/relationships/hyperlink" Target="https://www.legifrance.gouv.fr/affichCodeArticle.do?cidTexte=LEGITEXT000005634379&amp;idArticle=LEGIARTI000006237809&amp;dateTexte=&amp;categorieLien=cid" TargetMode="External"/><Relationship Id="rId88" Type="http://schemas.openxmlformats.org/officeDocument/2006/relationships/hyperlink" Target="https://www.legifrance.gouv.fr/affichCodeArticle.do?cidTexte=LEGITEXT000005634379&amp;idArticle=LEGIARTI000006237818&amp;dateTexte=&amp;categorieLien=cid" TargetMode="External"/><Relationship Id="rId91" Type="http://schemas.openxmlformats.org/officeDocument/2006/relationships/hyperlink" Target="https://www.legifrance.gouv.fr/affichCodeArticle.do?cidTexte=LEGITEXT000005634379&amp;idArticle=LEGIARTI000006236724&amp;dateTexte=&amp;categorieLien=cid" TargetMode="External"/><Relationship Id="rId96" Type="http://schemas.openxmlformats.org/officeDocument/2006/relationships/hyperlink" Target="https://www.legifrance.gouv.fr/affichCodeArticle.do?cidTexte=LEGITEXT000005634379&amp;idArticle=LEGIARTI000006237452&amp;dateTexte=&amp;categorieLien=cid" TargetMode="External"/><Relationship Id="rId111" Type="http://schemas.openxmlformats.org/officeDocument/2006/relationships/hyperlink" Target="https://www.legifrance.gouv.fr/affichCodeArticle.do?cidTexte=LEGITEXT000005634379&amp;idArticle=LEGIARTI000023658946&amp;dateTexte=&amp;categorieLien=cid" TargetMode="External"/><Relationship Id="rId132" Type="http://schemas.openxmlformats.org/officeDocument/2006/relationships/hyperlink" Target="https://www.legifrance.gouv.fr/affichCodeArticle.do?cidTexte=LEGITEXT000006072050&amp;idArticle=LEGIARTI000027561267&amp;dateTexte=&amp;categorieLien=cid" TargetMode="External"/><Relationship Id="rId140" Type="http://schemas.openxmlformats.org/officeDocument/2006/relationships/hyperlink" Target="https://www.legifrance.gouv.fr/affichCodeArticle.do?cidTexte=LEGITEXT000005634379&amp;idArticle=LEGIARTI000006239289&amp;dateTexte=&amp;categorieLien=cid" TargetMode="Externa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france.gouv.fr/affichCodeArticle.do?cidTexte=LEGITEXT000005634379&amp;idArticle=LEGIARTI000006238044&amp;dateTexte=&amp;categorieLien=cid" TargetMode="External"/><Relationship Id="rId23" Type="http://schemas.openxmlformats.org/officeDocument/2006/relationships/hyperlink" Target="https://www.legifrance.gouv.fr/affichCodeArticle.do?cidTexte=LEGITEXT000005634379&amp;idArticle=LEGIARTI000006238025&amp;dateTexte=&amp;categorieLien=cid" TargetMode="External"/><Relationship Id="rId28" Type="http://schemas.openxmlformats.org/officeDocument/2006/relationships/hyperlink" Target="https://www.legifrance.gouv.fr/affichCodeArticle.do?cidTexte=LEGITEXT000005634379&amp;idArticle=LEGIARTI000006237346&amp;dateTexte=&amp;categorieLien=cid" TargetMode="External"/><Relationship Id="rId36" Type="http://schemas.openxmlformats.org/officeDocument/2006/relationships/hyperlink" Target="https://www.legifrance.gouv.fr/affichCodeArticle.do?cidTexte=LEGITEXT000005634379&amp;idArticle=LEGIARTI000006237346&amp;dateTexte=&amp;categorieLien=cid" TargetMode="External"/><Relationship Id="rId49" Type="http://schemas.openxmlformats.org/officeDocument/2006/relationships/hyperlink" Target="https://www.legifrance.gouv.fr/affichCodeArticle.do?cidTexte=LEGITEXT000005634379&amp;idArticle=LEGIARTI000006236722&amp;dateTexte=&amp;categorieLien=cid" TargetMode="External"/><Relationship Id="rId57" Type="http://schemas.openxmlformats.org/officeDocument/2006/relationships/hyperlink" Target="https://www.legifrance.gouv.fr/affichCodeArticle.do?cidTexte=LEGITEXT000005634379&amp;idArticle=LEGIARTI000006237809&amp;dateTexte=&amp;categorieLien=cid" TargetMode="External"/><Relationship Id="rId106" Type="http://schemas.openxmlformats.org/officeDocument/2006/relationships/hyperlink" Target="https://www.legifrance.gouv.fr/affichCodeArticle.do?cidTexte=LEGITEXT000005634379&amp;idArticle=LEGIARTI000006268980&amp;dateTexte=&amp;categorieLien=cid" TargetMode="External"/><Relationship Id="rId114" Type="http://schemas.openxmlformats.org/officeDocument/2006/relationships/hyperlink" Target="https://www.legifrance.gouv.fr/affichCodeArticle.do?cidTexte=LEGITEXT000005634379&amp;idArticle=LEGIARTI000006261110&amp;dateTexte=&amp;categorieLien=cid" TargetMode="External"/><Relationship Id="rId119" Type="http://schemas.openxmlformats.org/officeDocument/2006/relationships/hyperlink" Target="https://www.legifrance.gouv.fr/affichCodeArticle.do?cidTexte=LEGITEXT000005634379&amp;idArticle=LEGIARTI000006238072&amp;dateTexte=&amp;categorieLien=cid" TargetMode="External"/><Relationship Id="rId127" Type="http://schemas.openxmlformats.org/officeDocument/2006/relationships/hyperlink" Target="https://www.legifrance.gouv.fr/affichCodeArticle.do?cidTexte=LEGITEXT000005634379&amp;idArticle=LEGIARTI000006237774&amp;dateTexte=&amp;categorieLien=cid" TargetMode="External"/><Relationship Id="rId10" Type="http://schemas.openxmlformats.org/officeDocument/2006/relationships/hyperlink" Target="https://www.legifrance.gouv.fr/affichCodeArticle.do?cidTexte=LEGITEXT000005634379&amp;idArticle=LEGIARTI000006238044&amp;dateTexte=&amp;categorieLien=cid" TargetMode="External"/><Relationship Id="rId31" Type="http://schemas.openxmlformats.org/officeDocument/2006/relationships/hyperlink" Target="https://www.legifrance.gouv.fr/affichCodeArticle.do?cidTexte=LEGITEXT000005634379&amp;idArticle=LEGIARTI000006237217&amp;dateTexte=&amp;categorieLien=cid" TargetMode="External"/><Relationship Id="rId44" Type="http://schemas.openxmlformats.org/officeDocument/2006/relationships/hyperlink" Target="https://www.legifrance.gouv.fr/affichCodeArticle.do?cidTexte=LEGITEXT000005634379&amp;idArticle=LEGIARTI000006242084&amp;dateTexte=&amp;categorieLien=cid" TargetMode="External"/><Relationship Id="rId52" Type="http://schemas.openxmlformats.org/officeDocument/2006/relationships/hyperlink" Target="https://www.legifrance.gouv.fr/affichCodeArticle.do?cidTexte=LEGITEXT000005634379&amp;idArticle=LEGIARTI000006236722&amp;dateTexte=&amp;categorieLien=cid" TargetMode="External"/><Relationship Id="rId60" Type="http://schemas.openxmlformats.org/officeDocument/2006/relationships/hyperlink" Target="https://www.legifrance.gouv.fr/affichCodeArticle.do?cidTexte=LEGITEXT000005634379&amp;idArticle=LEGIARTI000019963818&amp;dateTexte=&amp;categorieLien=cid" TargetMode="External"/><Relationship Id="rId65" Type="http://schemas.openxmlformats.org/officeDocument/2006/relationships/hyperlink" Target="https://www.legifrance.gouv.fr/affichCodeArticle.do?cidTexte=LEGITEXT000005634379&amp;idArticle=LEGIARTI000019963816&amp;dateTexte=&amp;categorieLien=cid" TargetMode="External"/><Relationship Id="rId73" Type="http://schemas.openxmlformats.org/officeDocument/2006/relationships/hyperlink" Target="https://www.legifrance.gouv.fr/affichCodeArticle.do?cidTexte=LEGITEXT000005634379&amp;idArticle=LEGIARTI000006269606&amp;dateTexte=&amp;categorieLien=cid" TargetMode="External"/><Relationship Id="rId78" Type="http://schemas.openxmlformats.org/officeDocument/2006/relationships/hyperlink" Target="https://www.legifrance.gouv.fr/affichCodeArticle.do?cidTexte=LEGITEXT000005634379&amp;idArticle=LEGIARTI000006269307&amp;dateTexte=&amp;categorieLien=cid" TargetMode="External"/><Relationship Id="rId81" Type="http://schemas.openxmlformats.org/officeDocument/2006/relationships/hyperlink" Target="https://www.legifrance.gouv.fr/affichCodeArticle.do?cidTexte=LEGITEXT000005634379&amp;idArticle=LEGIARTI000006268904&amp;dateTexte=&amp;categorieLien=cid" TargetMode="External"/><Relationship Id="rId86" Type="http://schemas.openxmlformats.org/officeDocument/2006/relationships/hyperlink" Target="https://www.legifrance.gouv.fr/affichCodeArticle.do?cidTexte=LEGITEXT000005634379&amp;idArticle=LEGIARTI000006237818&amp;dateTexte=&amp;categorieLien=cid" TargetMode="External"/><Relationship Id="rId94" Type="http://schemas.openxmlformats.org/officeDocument/2006/relationships/hyperlink" Target="https://www.legifrance.gouv.fr/affichCodeArticle.do?cidTexte=LEGITEXT000005634379&amp;idArticle=LEGIARTI000006236625&amp;dateTexte=&amp;categorieLien=cid" TargetMode="External"/><Relationship Id="rId99" Type="http://schemas.openxmlformats.org/officeDocument/2006/relationships/hyperlink" Target="https://www.legifrance.gouv.fr/affichCodeArticle.do?cidTexte=LEGITEXT000005634379&amp;idArticle=LEGIARTI000006268979&amp;dateTexte=&amp;categorieLien=cid" TargetMode="External"/><Relationship Id="rId101" Type="http://schemas.openxmlformats.org/officeDocument/2006/relationships/hyperlink" Target="https://www.legifrance.gouv.fr/affichCodeArticle.do?cidTexte=LEGITEXT000005634379&amp;idArticle=LEGIARTI000006269587&amp;dateTexte=&amp;categorieLien=cid" TargetMode="External"/><Relationship Id="rId122" Type="http://schemas.openxmlformats.org/officeDocument/2006/relationships/hyperlink" Target="https://www.legifrance.gouv.fr/affichCodeArticle.do?cidTexte=LEGITEXT000005634379&amp;idArticle=LEGIARTI000019963818&amp;dateTexte=&amp;categorieLien=cid" TargetMode="External"/><Relationship Id="rId130" Type="http://schemas.openxmlformats.org/officeDocument/2006/relationships/hyperlink" Target="https://www.legifrance.gouv.fr/affichCodeArticle.do?cidTexte=LEGITEXT000006072050&amp;idArticle=LEGIARTI000006901046&amp;dateTexte=&amp;categorieLien=cid" TargetMode="External"/><Relationship Id="rId135" Type="http://schemas.openxmlformats.org/officeDocument/2006/relationships/hyperlink" Target="https://www.legifrance.gouv.fr/affichCodeArticle.do?cidTexte=LEGITEXT000005634379&amp;idArticle=LEGIARTI000038587797&amp;dateTexte=&amp;categorieLien=id" TargetMode="External"/><Relationship Id="rId14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nsultation-directive-restructuration-preventive.dacs@justice.gouv.fr" TargetMode="External"/><Relationship Id="rId13" Type="http://schemas.openxmlformats.org/officeDocument/2006/relationships/hyperlink" Target="https://www.legifrance.gouv.fr/affichCodeArticle.do?cidTexte=LEGITEXT000005634379&amp;idArticle=LEGIARTI000006237346&amp;dateTexte=&amp;categorieLien=cid" TargetMode="External"/><Relationship Id="rId18" Type="http://schemas.openxmlformats.org/officeDocument/2006/relationships/hyperlink" Target="https://www.legifrance.gouv.fr/affichCodeArticle.do?cidTexte=LEGITEXT000005634379&amp;idArticle=LEGIARTI000006237081&amp;dateTexte=&amp;categorieLien=cid" TargetMode="External"/><Relationship Id="rId39" Type="http://schemas.openxmlformats.org/officeDocument/2006/relationships/hyperlink" Target="https://www.legifrance.gouv.fr/affichCodeArticle.do?cidTexte=LEGITEXT000005634379&amp;idArticle=LEGIARTI000006237457&amp;dateTexte=&amp;categorieLien=cid" TargetMode="External"/><Relationship Id="rId109" Type="http://schemas.openxmlformats.org/officeDocument/2006/relationships/hyperlink" Target="https://www.legifrance.gouv.fr/affichCodeArticle.do?cidTexte=LEGITEXT000005634379&amp;idArticle=LEGIARTI000019963818&amp;dateTexte=&amp;categorieLien=cid" TargetMode="External"/><Relationship Id="rId34" Type="http://schemas.openxmlformats.org/officeDocument/2006/relationships/hyperlink" Target="https://www.legifrance.gouv.fr/affichCodeArticle.do?cidTexte=LEGITEXT000005634379&amp;idArticle=LEGIARTI000006237127&amp;dateTexte=&amp;categorieLien=cid" TargetMode="External"/><Relationship Id="rId50" Type="http://schemas.openxmlformats.org/officeDocument/2006/relationships/hyperlink" Target="https://www.legifrance.gouv.fr/affichCodeArticle.do?cidTexte=LEGITEXT000005634379&amp;idArticle=LEGIARTI000006236646&amp;dateTexte=&amp;categorieLien=cid" TargetMode="External"/><Relationship Id="rId55" Type="http://schemas.openxmlformats.org/officeDocument/2006/relationships/hyperlink" Target="https://www.legifrance.gouv.fr/affichCodeArticle.do?cidTexte=LEGITEXT000005634379&amp;idArticle=LEGIARTI000006237346&amp;dateTexte=&amp;categorieLien=cid" TargetMode="External"/><Relationship Id="rId76" Type="http://schemas.openxmlformats.org/officeDocument/2006/relationships/hyperlink" Target="https://www.legifrance.gouv.fr/affichCodeArticle.do?cidTexte=LEGITEXT000005634379&amp;idArticle=LEGIARTI000006269096&amp;dateTexte=&amp;categorieLien=cid" TargetMode="External"/><Relationship Id="rId97" Type="http://schemas.openxmlformats.org/officeDocument/2006/relationships/hyperlink" Target="https://www.legifrance.gouv.fr/affichCodeArticle.do?cidTexte=LEGITEXT000005634379&amp;idArticle=LEGIARTI000006236722&amp;dateTexte=&amp;categorieLien=cid" TargetMode="External"/><Relationship Id="rId104" Type="http://schemas.openxmlformats.org/officeDocument/2006/relationships/hyperlink" Target="https://www.legifrance.gouv.fr/affichCodeArticle.do?cidTexte=LEGITEXT000005634379&amp;idArticle=LEGIARTI000028722593&amp;dateTexte=&amp;categorieLien=cid" TargetMode="External"/><Relationship Id="rId120" Type="http://schemas.openxmlformats.org/officeDocument/2006/relationships/hyperlink" Target="https://www.legifrance.gouv.fr/affichCodeArticle.do?cidTexte=LEGITEXT000005634379&amp;idArticle=LEGIARTI000006238040&amp;dateTexte=&amp;categorieLien=cid" TargetMode="External"/><Relationship Id="rId125" Type="http://schemas.openxmlformats.org/officeDocument/2006/relationships/hyperlink" Target="https://www.legifrance.gouv.fr/affichCodeArticle.do?cidTexte=LEGITEXT000005634379&amp;idArticle=LEGIARTI000006238044&amp;dateTexte=&amp;categorieLien=cid" TargetMode="External"/><Relationship Id="rId141" Type="http://schemas.openxmlformats.org/officeDocument/2006/relationships/hyperlink" Target="https://www.legifrance.gouv.fr/affichCodeArticle.do?cidTexte=LEGITEXT000005634379&amp;idArticle=LEGIARTI000006268980&amp;dateTexte=&amp;categorieLien=cid" TargetMode="External"/><Relationship Id="rId7" Type="http://schemas.openxmlformats.org/officeDocument/2006/relationships/endnotes" Target="endnotes.xml"/><Relationship Id="rId71" Type="http://schemas.openxmlformats.org/officeDocument/2006/relationships/hyperlink" Target="https://www.legifrance.gouv.fr/affichCodeArticle.do?cidTexte=LEGITEXT000005634379&amp;idArticle=LEGIARTI000006262976&amp;dateTexte=&amp;categorieLien=cid" TargetMode="External"/><Relationship Id="rId92" Type="http://schemas.openxmlformats.org/officeDocument/2006/relationships/hyperlink" Target="https://www.legifrance.gouv.fr/affichCodeArticle.do?cidTexte=LEGITEXT000005634379&amp;idArticle=LEGIARTI000006269207&amp;dateTexte=&amp;categorieLien=cid" TargetMode="External"/><Relationship Id="rId2" Type="http://schemas.openxmlformats.org/officeDocument/2006/relationships/numbering" Target="numbering.xml"/><Relationship Id="rId29" Type="http://schemas.openxmlformats.org/officeDocument/2006/relationships/hyperlink" Target="https://www.legifrance.gouv.fr/affichCodeArticle.do?cidTexte=LEGITEXT000005634379&amp;idArticle=LEGIARTI000006238045&amp;dateTexte=&amp;categorieLien=cid" TargetMode="External"/><Relationship Id="rId24" Type="http://schemas.openxmlformats.org/officeDocument/2006/relationships/hyperlink" Target="https://www.legifrance.gouv.fr/affichCodeArticle.do?cidTexte=LEGITEXT000005634379&amp;idArticle=LEGIARTI000019963818&amp;dateTexte=&amp;categorieLien=cid" TargetMode="External"/><Relationship Id="rId40" Type="http://schemas.openxmlformats.org/officeDocument/2006/relationships/hyperlink" Target="https://www.legifrance.gouv.fr/affichCodeArticle.do?cidTexte=LEGITEXT000005634379&amp;idArticle=LEGIARTI000028722595&amp;dateTexte=&amp;categorieLien=cid" TargetMode="External"/><Relationship Id="rId45" Type="http://schemas.openxmlformats.org/officeDocument/2006/relationships/hyperlink" Target="https://www.legifrance.gouv.fr/affichCodeArticle.do?cidTexte=LEGITEXT000005634379&amp;idArticle=LEGIARTI000006236625&amp;dateTexte=&amp;categorieLien=cid" TargetMode="External"/><Relationship Id="rId66" Type="http://schemas.openxmlformats.org/officeDocument/2006/relationships/hyperlink" Target="https://www.legifrance.gouv.fr/affichCodeArticle.do?cidTexte=LEGITEXT000005634379&amp;idArticle=LEGIARTI000019963818&amp;dateTexte=&amp;categorieLien=cid" TargetMode="External"/><Relationship Id="rId87" Type="http://schemas.openxmlformats.org/officeDocument/2006/relationships/hyperlink" Target="https://www.legifrance.gouv.fr/affichCodeArticle.do?cidTexte=LEGITEXT000005634379&amp;idArticle=LEGIARTI000006237809&amp;dateTexte=&amp;categorieLien=cid" TargetMode="External"/><Relationship Id="rId110" Type="http://schemas.openxmlformats.org/officeDocument/2006/relationships/hyperlink" Target="https://www.legifrance.gouv.fr/affichCodeArticle.do?cidTexte=LEGITEXT000005634379&amp;idArticle=LEGIARTI000006269606&amp;dateTexte=&amp;categorieLien=cid" TargetMode="External"/><Relationship Id="rId115" Type="http://schemas.openxmlformats.org/officeDocument/2006/relationships/hyperlink" Target="https://www.legifrance.gouv.fr/affichCodeArticle.do?cidTexte=LEGITEXT000005634379&amp;idArticle=LEGIARTI000006261127&amp;dateTexte=&amp;categorieLien=cid" TargetMode="External"/><Relationship Id="rId131" Type="http://schemas.openxmlformats.org/officeDocument/2006/relationships/hyperlink" Target="https://www.legifrance.gouv.fr/affichCodeArticle.do?cidTexte=LEGITEXT000006072050&amp;idArticle=LEGIARTI000006902091&amp;dateTexte=&amp;categorieLien=cid" TargetMode="External"/><Relationship Id="rId136" Type="http://schemas.openxmlformats.org/officeDocument/2006/relationships/hyperlink" Target="https://www.legifrance.gouv.fr/affichCodeArticle.do?cidTexte=LEGITEXT000005634379&amp;idArticle=LEGIARTI000022356570&amp;dateTexte=&amp;categorieLien=cid" TargetMode="External"/><Relationship Id="rId61" Type="http://schemas.openxmlformats.org/officeDocument/2006/relationships/hyperlink" Target="https://www.legifrance.gouv.fr/affichCodeArticle.do?cidTexte=LEGITEXT000005634379&amp;idArticle=LEGIARTI000006237457&amp;dateTexte=&amp;categorieLien=cid" TargetMode="External"/><Relationship Id="rId82" Type="http://schemas.openxmlformats.org/officeDocument/2006/relationships/hyperlink" Target="https://www.legifrance.gouv.fr/affichCodeArticle.do?cidTexte=LEGITEXT000005634379&amp;idArticle=LEGIARTI000006237809&amp;dateTexte=&amp;categorieLien=cid" TargetMode="External"/><Relationship Id="rId19" Type="http://schemas.openxmlformats.org/officeDocument/2006/relationships/hyperlink" Target="https://www.legifrance.gouv.fr/affichCodeArticle.do?cidTexte=LEGITEXT000005634379&amp;idArticle=LEGIARTI000006237786&amp;dateTexte=&amp;categorieLien=cid" TargetMode="External"/><Relationship Id="rId14" Type="http://schemas.openxmlformats.org/officeDocument/2006/relationships/hyperlink" Target="https://www.legifrance.gouv.fr/affichCodeArticle.do?cidTexte=LEGITEXT000005634379&amp;idArticle=LEGIARTI000006235256&amp;dateTexte=&amp;categorieLien=cid" TargetMode="External"/><Relationship Id="rId30" Type="http://schemas.openxmlformats.org/officeDocument/2006/relationships/hyperlink" Target="https://www.legifrance.gouv.fr/affichCodeArticle.do?cidTexte=LEGITEXT000005634379&amp;idArticle=LEGIARTI000006237127&amp;dateTexte=&amp;categorieLien=cid" TargetMode="External"/><Relationship Id="rId35" Type="http://schemas.openxmlformats.org/officeDocument/2006/relationships/hyperlink" Target="https://www.legifrance.gouv.fr/affichCodeArticle.do?cidTexte=LEGITEXT000005634379&amp;idArticle=LEGIARTI000006237217&amp;dateTexte=&amp;categorieLien=cid" TargetMode="External"/><Relationship Id="rId56" Type="http://schemas.openxmlformats.org/officeDocument/2006/relationships/hyperlink" Target="https://www.legifrance.gouv.fr/affichCodeArticle.do?cidTexte=LEGITEXT000005634379&amp;idArticle=LEGIARTI000006238046&amp;dateTexte=&amp;categorieLien=cid" TargetMode="External"/><Relationship Id="rId77" Type="http://schemas.openxmlformats.org/officeDocument/2006/relationships/hyperlink" Target="https://www.legifrance.gouv.fr/affichCodeArticle.do?cidTexte=LEGITEXT000005634379&amp;idArticle=LEGIARTI000006269158&amp;dateTexte=&amp;categorieLien=cid" TargetMode="External"/><Relationship Id="rId100" Type="http://schemas.openxmlformats.org/officeDocument/2006/relationships/hyperlink" Target="https://www.legifrance.gouv.fr/affichCodeArticle.do?cidTexte=LEGITEXT000005634379&amp;idArticle=LEGIARTI000006268980&amp;dateTexte=&amp;categorieLien=cid" TargetMode="External"/><Relationship Id="rId105" Type="http://schemas.openxmlformats.org/officeDocument/2006/relationships/hyperlink" Target="https://www.legifrance.gouv.fr/affichCodeArticle.do?cidTexte=LEGITEXT000005634379&amp;idArticle=LEGIARTI000006268904&amp;dateTexte=&amp;categorieLien=cid" TargetMode="External"/><Relationship Id="rId126" Type="http://schemas.openxmlformats.org/officeDocument/2006/relationships/hyperlink" Target="https://www.legifrance.gouv.fr/affichCodeArticle.do?cidTexte=LEGITEXT000005634379&amp;idArticle=LEGIARTI000006238046&amp;dateTexte=&amp;categorieLien=cid" TargetMode="External"/><Relationship Id="rId8" Type="http://schemas.openxmlformats.org/officeDocument/2006/relationships/image" Target="media/image1.emf"/><Relationship Id="rId51" Type="http://schemas.openxmlformats.org/officeDocument/2006/relationships/hyperlink" Target="https://www.legifrance.gouv.fr/affichCodeArticle.do?cidTexte=LEGITEXT000005634379&amp;idArticle=LEGIARTI000006236625&amp;dateTexte=&amp;categorieLien=cid" TargetMode="External"/><Relationship Id="rId72" Type="http://schemas.openxmlformats.org/officeDocument/2006/relationships/hyperlink" Target="https://www.legifrance.gouv.fr/affichCodeArticle.do?cidTexte=LEGITEXT000005634379&amp;idArticle=LEGIARTI000020250228&amp;dateTexte=&amp;categorieLien=cid" TargetMode="External"/><Relationship Id="rId93" Type="http://schemas.openxmlformats.org/officeDocument/2006/relationships/hyperlink" Target="https://www.legifrance.gouv.fr/affichCodeArticle.do?cidTexte=LEGITEXT000005634379&amp;idArticle=LEGIARTI000006269362&amp;dateTexte=&amp;categorieLien=cid" TargetMode="External"/><Relationship Id="rId98" Type="http://schemas.openxmlformats.org/officeDocument/2006/relationships/hyperlink" Target="https://www.legifrance.gouv.fr/affichCodeArticle.do?cidTexte=LEGITEXT000005634379&amp;idArticle=LEGIARTI000006269346&amp;dateTexte=&amp;categorieLien=cid" TargetMode="External"/><Relationship Id="rId121" Type="http://schemas.openxmlformats.org/officeDocument/2006/relationships/hyperlink" Target="https://www.legifrance.gouv.fr/affichCodeArticle.do?cidTexte=LEGITEXT000005634379&amp;idArticle=LEGIARTI000006237060&amp;dateTexte=&amp;categorieLien=cid" TargetMode="External"/><Relationship Id="rId142" Type="http://schemas.openxmlformats.org/officeDocument/2006/relationships/hyperlink" Target="https://www.legifrance.gouv.fr/affichCodeArticle.do?cidTexte=LEGITEXT000005634379&amp;idArticle=LEGIARTI000006268979&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AEE55-D715-4BF3-9C28-017AB45A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109</Pages>
  <Words>28657</Words>
  <Characters>157618</Characters>
  <Application>Microsoft Office Word</Application>
  <DocSecurity>0</DocSecurity>
  <Lines>1313</Lines>
  <Paragraphs>371</Paragraphs>
  <ScaleCrop>false</ScaleCrop>
  <HeadingPairs>
    <vt:vector size="2" baseType="variant">
      <vt:variant>
        <vt:lpstr>Titre</vt:lpstr>
      </vt:variant>
      <vt:variant>
        <vt:i4>1</vt:i4>
      </vt:variant>
    </vt:vector>
  </HeadingPairs>
  <TitlesOfParts>
    <vt:vector size="1" baseType="lpstr">
      <vt:lpstr/>
    </vt:vector>
  </TitlesOfParts>
  <Company>Ministère de la Justice</Company>
  <LinksUpToDate>false</LinksUpToDate>
  <CharactersWithSpaces>185904</CharactersWithSpaces>
  <SharedDoc>false</SharedDoc>
  <HLinks>
    <vt:vector size="804" baseType="variant">
      <vt:variant>
        <vt:i4>4522068</vt:i4>
      </vt:variant>
      <vt:variant>
        <vt:i4>399</vt:i4>
      </vt:variant>
      <vt:variant>
        <vt:i4>0</vt:i4>
      </vt:variant>
      <vt:variant>
        <vt:i4>5</vt:i4>
      </vt:variant>
      <vt:variant>
        <vt:lpwstr>https://www.legifrance.gouv.fr/affichCodeArticle.do?cidTexte=LEGITEXT000005634379&amp;idArticle=LEGIARTI000006268979&amp;dateTexte=&amp;categorieLien=cid</vt:lpwstr>
      </vt:variant>
      <vt:variant>
        <vt:lpwstr/>
      </vt:variant>
      <vt:variant>
        <vt:i4>4980827</vt:i4>
      </vt:variant>
      <vt:variant>
        <vt:i4>396</vt:i4>
      </vt:variant>
      <vt:variant>
        <vt:i4>0</vt:i4>
      </vt:variant>
      <vt:variant>
        <vt:i4>5</vt:i4>
      </vt:variant>
      <vt:variant>
        <vt:lpwstr>https://www.legifrance.gouv.fr/affichCodeArticle.do?cidTexte=LEGITEXT000005634379&amp;idArticle=LEGIARTI000006268980&amp;dateTexte=&amp;categorieLien=cid</vt:lpwstr>
      </vt:variant>
      <vt:variant>
        <vt:lpwstr/>
      </vt:variant>
      <vt:variant>
        <vt:i4>4915290</vt:i4>
      </vt:variant>
      <vt:variant>
        <vt:i4>393</vt:i4>
      </vt:variant>
      <vt:variant>
        <vt:i4>0</vt:i4>
      </vt:variant>
      <vt:variant>
        <vt:i4>5</vt:i4>
      </vt:variant>
      <vt:variant>
        <vt:lpwstr>https://www.legifrance.gouv.fr/affichCodeArticle.do?cidTexte=LEGITEXT000005634379&amp;idArticle=LEGIARTI000006239289&amp;dateTexte=&amp;categorieLien=cid</vt:lpwstr>
      </vt:variant>
      <vt:variant>
        <vt:lpwstr/>
      </vt:variant>
      <vt:variant>
        <vt:i4>4325460</vt:i4>
      </vt:variant>
      <vt:variant>
        <vt:i4>390</vt:i4>
      </vt:variant>
      <vt:variant>
        <vt:i4>0</vt:i4>
      </vt:variant>
      <vt:variant>
        <vt:i4>5</vt:i4>
      </vt:variant>
      <vt:variant>
        <vt:lpwstr>https://www.legifrance.gouv.fr/affichCodeArticle.do?cidTexte=LEGITEXT000006071154&amp;idArticle=LEGIARTI000006578285&amp;dateTexte=&amp;categorieLien=cid</vt:lpwstr>
      </vt:variant>
      <vt:variant>
        <vt:lpwstr/>
      </vt:variant>
      <vt:variant>
        <vt:i4>4915290</vt:i4>
      </vt:variant>
      <vt:variant>
        <vt:i4>387</vt:i4>
      </vt:variant>
      <vt:variant>
        <vt:i4>0</vt:i4>
      </vt:variant>
      <vt:variant>
        <vt:i4>5</vt:i4>
      </vt:variant>
      <vt:variant>
        <vt:lpwstr>https://www.legifrance.gouv.fr/affichCodeArticle.do?cidTexte=LEGITEXT000005634379&amp;idArticle=LEGIARTI000006239289&amp;dateTexte=&amp;categorieLien=cid</vt:lpwstr>
      </vt:variant>
      <vt:variant>
        <vt:lpwstr/>
      </vt:variant>
      <vt:variant>
        <vt:i4>4653172</vt:i4>
      </vt:variant>
      <vt:variant>
        <vt:i4>384</vt:i4>
      </vt:variant>
      <vt:variant>
        <vt:i4>0</vt:i4>
      </vt:variant>
      <vt:variant>
        <vt:i4>5</vt:i4>
      </vt:variant>
      <vt:variant>
        <vt:lpwstr>https://www.lexis360.fr/Docview.aspx?&amp;tsid=docview9_&amp;citationData=%7B%22citationId%22:%22F2R1%22,%22title%22:%22article%20L.%20641-9,%20I,%20alin%C3%A9a%201er,%20du%20Code%20de%20commerce%22,%22pinpointLabel%22:%22article%22,%22pinpointNum%22:%22L.%20641-9%22,%22docId%22:%22EF_SY-530921_0KSK%22%7D</vt:lpwstr>
      </vt:variant>
      <vt:variant>
        <vt:lpwstr/>
      </vt:variant>
      <vt:variant>
        <vt:i4>4653145</vt:i4>
      </vt:variant>
      <vt:variant>
        <vt:i4>381</vt:i4>
      </vt:variant>
      <vt:variant>
        <vt:i4>0</vt:i4>
      </vt:variant>
      <vt:variant>
        <vt:i4>5</vt:i4>
      </vt:variant>
      <vt:variant>
        <vt:lpwstr>https://www.legifrance.gouv.fr/affichCodeArticle.do?cidTexte=LEGITEXT000005634379&amp;idArticle=LEGIARTI000022356570&amp;dateTexte=&amp;categorieLien=cid</vt:lpwstr>
      </vt:variant>
      <vt:variant>
        <vt:lpwstr/>
      </vt:variant>
      <vt:variant>
        <vt:i4>4718683</vt:i4>
      </vt:variant>
      <vt:variant>
        <vt:i4>378</vt:i4>
      </vt:variant>
      <vt:variant>
        <vt:i4>0</vt:i4>
      </vt:variant>
      <vt:variant>
        <vt:i4>5</vt:i4>
      </vt:variant>
      <vt:variant>
        <vt:lpwstr>https://www.legifrance.gouv.fr/affichCodeArticle.do?cidTexte=LEGITEXT000005634379&amp;idArticle=LEGIARTI000038587797&amp;dateTexte=&amp;categorieLien=id</vt:lpwstr>
      </vt:variant>
      <vt:variant>
        <vt:lpwstr/>
      </vt:variant>
      <vt:variant>
        <vt:i4>4456536</vt:i4>
      </vt:variant>
      <vt:variant>
        <vt:i4>375</vt:i4>
      </vt:variant>
      <vt:variant>
        <vt:i4>0</vt:i4>
      </vt:variant>
      <vt:variant>
        <vt:i4>5</vt:i4>
      </vt:variant>
      <vt:variant>
        <vt:lpwstr>https://www.legifrance.gouv.fr/affichCodeArticle.do?cidTexte=LEGITEXT000005634379&amp;idArticle=LEGIARTI000029171936&amp;dateTexte=&amp;categorieLien=cid</vt:lpwstr>
      </vt:variant>
      <vt:variant>
        <vt:lpwstr/>
      </vt:variant>
      <vt:variant>
        <vt:i4>4915293</vt:i4>
      </vt:variant>
      <vt:variant>
        <vt:i4>372</vt:i4>
      </vt:variant>
      <vt:variant>
        <vt:i4>0</vt:i4>
      </vt:variant>
      <vt:variant>
        <vt:i4>5</vt:i4>
      </vt:variant>
      <vt:variant>
        <vt:lpwstr>https://www.legifrance.gouv.fr/affichCodeArticle.do?cidTexte=LEGITEXT000005634379&amp;idArticle=LEGIARTI000028722632&amp;dateTexte=&amp;categorieLien=cid</vt:lpwstr>
      </vt:variant>
      <vt:variant>
        <vt:lpwstr/>
      </vt:variant>
      <vt:variant>
        <vt:i4>4390996</vt:i4>
      </vt:variant>
      <vt:variant>
        <vt:i4>369</vt:i4>
      </vt:variant>
      <vt:variant>
        <vt:i4>0</vt:i4>
      </vt:variant>
      <vt:variant>
        <vt:i4>5</vt:i4>
      </vt:variant>
      <vt:variant>
        <vt:lpwstr>https://www.legifrance.gouv.fr/affichCodeArticle.do?cidTexte=LEGITEXT000006072050&amp;idArticle=LEGIARTI000027561267&amp;dateTexte=&amp;categorieLien=cid</vt:lpwstr>
      </vt:variant>
      <vt:variant>
        <vt:lpwstr/>
      </vt:variant>
      <vt:variant>
        <vt:i4>4194390</vt:i4>
      </vt:variant>
      <vt:variant>
        <vt:i4>366</vt:i4>
      </vt:variant>
      <vt:variant>
        <vt:i4>0</vt:i4>
      </vt:variant>
      <vt:variant>
        <vt:i4>5</vt:i4>
      </vt:variant>
      <vt:variant>
        <vt:lpwstr>https://www.legifrance.gouv.fr/affichCodeArticle.do?cidTexte=LEGITEXT000006072050&amp;idArticle=LEGIARTI000006902091&amp;dateTexte=&amp;categorieLien=cid</vt:lpwstr>
      </vt:variant>
      <vt:variant>
        <vt:lpwstr/>
      </vt:variant>
      <vt:variant>
        <vt:i4>4653144</vt:i4>
      </vt:variant>
      <vt:variant>
        <vt:i4>363</vt:i4>
      </vt:variant>
      <vt:variant>
        <vt:i4>0</vt:i4>
      </vt:variant>
      <vt:variant>
        <vt:i4>5</vt:i4>
      </vt:variant>
      <vt:variant>
        <vt:lpwstr>https://www.legifrance.gouv.fr/affichCodeArticle.do?cidTexte=LEGITEXT000006072050&amp;idArticle=LEGIARTI000006901046&amp;dateTexte=&amp;categorieLien=cid</vt:lpwstr>
      </vt:variant>
      <vt:variant>
        <vt:lpwstr/>
      </vt:variant>
      <vt:variant>
        <vt:i4>4194395</vt:i4>
      </vt:variant>
      <vt:variant>
        <vt:i4>360</vt:i4>
      </vt:variant>
      <vt:variant>
        <vt:i4>0</vt:i4>
      </vt:variant>
      <vt:variant>
        <vt:i4>5</vt:i4>
      </vt:variant>
      <vt:variant>
        <vt:lpwstr>https://www.legifrance.gouv.fr/affichCodeArticle.do?cidTexte=LEGITEXT000006072050&amp;idArticle=LEGIARTI000006901071&amp;dateTexte=&amp;categorieLien=cid</vt:lpwstr>
      </vt:variant>
      <vt:variant>
        <vt:lpwstr/>
      </vt:variant>
      <vt:variant>
        <vt:i4>4194394</vt:i4>
      </vt:variant>
      <vt:variant>
        <vt:i4>357</vt:i4>
      </vt:variant>
      <vt:variant>
        <vt:i4>0</vt:i4>
      </vt:variant>
      <vt:variant>
        <vt:i4>5</vt:i4>
      </vt:variant>
      <vt:variant>
        <vt:lpwstr>https://www.legifrance.gouv.fr/affichCodeArticle.do?cidTexte=LEGITEXT000005634379&amp;idArticle=LEGIARTI000006237060&amp;dateTexte=&amp;categorieLien=cid</vt:lpwstr>
      </vt:variant>
      <vt:variant>
        <vt:lpwstr/>
      </vt:variant>
      <vt:variant>
        <vt:i4>4391003</vt:i4>
      </vt:variant>
      <vt:variant>
        <vt:i4>354</vt:i4>
      </vt:variant>
      <vt:variant>
        <vt:i4>0</vt:i4>
      </vt:variant>
      <vt:variant>
        <vt:i4>5</vt:i4>
      </vt:variant>
      <vt:variant>
        <vt:lpwstr>https://www.legifrance.gouv.fr/affichCodeArticle.do?cidTexte=LEGITEXT000005634379&amp;idArticle=LEGIARTI000006237774&amp;dateTexte=&amp;categorieLien=cid</vt:lpwstr>
      </vt:variant>
      <vt:variant>
        <vt:lpwstr/>
      </vt:variant>
      <vt:variant>
        <vt:i4>4587607</vt:i4>
      </vt:variant>
      <vt:variant>
        <vt:i4>351</vt:i4>
      </vt:variant>
      <vt:variant>
        <vt:i4>0</vt:i4>
      </vt:variant>
      <vt:variant>
        <vt:i4>5</vt:i4>
      </vt:variant>
      <vt:variant>
        <vt:lpwstr>https://www.legifrance.gouv.fr/affichCodeArticle.do?cidTexte=LEGITEXT000005634379&amp;idArticle=LEGIARTI000006238046&amp;dateTexte=&amp;categorieLien=cid</vt:lpwstr>
      </vt:variant>
      <vt:variant>
        <vt:lpwstr/>
      </vt:variant>
      <vt:variant>
        <vt:i4>4456535</vt:i4>
      </vt:variant>
      <vt:variant>
        <vt:i4>348</vt:i4>
      </vt:variant>
      <vt:variant>
        <vt:i4>0</vt:i4>
      </vt:variant>
      <vt:variant>
        <vt:i4>5</vt:i4>
      </vt:variant>
      <vt:variant>
        <vt:lpwstr>https://www.legifrance.gouv.fr/affichCodeArticle.do?cidTexte=LEGITEXT000005634379&amp;idArticle=LEGIARTI000006238044&amp;dateTexte=&amp;categorieLien=cid</vt:lpwstr>
      </vt:variant>
      <vt:variant>
        <vt:lpwstr/>
      </vt:variant>
      <vt:variant>
        <vt:i4>4259924</vt:i4>
      </vt:variant>
      <vt:variant>
        <vt:i4>345</vt:i4>
      </vt:variant>
      <vt:variant>
        <vt:i4>0</vt:i4>
      </vt:variant>
      <vt:variant>
        <vt:i4>5</vt:i4>
      </vt:variant>
      <vt:variant>
        <vt:lpwstr>https://www.legifrance.gouv.fr/affichCodeArticle.do?cidTexte=LEGITEXT000005634379&amp;idArticle=LEGIARTI000006237786&amp;dateTexte=&amp;categorieLien=cid</vt:lpwstr>
      </vt:variant>
      <vt:variant>
        <vt:lpwstr/>
      </vt:variant>
      <vt:variant>
        <vt:i4>5111898</vt:i4>
      </vt:variant>
      <vt:variant>
        <vt:i4>342</vt:i4>
      </vt:variant>
      <vt:variant>
        <vt:i4>0</vt:i4>
      </vt:variant>
      <vt:variant>
        <vt:i4>5</vt:i4>
      </vt:variant>
      <vt:variant>
        <vt:lpwstr>https://www.legifrance.gouv.fr/affichCodeArticle.do?cidTexte=LEGITEXT000005634379&amp;idArticle=LEGIARTI000029325272&amp;dateTexte=&amp;categorieLien=cid</vt:lpwstr>
      </vt:variant>
      <vt:variant>
        <vt:lpwstr/>
      </vt:variant>
      <vt:variant>
        <vt:i4>4849747</vt:i4>
      </vt:variant>
      <vt:variant>
        <vt:i4>339</vt:i4>
      </vt:variant>
      <vt:variant>
        <vt:i4>0</vt:i4>
      </vt:variant>
      <vt:variant>
        <vt:i4>5</vt:i4>
      </vt:variant>
      <vt:variant>
        <vt:lpwstr>https://www.legifrance.gouv.fr/affichCodeArticle.do?cidTexte=LEGITEXT000005634379&amp;idArticle=LEGIARTI000019963818&amp;dateTexte=&amp;categorieLien=cid</vt:lpwstr>
      </vt:variant>
      <vt:variant>
        <vt:lpwstr/>
      </vt:variant>
      <vt:variant>
        <vt:i4>4194394</vt:i4>
      </vt:variant>
      <vt:variant>
        <vt:i4>336</vt:i4>
      </vt:variant>
      <vt:variant>
        <vt:i4>0</vt:i4>
      </vt:variant>
      <vt:variant>
        <vt:i4>5</vt:i4>
      </vt:variant>
      <vt:variant>
        <vt:lpwstr>https://www.legifrance.gouv.fr/affichCodeArticle.do?cidTexte=LEGITEXT000005634379&amp;idArticle=LEGIARTI000006237060&amp;dateTexte=&amp;categorieLien=cid</vt:lpwstr>
      </vt:variant>
      <vt:variant>
        <vt:lpwstr/>
      </vt:variant>
      <vt:variant>
        <vt:i4>4194391</vt:i4>
      </vt:variant>
      <vt:variant>
        <vt:i4>333</vt:i4>
      </vt:variant>
      <vt:variant>
        <vt:i4>0</vt:i4>
      </vt:variant>
      <vt:variant>
        <vt:i4>5</vt:i4>
      </vt:variant>
      <vt:variant>
        <vt:lpwstr>https://www.legifrance.gouv.fr/affichCodeArticle.do?cidTexte=LEGITEXT000005634379&amp;idArticle=LEGIARTI000006238040&amp;dateTexte=&amp;categorieLien=cid</vt:lpwstr>
      </vt:variant>
      <vt:variant>
        <vt:lpwstr/>
      </vt:variant>
      <vt:variant>
        <vt:i4>4325460</vt:i4>
      </vt:variant>
      <vt:variant>
        <vt:i4>330</vt:i4>
      </vt:variant>
      <vt:variant>
        <vt:i4>0</vt:i4>
      </vt:variant>
      <vt:variant>
        <vt:i4>5</vt:i4>
      </vt:variant>
      <vt:variant>
        <vt:lpwstr>https://www.legifrance.gouv.fr/affichCodeArticle.do?cidTexte=LEGITEXT000005634379&amp;idArticle=LEGIARTI000006238072&amp;dateTexte=&amp;categorieLien=cid</vt:lpwstr>
      </vt:variant>
      <vt:variant>
        <vt:lpwstr/>
      </vt:variant>
      <vt:variant>
        <vt:i4>4718680</vt:i4>
      </vt:variant>
      <vt:variant>
        <vt:i4>327</vt:i4>
      </vt:variant>
      <vt:variant>
        <vt:i4>0</vt:i4>
      </vt:variant>
      <vt:variant>
        <vt:i4>5</vt:i4>
      </vt:variant>
      <vt:variant>
        <vt:lpwstr>https://www.legifrance.gouv.fr/affichCodeArticle.do?cidTexte=LEGITEXT000005634379&amp;idArticle=LEGIARTI000006237149&amp;dateTexte=&amp;categorieLien=cid</vt:lpwstr>
      </vt:variant>
      <vt:variant>
        <vt:lpwstr/>
      </vt:variant>
      <vt:variant>
        <vt:i4>4194389</vt:i4>
      </vt:variant>
      <vt:variant>
        <vt:i4>324</vt:i4>
      </vt:variant>
      <vt:variant>
        <vt:i4>0</vt:i4>
      </vt:variant>
      <vt:variant>
        <vt:i4>5</vt:i4>
      </vt:variant>
      <vt:variant>
        <vt:lpwstr>https://www.legifrance.gouv.fr/affichCodeArticle.do?cidTexte=LEGITEXT000005634379&amp;idArticle=LEGIARTI000006236686&amp;dateTexte=&amp;categorieLien=cid</vt:lpwstr>
      </vt:variant>
      <vt:variant>
        <vt:lpwstr/>
      </vt:variant>
      <vt:variant>
        <vt:i4>4980824</vt:i4>
      </vt:variant>
      <vt:variant>
        <vt:i4>321</vt:i4>
      </vt:variant>
      <vt:variant>
        <vt:i4>0</vt:i4>
      </vt:variant>
      <vt:variant>
        <vt:i4>5</vt:i4>
      </vt:variant>
      <vt:variant>
        <vt:lpwstr>https://www.legifrance.gouv.fr/affichCodeArticle.do?cidTexte=LEGITEXT000005634379&amp;idArticle=LEGIARTI000006261128&amp;dateTexte=&amp;categorieLien=cid</vt:lpwstr>
      </vt:variant>
      <vt:variant>
        <vt:lpwstr/>
      </vt:variant>
      <vt:variant>
        <vt:i4>4391000</vt:i4>
      </vt:variant>
      <vt:variant>
        <vt:i4>318</vt:i4>
      </vt:variant>
      <vt:variant>
        <vt:i4>0</vt:i4>
      </vt:variant>
      <vt:variant>
        <vt:i4>5</vt:i4>
      </vt:variant>
      <vt:variant>
        <vt:lpwstr>https://www.legifrance.gouv.fr/affichCodeArticle.do?cidTexte=LEGITEXT000005634379&amp;idArticle=LEGIARTI000006261127&amp;dateTexte=&amp;categorieLien=cid</vt:lpwstr>
      </vt:variant>
      <vt:variant>
        <vt:lpwstr/>
      </vt:variant>
      <vt:variant>
        <vt:i4>4456539</vt:i4>
      </vt:variant>
      <vt:variant>
        <vt:i4>315</vt:i4>
      </vt:variant>
      <vt:variant>
        <vt:i4>0</vt:i4>
      </vt:variant>
      <vt:variant>
        <vt:i4>5</vt:i4>
      </vt:variant>
      <vt:variant>
        <vt:lpwstr>https://www.legifrance.gouv.fr/affichCodeArticle.do?cidTexte=LEGITEXT000005634379&amp;idArticle=LEGIARTI000006261110&amp;dateTexte=&amp;categorieLien=cid</vt:lpwstr>
      </vt:variant>
      <vt:variant>
        <vt:lpwstr/>
      </vt:variant>
      <vt:variant>
        <vt:i4>4849755</vt:i4>
      </vt:variant>
      <vt:variant>
        <vt:i4>312</vt:i4>
      </vt:variant>
      <vt:variant>
        <vt:i4>0</vt:i4>
      </vt:variant>
      <vt:variant>
        <vt:i4>5</vt:i4>
      </vt:variant>
      <vt:variant>
        <vt:lpwstr>https://www.legifrance.gouv.fr/affichCodeArticle.do?cidTexte=LEGITEXT000005634379&amp;idArticle=LEGIARTI000020250228&amp;dateTexte=&amp;categorieLien=cid</vt:lpwstr>
      </vt:variant>
      <vt:variant>
        <vt:lpwstr/>
      </vt:variant>
      <vt:variant>
        <vt:i4>4456539</vt:i4>
      </vt:variant>
      <vt:variant>
        <vt:i4>309</vt:i4>
      </vt:variant>
      <vt:variant>
        <vt:i4>0</vt:i4>
      </vt:variant>
      <vt:variant>
        <vt:i4>5</vt:i4>
      </vt:variant>
      <vt:variant>
        <vt:lpwstr>https://www.legifrance.gouv.fr/affichCodeArticle.do?cidTexte=LEGITEXT000005634379&amp;idArticle=LEGIARTI000020250226&amp;dateTexte=&amp;categorieLien=cid</vt:lpwstr>
      </vt:variant>
      <vt:variant>
        <vt:lpwstr/>
      </vt:variant>
      <vt:variant>
        <vt:i4>4980817</vt:i4>
      </vt:variant>
      <vt:variant>
        <vt:i4>306</vt:i4>
      </vt:variant>
      <vt:variant>
        <vt:i4>0</vt:i4>
      </vt:variant>
      <vt:variant>
        <vt:i4>5</vt:i4>
      </vt:variant>
      <vt:variant>
        <vt:lpwstr>https://www.legifrance.gouv.fr/affichCodeArticle.do?cidTexte=LEGITEXT000005634379&amp;idArticle=LEGIARTI000023658946&amp;dateTexte=&amp;categorieLien=cid</vt:lpwstr>
      </vt:variant>
      <vt:variant>
        <vt:lpwstr/>
      </vt:variant>
      <vt:variant>
        <vt:i4>4522066</vt:i4>
      </vt:variant>
      <vt:variant>
        <vt:i4>303</vt:i4>
      </vt:variant>
      <vt:variant>
        <vt:i4>0</vt:i4>
      </vt:variant>
      <vt:variant>
        <vt:i4>5</vt:i4>
      </vt:variant>
      <vt:variant>
        <vt:lpwstr>https://www.legifrance.gouv.fr/affichCodeArticle.do?cidTexte=LEGITEXT000005634379&amp;idArticle=LEGIARTI000006269606&amp;dateTexte=&amp;categorieLien=cid</vt:lpwstr>
      </vt:variant>
      <vt:variant>
        <vt:lpwstr/>
      </vt:variant>
      <vt:variant>
        <vt:i4>4849747</vt:i4>
      </vt:variant>
      <vt:variant>
        <vt:i4>300</vt:i4>
      </vt:variant>
      <vt:variant>
        <vt:i4>0</vt:i4>
      </vt:variant>
      <vt:variant>
        <vt:i4>5</vt:i4>
      </vt:variant>
      <vt:variant>
        <vt:lpwstr>https://www.legifrance.gouv.fr/affichCodeArticle.do?cidTexte=LEGITEXT000005634379&amp;idArticle=LEGIARTI000019963818&amp;dateTexte=&amp;categorieLien=cid</vt:lpwstr>
      </vt:variant>
      <vt:variant>
        <vt:lpwstr/>
      </vt:variant>
      <vt:variant>
        <vt:i4>5046353</vt:i4>
      </vt:variant>
      <vt:variant>
        <vt:i4>297</vt:i4>
      </vt:variant>
      <vt:variant>
        <vt:i4>0</vt:i4>
      </vt:variant>
      <vt:variant>
        <vt:i4>5</vt:i4>
      </vt:variant>
      <vt:variant>
        <vt:lpwstr>https://www.legifrance.gouv.fr/affichCodeArticle.do?cidTexte=LEGITEXT000005634379&amp;idArticle=LEGIARTI000006269139&amp;dateTexte=&amp;categorieLien=cid</vt:lpwstr>
      </vt:variant>
      <vt:variant>
        <vt:lpwstr/>
      </vt:variant>
      <vt:variant>
        <vt:i4>4784215</vt:i4>
      </vt:variant>
      <vt:variant>
        <vt:i4>294</vt:i4>
      </vt:variant>
      <vt:variant>
        <vt:i4>0</vt:i4>
      </vt:variant>
      <vt:variant>
        <vt:i4>5</vt:i4>
      </vt:variant>
      <vt:variant>
        <vt:lpwstr>https://www.legifrance.gouv.fr/affichCodeArticle.do?cidTexte=LEGITEXT000005634379&amp;idArticle=LEGIARTI000028722593&amp;dateTexte=&amp;categorieLien=cid</vt:lpwstr>
      </vt:variant>
      <vt:variant>
        <vt:lpwstr/>
      </vt:variant>
      <vt:variant>
        <vt:i4>4980827</vt:i4>
      </vt:variant>
      <vt:variant>
        <vt:i4>291</vt:i4>
      </vt:variant>
      <vt:variant>
        <vt:i4>0</vt:i4>
      </vt:variant>
      <vt:variant>
        <vt:i4>5</vt:i4>
      </vt:variant>
      <vt:variant>
        <vt:lpwstr>https://www.legifrance.gouv.fr/affichCodeArticle.do?cidTexte=LEGITEXT000005634379&amp;idArticle=LEGIARTI000006268980&amp;dateTexte=&amp;categorieLien=cid</vt:lpwstr>
      </vt:variant>
      <vt:variant>
        <vt:lpwstr/>
      </vt:variant>
      <vt:variant>
        <vt:i4>4718675</vt:i4>
      </vt:variant>
      <vt:variant>
        <vt:i4>288</vt:i4>
      </vt:variant>
      <vt:variant>
        <vt:i4>0</vt:i4>
      </vt:variant>
      <vt:variant>
        <vt:i4>5</vt:i4>
      </vt:variant>
      <vt:variant>
        <vt:lpwstr>https://www.legifrance.gouv.fr/affichCodeArticle.do?cidTexte=LEGITEXT000005634379&amp;idArticle=LEGIARTI000006268904&amp;dateTexte=&amp;categorieLien=cid</vt:lpwstr>
      </vt:variant>
      <vt:variant>
        <vt:lpwstr/>
      </vt:variant>
      <vt:variant>
        <vt:i4>4784215</vt:i4>
      </vt:variant>
      <vt:variant>
        <vt:i4>285</vt:i4>
      </vt:variant>
      <vt:variant>
        <vt:i4>0</vt:i4>
      </vt:variant>
      <vt:variant>
        <vt:i4>5</vt:i4>
      </vt:variant>
      <vt:variant>
        <vt:lpwstr>https://www.legifrance.gouv.fr/affichCodeArticle.do?cidTexte=LEGITEXT000005634379&amp;idArticle=LEGIARTI000028722593&amp;dateTexte=&amp;categorieLien=cid</vt:lpwstr>
      </vt:variant>
      <vt:variant>
        <vt:lpwstr/>
      </vt:variant>
      <vt:variant>
        <vt:i4>4390999</vt:i4>
      </vt:variant>
      <vt:variant>
        <vt:i4>282</vt:i4>
      </vt:variant>
      <vt:variant>
        <vt:i4>0</vt:i4>
      </vt:variant>
      <vt:variant>
        <vt:i4>5</vt:i4>
      </vt:variant>
      <vt:variant>
        <vt:lpwstr>https://www.legifrance.gouv.fr/affichCodeArticle.do?cidTexte=LEGITEXT000005634379&amp;idArticle=LEGIARTI000023659232&amp;dateTexte=&amp;categorieLien=cid</vt:lpwstr>
      </vt:variant>
      <vt:variant>
        <vt:lpwstr/>
      </vt:variant>
      <vt:variant>
        <vt:i4>4784218</vt:i4>
      </vt:variant>
      <vt:variant>
        <vt:i4>279</vt:i4>
      </vt:variant>
      <vt:variant>
        <vt:i4>0</vt:i4>
      </vt:variant>
      <vt:variant>
        <vt:i4>5</vt:i4>
      </vt:variant>
      <vt:variant>
        <vt:lpwstr>https://www.legifrance.gouv.fr/affichCodeArticle.do?cidTexte=LEGITEXT000005634379&amp;idArticle=LEGIARTI000006269589&amp;dateTexte=&amp;categorieLien=cid</vt:lpwstr>
      </vt:variant>
      <vt:variant>
        <vt:lpwstr/>
      </vt:variant>
      <vt:variant>
        <vt:i4>4653146</vt:i4>
      </vt:variant>
      <vt:variant>
        <vt:i4>276</vt:i4>
      </vt:variant>
      <vt:variant>
        <vt:i4>0</vt:i4>
      </vt:variant>
      <vt:variant>
        <vt:i4>5</vt:i4>
      </vt:variant>
      <vt:variant>
        <vt:lpwstr>https://www.legifrance.gouv.fr/affichCodeArticle.do?cidTexte=LEGITEXT000005634379&amp;idArticle=LEGIARTI000006269587&amp;dateTexte=&amp;categorieLien=cid</vt:lpwstr>
      </vt:variant>
      <vt:variant>
        <vt:lpwstr/>
      </vt:variant>
      <vt:variant>
        <vt:i4>4980827</vt:i4>
      </vt:variant>
      <vt:variant>
        <vt:i4>273</vt:i4>
      </vt:variant>
      <vt:variant>
        <vt:i4>0</vt:i4>
      </vt:variant>
      <vt:variant>
        <vt:i4>5</vt:i4>
      </vt:variant>
      <vt:variant>
        <vt:lpwstr>https://www.legifrance.gouv.fr/affichCodeArticle.do?cidTexte=LEGITEXT000005634379&amp;idArticle=LEGIARTI000006268980&amp;dateTexte=&amp;categorieLien=cid</vt:lpwstr>
      </vt:variant>
      <vt:variant>
        <vt:lpwstr/>
      </vt:variant>
      <vt:variant>
        <vt:i4>4522068</vt:i4>
      </vt:variant>
      <vt:variant>
        <vt:i4>270</vt:i4>
      </vt:variant>
      <vt:variant>
        <vt:i4>0</vt:i4>
      </vt:variant>
      <vt:variant>
        <vt:i4>5</vt:i4>
      </vt:variant>
      <vt:variant>
        <vt:lpwstr>https://www.legifrance.gouv.fr/affichCodeArticle.do?cidTexte=LEGITEXT000005634379&amp;idArticle=LEGIARTI000006268979&amp;dateTexte=&amp;categorieLien=cid</vt:lpwstr>
      </vt:variant>
      <vt:variant>
        <vt:lpwstr/>
      </vt:variant>
      <vt:variant>
        <vt:i4>4194390</vt:i4>
      </vt:variant>
      <vt:variant>
        <vt:i4>267</vt:i4>
      </vt:variant>
      <vt:variant>
        <vt:i4>0</vt:i4>
      </vt:variant>
      <vt:variant>
        <vt:i4>5</vt:i4>
      </vt:variant>
      <vt:variant>
        <vt:lpwstr>https://www.legifrance.gouv.fr/affichCodeArticle.do?cidTexte=LEGITEXT000005634379&amp;idArticle=LEGIARTI000006269346&amp;dateTexte=&amp;categorieLien=cid</vt:lpwstr>
      </vt:variant>
      <vt:variant>
        <vt:lpwstr/>
      </vt:variant>
      <vt:variant>
        <vt:i4>4522079</vt:i4>
      </vt:variant>
      <vt:variant>
        <vt:i4>264</vt:i4>
      </vt:variant>
      <vt:variant>
        <vt:i4>0</vt:i4>
      </vt:variant>
      <vt:variant>
        <vt:i4>5</vt:i4>
      </vt:variant>
      <vt:variant>
        <vt:lpwstr>https://www.legifrance.gouv.fr/affichCodeArticle.do?cidTexte=LEGITEXT000005634379&amp;idArticle=LEGIARTI000006236722&amp;dateTexte=&amp;categorieLien=cid</vt:lpwstr>
      </vt:variant>
      <vt:variant>
        <vt:lpwstr/>
      </vt:variant>
      <vt:variant>
        <vt:i4>4587609</vt:i4>
      </vt:variant>
      <vt:variant>
        <vt:i4>261</vt:i4>
      </vt:variant>
      <vt:variant>
        <vt:i4>0</vt:i4>
      </vt:variant>
      <vt:variant>
        <vt:i4>5</vt:i4>
      </vt:variant>
      <vt:variant>
        <vt:lpwstr>https://www.legifrance.gouv.fr/affichCodeArticle.do?cidTexte=LEGITEXT000005634379&amp;idArticle=LEGIARTI000006237452&amp;dateTexte=&amp;categorieLien=cid</vt:lpwstr>
      </vt:variant>
      <vt:variant>
        <vt:lpwstr/>
      </vt:variant>
      <vt:variant>
        <vt:i4>4587613</vt:i4>
      </vt:variant>
      <vt:variant>
        <vt:i4>258</vt:i4>
      </vt:variant>
      <vt:variant>
        <vt:i4>0</vt:i4>
      </vt:variant>
      <vt:variant>
        <vt:i4>5</vt:i4>
      </vt:variant>
      <vt:variant>
        <vt:lpwstr>https://www.legifrance.gouv.fr/affichCodeArticle.do?cidTexte=LEGITEXT000005634379&amp;idArticle=LEGIARTI000006242243&amp;dateTexte=&amp;categorieLien=cid</vt:lpwstr>
      </vt:variant>
      <vt:variant>
        <vt:lpwstr/>
      </vt:variant>
      <vt:variant>
        <vt:i4>4391007</vt:i4>
      </vt:variant>
      <vt:variant>
        <vt:i4>255</vt:i4>
      </vt:variant>
      <vt:variant>
        <vt:i4>0</vt:i4>
      </vt:variant>
      <vt:variant>
        <vt:i4>5</vt:i4>
      </vt:variant>
      <vt:variant>
        <vt:lpwstr>https://www.legifrance.gouv.fr/affichCodeArticle.do?cidTexte=LEGITEXT000005634379&amp;idArticle=LEGIARTI000006236625&amp;dateTexte=&amp;categorieLien=cid</vt:lpwstr>
      </vt:variant>
      <vt:variant>
        <vt:lpwstr/>
      </vt:variant>
      <vt:variant>
        <vt:i4>4456532</vt:i4>
      </vt:variant>
      <vt:variant>
        <vt:i4>252</vt:i4>
      </vt:variant>
      <vt:variant>
        <vt:i4>0</vt:i4>
      </vt:variant>
      <vt:variant>
        <vt:i4>5</vt:i4>
      </vt:variant>
      <vt:variant>
        <vt:lpwstr>https://www.legifrance.gouv.fr/affichCodeArticle.do?cidTexte=LEGITEXT000005634379&amp;idArticle=LEGIARTI000006269362&amp;dateTexte=&amp;categorieLien=cid</vt:lpwstr>
      </vt:variant>
      <vt:variant>
        <vt:lpwstr/>
      </vt:variant>
      <vt:variant>
        <vt:i4>4194386</vt:i4>
      </vt:variant>
      <vt:variant>
        <vt:i4>249</vt:i4>
      </vt:variant>
      <vt:variant>
        <vt:i4>0</vt:i4>
      </vt:variant>
      <vt:variant>
        <vt:i4>5</vt:i4>
      </vt:variant>
      <vt:variant>
        <vt:lpwstr>https://www.legifrance.gouv.fr/affichCodeArticle.do?cidTexte=LEGITEXT000005634379&amp;idArticle=LEGIARTI000006269207&amp;dateTexte=&amp;categorieLien=cid</vt:lpwstr>
      </vt:variant>
      <vt:variant>
        <vt:lpwstr/>
      </vt:variant>
      <vt:variant>
        <vt:i4>4391007</vt:i4>
      </vt:variant>
      <vt:variant>
        <vt:i4>246</vt:i4>
      </vt:variant>
      <vt:variant>
        <vt:i4>0</vt:i4>
      </vt:variant>
      <vt:variant>
        <vt:i4>5</vt:i4>
      </vt:variant>
      <vt:variant>
        <vt:lpwstr>https://www.legifrance.gouv.fr/affichCodeArticle.do?cidTexte=LEGITEXT000005634379&amp;idArticle=LEGIARTI000006236724&amp;dateTexte=&amp;categorieLien=cid</vt:lpwstr>
      </vt:variant>
      <vt:variant>
        <vt:lpwstr/>
      </vt:variant>
      <vt:variant>
        <vt:i4>4587609</vt:i4>
      </vt:variant>
      <vt:variant>
        <vt:i4>243</vt:i4>
      </vt:variant>
      <vt:variant>
        <vt:i4>0</vt:i4>
      </vt:variant>
      <vt:variant>
        <vt:i4>5</vt:i4>
      </vt:variant>
      <vt:variant>
        <vt:lpwstr>https://www.legifrance.gouv.fr/affichCodeArticle.do?cidTexte=LEGITEXT000005634379&amp;idArticle=LEGIARTI000006237452&amp;dateTexte=&amp;categorieLien=cid</vt:lpwstr>
      </vt:variant>
      <vt:variant>
        <vt:lpwstr/>
      </vt:variant>
      <vt:variant>
        <vt:i4>5046353</vt:i4>
      </vt:variant>
      <vt:variant>
        <vt:i4>240</vt:i4>
      </vt:variant>
      <vt:variant>
        <vt:i4>0</vt:i4>
      </vt:variant>
      <vt:variant>
        <vt:i4>5</vt:i4>
      </vt:variant>
      <vt:variant>
        <vt:lpwstr>https://www.legifrance.gouv.fr/affichCodeArticle.do?cidTexte=LEGITEXT000005634379&amp;idArticle=LEGIARTI000006269139&amp;dateTexte=&amp;categorieLien=cid</vt:lpwstr>
      </vt:variant>
      <vt:variant>
        <vt:lpwstr/>
      </vt:variant>
      <vt:variant>
        <vt:i4>4194397</vt:i4>
      </vt:variant>
      <vt:variant>
        <vt:i4>237</vt:i4>
      </vt:variant>
      <vt:variant>
        <vt:i4>0</vt:i4>
      </vt:variant>
      <vt:variant>
        <vt:i4>5</vt:i4>
      </vt:variant>
      <vt:variant>
        <vt:lpwstr>https://www.legifrance.gouv.fr/affichCodeArticle.do?cidTexte=LEGITEXT000005634379&amp;idArticle=LEGIARTI000006237818&amp;dateTexte=&amp;categorieLien=cid</vt:lpwstr>
      </vt:variant>
      <vt:variant>
        <vt:lpwstr/>
      </vt:variant>
      <vt:variant>
        <vt:i4>4259932</vt:i4>
      </vt:variant>
      <vt:variant>
        <vt:i4>234</vt:i4>
      </vt:variant>
      <vt:variant>
        <vt:i4>0</vt:i4>
      </vt:variant>
      <vt:variant>
        <vt:i4>5</vt:i4>
      </vt:variant>
      <vt:variant>
        <vt:lpwstr>https://www.legifrance.gouv.fr/affichCodeArticle.do?cidTexte=LEGITEXT000005634379&amp;idArticle=LEGIARTI000006237809&amp;dateTexte=&amp;categorieLien=cid</vt:lpwstr>
      </vt:variant>
      <vt:variant>
        <vt:lpwstr/>
      </vt:variant>
      <vt:variant>
        <vt:i4>4194397</vt:i4>
      </vt:variant>
      <vt:variant>
        <vt:i4>231</vt:i4>
      </vt:variant>
      <vt:variant>
        <vt:i4>0</vt:i4>
      </vt:variant>
      <vt:variant>
        <vt:i4>5</vt:i4>
      </vt:variant>
      <vt:variant>
        <vt:lpwstr>https://www.legifrance.gouv.fr/affichCodeArticle.do?cidTexte=LEGITEXT000005634379&amp;idArticle=LEGIARTI000006237818&amp;dateTexte=&amp;categorieLien=cid</vt:lpwstr>
      </vt:variant>
      <vt:variant>
        <vt:lpwstr/>
      </vt:variant>
      <vt:variant>
        <vt:i4>4718675</vt:i4>
      </vt:variant>
      <vt:variant>
        <vt:i4>228</vt:i4>
      </vt:variant>
      <vt:variant>
        <vt:i4>0</vt:i4>
      </vt:variant>
      <vt:variant>
        <vt:i4>5</vt:i4>
      </vt:variant>
      <vt:variant>
        <vt:lpwstr>https://www.legifrance.gouv.fr/affichCodeArticle.do?cidTexte=LEGITEXT000005634379&amp;idArticle=LEGIARTI000006268904&amp;dateTexte=&amp;categorieLien=cid</vt:lpwstr>
      </vt:variant>
      <vt:variant>
        <vt:lpwstr/>
      </vt:variant>
      <vt:variant>
        <vt:i4>4194396</vt:i4>
      </vt:variant>
      <vt:variant>
        <vt:i4>225</vt:i4>
      </vt:variant>
      <vt:variant>
        <vt:i4>0</vt:i4>
      </vt:variant>
      <vt:variant>
        <vt:i4>5</vt:i4>
      </vt:variant>
      <vt:variant>
        <vt:lpwstr>https://www.legifrance.gouv.fr/affichCodeArticle.do?cidTexte=LEGITEXT000005634379&amp;idArticle=LEGIARTI000028620619&amp;dateTexte=&amp;categorieLien=cid</vt:lpwstr>
      </vt:variant>
      <vt:variant>
        <vt:lpwstr/>
      </vt:variant>
      <vt:variant>
        <vt:i4>4259932</vt:i4>
      </vt:variant>
      <vt:variant>
        <vt:i4>222</vt:i4>
      </vt:variant>
      <vt:variant>
        <vt:i4>0</vt:i4>
      </vt:variant>
      <vt:variant>
        <vt:i4>5</vt:i4>
      </vt:variant>
      <vt:variant>
        <vt:lpwstr>https://www.legifrance.gouv.fr/affichCodeArticle.do?cidTexte=LEGITEXT000005634379&amp;idArticle=LEGIARTI000006237809&amp;dateTexte=&amp;categorieLien=cid</vt:lpwstr>
      </vt:variant>
      <vt:variant>
        <vt:lpwstr/>
      </vt:variant>
      <vt:variant>
        <vt:i4>4259932</vt:i4>
      </vt:variant>
      <vt:variant>
        <vt:i4>219</vt:i4>
      </vt:variant>
      <vt:variant>
        <vt:i4>0</vt:i4>
      </vt:variant>
      <vt:variant>
        <vt:i4>5</vt:i4>
      </vt:variant>
      <vt:variant>
        <vt:lpwstr>https://www.legifrance.gouv.fr/affichCodeArticle.do?cidTexte=LEGITEXT000005634379&amp;idArticle=LEGIARTI000006237809&amp;dateTexte=&amp;categorieLien=cid</vt:lpwstr>
      </vt:variant>
      <vt:variant>
        <vt:lpwstr/>
      </vt:variant>
      <vt:variant>
        <vt:i4>4718675</vt:i4>
      </vt:variant>
      <vt:variant>
        <vt:i4>216</vt:i4>
      </vt:variant>
      <vt:variant>
        <vt:i4>0</vt:i4>
      </vt:variant>
      <vt:variant>
        <vt:i4>5</vt:i4>
      </vt:variant>
      <vt:variant>
        <vt:lpwstr>https://www.legifrance.gouv.fr/affichCodeArticle.do?cidTexte=LEGITEXT000005634379&amp;idArticle=LEGIARTI000006268904&amp;dateTexte=&amp;categorieLien=cid</vt:lpwstr>
      </vt:variant>
      <vt:variant>
        <vt:lpwstr/>
      </vt:variant>
      <vt:variant>
        <vt:i4>4194389</vt:i4>
      </vt:variant>
      <vt:variant>
        <vt:i4>213</vt:i4>
      </vt:variant>
      <vt:variant>
        <vt:i4>0</vt:i4>
      </vt:variant>
      <vt:variant>
        <vt:i4>5</vt:i4>
      </vt:variant>
      <vt:variant>
        <vt:lpwstr>https://www.legifrance.gouv.fr/affichCodeArticle.do?cidTexte=LEGITEXT000005634379&amp;idArticle=LEGIARTI000006269570&amp;dateTexte=&amp;categorieLien=cid</vt:lpwstr>
      </vt:variant>
      <vt:variant>
        <vt:lpwstr/>
      </vt:variant>
      <vt:variant>
        <vt:i4>4522068</vt:i4>
      </vt:variant>
      <vt:variant>
        <vt:i4>210</vt:i4>
      </vt:variant>
      <vt:variant>
        <vt:i4>0</vt:i4>
      </vt:variant>
      <vt:variant>
        <vt:i4>5</vt:i4>
      </vt:variant>
      <vt:variant>
        <vt:lpwstr>https://www.legifrance.gouv.fr/affichCodeArticle.do?cidTexte=LEGITEXT000005634379&amp;idArticle=LEGIARTI000006269565&amp;dateTexte=&amp;categorieLien=cid</vt:lpwstr>
      </vt:variant>
      <vt:variant>
        <vt:lpwstr/>
      </vt:variant>
      <vt:variant>
        <vt:i4>4259922</vt:i4>
      </vt:variant>
      <vt:variant>
        <vt:i4>207</vt:i4>
      </vt:variant>
      <vt:variant>
        <vt:i4>0</vt:i4>
      </vt:variant>
      <vt:variant>
        <vt:i4>5</vt:i4>
      </vt:variant>
      <vt:variant>
        <vt:lpwstr>https://www.legifrance.gouv.fr/affichCodeArticle.do?cidTexte=LEGITEXT000005634379&amp;idArticle=LEGIARTI000006269307&amp;dateTexte=&amp;categorieLien=cid</vt:lpwstr>
      </vt:variant>
      <vt:variant>
        <vt:lpwstr/>
      </vt:variant>
      <vt:variant>
        <vt:i4>4980823</vt:i4>
      </vt:variant>
      <vt:variant>
        <vt:i4>204</vt:i4>
      </vt:variant>
      <vt:variant>
        <vt:i4>0</vt:i4>
      </vt:variant>
      <vt:variant>
        <vt:i4>5</vt:i4>
      </vt:variant>
      <vt:variant>
        <vt:lpwstr>https://www.legifrance.gouv.fr/affichCodeArticle.do?cidTexte=LEGITEXT000005634379&amp;idArticle=LEGIARTI000006269158&amp;dateTexte=&amp;categorieLien=cid</vt:lpwstr>
      </vt:variant>
      <vt:variant>
        <vt:lpwstr/>
      </vt:variant>
      <vt:variant>
        <vt:i4>4391003</vt:i4>
      </vt:variant>
      <vt:variant>
        <vt:i4>201</vt:i4>
      </vt:variant>
      <vt:variant>
        <vt:i4>0</vt:i4>
      </vt:variant>
      <vt:variant>
        <vt:i4>5</vt:i4>
      </vt:variant>
      <vt:variant>
        <vt:lpwstr>https://www.legifrance.gouv.fr/affichCodeArticle.do?cidTexte=LEGITEXT000005634379&amp;idArticle=LEGIARTI000006269096&amp;dateTexte=&amp;categorieLien=cid</vt:lpwstr>
      </vt:variant>
      <vt:variant>
        <vt:lpwstr/>
      </vt:variant>
      <vt:variant>
        <vt:i4>4456535</vt:i4>
      </vt:variant>
      <vt:variant>
        <vt:i4>198</vt:i4>
      </vt:variant>
      <vt:variant>
        <vt:i4>0</vt:i4>
      </vt:variant>
      <vt:variant>
        <vt:i4>5</vt:i4>
      </vt:variant>
      <vt:variant>
        <vt:lpwstr>https://www.legifrance.gouv.fr/affichCodeArticle.do?cidTexte=LEGITEXT000005634379&amp;idArticle=LEGIARTI000006238044&amp;dateTexte=&amp;categorieLien=cid</vt:lpwstr>
      </vt:variant>
      <vt:variant>
        <vt:lpwstr/>
      </vt:variant>
      <vt:variant>
        <vt:i4>4456535</vt:i4>
      </vt:variant>
      <vt:variant>
        <vt:i4>195</vt:i4>
      </vt:variant>
      <vt:variant>
        <vt:i4>0</vt:i4>
      </vt:variant>
      <vt:variant>
        <vt:i4>5</vt:i4>
      </vt:variant>
      <vt:variant>
        <vt:lpwstr>https://www.legifrance.gouv.fr/affichCodeArticle.do?cidTexte=LEGITEXT000005634379&amp;idArticle=LEGIARTI000006238044&amp;dateTexte=&amp;categorieLien=cid</vt:lpwstr>
      </vt:variant>
      <vt:variant>
        <vt:lpwstr/>
      </vt:variant>
      <vt:variant>
        <vt:i4>4522066</vt:i4>
      </vt:variant>
      <vt:variant>
        <vt:i4>192</vt:i4>
      </vt:variant>
      <vt:variant>
        <vt:i4>0</vt:i4>
      </vt:variant>
      <vt:variant>
        <vt:i4>5</vt:i4>
      </vt:variant>
      <vt:variant>
        <vt:lpwstr>https://www.legifrance.gouv.fr/affichCodeArticle.do?cidTexte=LEGITEXT000005634379&amp;idArticle=LEGIARTI000006269606&amp;dateTexte=&amp;categorieLien=cid</vt:lpwstr>
      </vt:variant>
      <vt:variant>
        <vt:lpwstr/>
      </vt:variant>
      <vt:variant>
        <vt:i4>4849755</vt:i4>
      </vt:variant>
      <vt:variant>
        <vt:i4>189</vt:i4>
      </vt:variant>
      <vt:variant>
        <vt:i4>0</vt:i4>
      </vt:variant>
      <vt:variant>
        <vt:i4>5</vt:i4>
      </vt:variant>
      <vt:variant>
        <vt:lpwstr>https://www.legifrance.gouv.fr/affichCodeArticle.do?cidTexte=LEGITEXT000005634379&amp;idArticle=LEGIARTI000020250228&amp;dateTexte=&amp;categorieLien=cid</vt:lpwstr>
      </vt:variant>
      <vt:variant>
        <vt:lpwstr/>
      </vt:variant>
      <vt:variant>
        <vt:i4>4849758</vt:i4>
      </vt:variant>
      <vt:variant>
        <vt:i4>186</vt:i4>
      </vt:variant>
      <vt:variant>
        <vt:i4>0</vt:i4>
      </vt:variant>
      <vt:variant>
        <vt:i4>5</vt:i4>
      </vt:variant>
      <vt:variant>
        <vt:lpwstr>https://www.legifrance.gouv.fr/affichCodeArticle.do?cidTexte=LEGITEXT000005634379&amp;idArticle=LEGIARTI000006262976&amp;dateTexte=&amp;categorieLien=cid</vt:lpwstr>
      </vt:variant>
      <vt:variant>
        <vt:lpwstr/>
      </vt:variant>
      <vt:variant>
        <vt:i4>4587607</vt:i4>
      </vt:variant>
      <vt:variant>
        <vt:i4>183</vt:i4>
      </vt:variant>
      <vt:variant>
        <vt:i4>0</vt:i4>
      </vt:variant>
      <vt:variant>
        <vt:i4>5</vt:i4>
      </vt:variant>
      <vt:variant>
        <vt:lpwstr>https://www.legifrance.gouv.fr/affichCodeArticle.do?cidTexte=LEGITEXT000005634379&amp;idArticle=LEGIARTI000006238046&amp;dateTexte=&amp;categorieLien=cid</vt:lpwstr>
      </vt:variant>
      <vt:variant>
        <vt:lpwstr/>
      </vt:variant>
      <vt:variant>
        <vt:i4>4849747</vt:i4>
      </vt:variant>
      <vt:variant>
        <vt:i4>180</vt:i4>
      </vt:variant>
      <vt:variant>
        <vt:i4>0</vt:i4>
      </vt:variant>
      <vt:variant>
        <vt:i4>5</vt:i4>
      </vt:variant>
      <vt:variant>
        <vt:lpwstr>https://www.legifrance.gouv.fr/affichCodeArticle.do?cidTexte=LEGITEXT000005634379&amp;idArticle=LEGIARTI000019963818&amp;dateTexte=&amp;categorieLien=cid</vt:lpwstr>
      </vt:variant>
      <vt:variant>
        <vt:lpwstr/>
      </vt:variant>
      <vt:variant>
        <vt:i4>4587602</vt:i4>
      </vt:variant>
      <vt:variant>
        <vt:i4>177</vt:i4>
      </vt:variant>
      <vt:variant>
        <vt:i4>0</vt:i4>
      </vt:variant>
      <vt:variant>
        <vt:i4>5</vt:i4>
      </vt:variant>
      <vt:variant>
        <vt:lpwstr>https://www.legifrance.gouv.fr/affichCodeArticle.do?cidTexte=LEGITEXT000005634379&amp;idArticle=LEGIARTI000006269605&amp;dateTexte=&amp;categorieLien=cid</vt:lpwstr>
      </vt:variant>
      <vt:variant>
        <vt:lpwstr/>
      </vt:variant>
      <vt:variant>
        <vt:i4>4194386</vt:i4>
      </vt:variant>
      <vt:variant>
        <vt:i4>174</vt:i4>
      </vt:variant>
      <vt:variant>
        <vt:i4>0</vt:i4>
      </vt:variant>
      <vt:variant>
        <vt:i4>5</vt:i4>
      </vt:variant>
      <vt:variant>
        <vt:lpwstr>https://www.legifrance.gouv.fr/affichCodeArticle.do?cidTexte=LEGITEXT000005634379&amp;idArticle=LEGIARTI000006269603&amp;dateTexte=&amp;categorieLien=cid</vt:lpwstr>
      </vt:variant>
      <vt:variant>
        <vt:lpwstr/>
      </vt:variant>
      <vt:variant>
        <vt:i4>4849747</vt:i4>
      </vt:variant>
      <vt:variant>
        <vt:i4>171</vt:i4>
      </vt:variant>
      <vt:variant>
        <vt:i4>0</vt:i4>
      </vt:variant>
      <vt:variant>
        <vt:i4>5</vt:i4>
      </vt:variant>
      <vt:variant>
        <vt:lpwstr>https://www.legifrance.gouv.fr/affichCodeArticle.do?cidTexte=LEGITEXT000005634379&amp;idArticle=LEGIARTI000019963818&amp;dateTexte=&amp;categorieLien=cid</vt:lpwstr>
      </vt:variant>
      <vt:variant>
        <vt:lpwstr/>
      </vt:variant>
      <vt:variant>
        <vt:i4>4456531</vt:i4>
      </vt:variant>
      <vt:variant>
        <vt:i4>168</vt:i4>
      </vt:variant>
      <vt:variant>
        <vt:i4>0</vt:i4>
      </vt:variant>
      <vt:variant>
        <vt:i4>5</vt:i4>
      </vt:variant>
      <vt:variant>
        <vt:lpwstr>https://www.legifrance.gouv.fr/affichCodeArticle.do?cidTexte=LEGITEXT000005634379&amp;idArticle=LEGIARTI000019963816&amp;dateTexte=&amp;categorieLien=cid</vt:lpwstr>
      </vt:variant>
      <vt:variant>
        <vt:lpwstr/>
      </vt:variant>
      <vt:variant>
        <vt:i4>4194391</vt:i4>
      </vt:variant>
      <vt:variant>
        <vt:i4>165</vt:i4>
      </vt:variant>
      <vt:variant>
        <vt:i4>0</vt:i4>
      </vt:variant>
      <vt:variant>
        <vt:i4>5</vt:i4>
      </vt:variant>
      <vt:variant>
        <vt:lpwstr>https://www.legifrance.gouv.fr/affichCodeArticle.do?cidTexte=LEGITEXT000005634379&amp;idArticle=LEGIARTI000006238040&amp;dateTexte=&amp;categorieLien=cid</vt:lpwstr>
      </vt:variant>
      <vt:variant>
        <vt:lpwstr/>
      </vt:variant>
      <vt:variant>
        <vt:i4>4390992</vt:i4>
      </vt:variant>
      <vt:variant>
        <vt:i4>162</vt:i4>
      </vt:variant>
      <vt:variant>
        <vt:i4>0</vt:i4>
      </vt:variant>
      <vt:variant>
        <vt:i4>5</vt:i4>
      </vt:variant>
      <vt:variant>
        <vt:lpwstr>https://www.legifrance.gouv.fr/affichCodeArticle.do?cidTexte=LEGITEXT000005634379&amp;idArticle=LEGIARTI000006269026&amp;dateTexte=&amp;categorieLien=cid</vt:lpwstr>
      </vt:variant>
      <vt:variant>
        <vt:lpwstr/>
      </vt:variant>
      <vt:variant>
        <vt:i4>4194391</vt:i4>
      </vt:variant>
      <vt:variant>
        <vt:i4>159</vt:i4>
      </vt:variant>
      <vt:variant>
        <vt:i4>0</vt:i4>
      </vt:variant>
      <vt:variant>
        <vt:i4>5</vt:i4>
      </vt:variant>
      <vt:variant>
        <vt:lpwstr>https://www.legifrance.gouv.fr/affichCodeArticle.do?cidTexte=LEGITEXT000005634379&amp;idArticle=LEGIARTI000006238040&amp;dateTexte=&amp;categorieLien=cid</vt:lpwstr>
      </vt:variant>
      <vt:variant>
        <vt:lpwstr/>
      </vt:variant>
      <vt:variant>
        <vt:i4>4391001</vt:i4>
      </vt:variant>
      <vt:variant>
        <vt:i4>156</vt:i4>
      </vt:variant>
      <vt:variant>
        <vt:i4>0</vt:i4>
      </vt:variant>
      <vt:variant>
        <vt:i4>5</vt:i4>
      </vt:variant>
      <vt:variant>
        <vt:lpwstr>https://www.legifrance.gouv.fr/affichCodeArticle.do?cidTexte=LEGITEXT000005634379&amp;idArticle=LEGIARTI000006237457&amp;dateTexte=&amp;categorieLien=cid</vt:lpwstr>
      </vt:variant>
      <vt:variant>
        <vt:lpwstr/>
      </vt:variant>
      <vt:variant>
        <vt:i4>4849747</vt:i4>
      </vt:variant>
      <vt:variant>
        <vt:i4>153</vt:i4>
      </vt:variant>
      <vt:variant>
        <vt:i4>0</vt:i4>
      </vt:variant>
      <vt:variant>
        <vt:i4>5</vt:i4>
      </vt:variant>
      <vt:variant>
        <vt:lpwstr>https://www.legifrance.gouv.fr/affichCodeArticle.do?cidTexte=LEGITEXT000005634379&amp;idArticle=LEGIARTI000019963818&amp;dateTexte=&amp;categorieLien=cid</vt:lpwstr>
      </vt:variant>
      <vt:variant>
        <vt:lpwstr/>
      </vt:variant>
      <vt:variant>
        <vt:i4>4587607</vt:i4>
      </vt:variant>
      <vt:variant>
        <vt:i4>150</vt:i4>
      </vt:variant>
      <vt:variant>
        <vt:i4>0</vt:i4>
      </vt:variant>
      <vt:variant>
        <vt:i4>5</vt:i4>
      </vt:variant>
      <vt:variant>
        <vt:lpwstr>https://www.legifrance.gouv.fr/affichCodeArticle.do?cidTexte=LEGITEXT000005634379&amp;idArticle=LEGIARTI000006238046&amp;dateTexte=&amp;categorieLien=cid</vt:lpwstr>
      </vt:variant>
      <vt:variant>
        <vt:lpwstr/>
      </vt:variant>
      <vt:variant>
        <vt:i4>4456535</vt:i4>
      </vt:variant>
      <vt:variant>
        <vt:i4>147</vt:i4>
      </vt:variant>
      <vt:variant>
        <vt:i4>0</vt:i4>
      </vt:variant>
      <vt:variant>
        <vt:i4>5</vt:i4>
      </vt:variant>
      <vt:variant>
        <vt:lpwstr>https://www.legifrance.gouv.fr/affichCodeArticle.do?cidTexte=LEGITEXT000005634379&amp;idArticle=LEGIARTI000006238044&amp;dateTexte=&amp;categorieLien=cid</vt:lpwstr>
      </vt:variant>
      <vt:variant>
        <vt:lpwstr/>
      </vt:variant>
      <vt:variant>
        <vt:i4>4259932</vt:i4>
      </vt:variant>
      <vt:variant>
        <vt:i4>144</vt:i4>
      </vt:variant>
      <vt:variant>
        <vt:i4>0</vt:i4>
      </vt:variant>
      <vt:variant>
        <vt:i4>5</vt:i4>
      </vt:variant>
      <vt:variant>
        <vt:lpwstr>https://www.legifrance.gouv.fr/affichCodeArticle.do?cidTexte=LEGITEXT000005634379&amp;idArticle=LEGIARTI000006237809&amp;dateTexte=&amp;categorieLien=cid</vt:lpwstr>
      </vt:variant>
      <vt:variant>
        <vt:lpwstr/>
      </vt:variant>
      <vt:variant>
        <vt:i4>4587607</vt:i4>
      </vt:variant>
      <vt:variant>
        <vt:i4>141</vt:i4>
      </vt:variant>
      <vt:variant>
        <vt:i4>0</vt:i4>
      </vt:variant>
      <vt:variant>
        <vt:i4>5</vt:i4>
      </vt:variant>
      <vt:variant>
        <vt:lpwstr>https://www.legifrance.gouv.fr/affichCodeArticle.do?cidTexte=LEGITEXT000005634379&amp;idArticle=LEGIARTI000006238046&amp;dateTexte=&amp;categorieLien=cid</vt:lpwstr>
      </vt:variant>
      <vt:variant>
        <vt:lpwstr/>
      </vt:variant>
      <vt:variant>
        <vt:i4>4522072</vt:i4>
      </vt:variant>
      <vt:variant>
        <vt:i4>138</vt:i4>
      </vt:variant>
      <vt:variant>
        <vt:i4>0</vt:i4>
      </vt:variant>
      <vt:variant>
        <vt:i4>5</vt:i4>
      </vt:variant>
      <vt:variant>
        <vt:lpwstr>https://www.legifrance.gouv.fr/affichCodeArticle.do?cidTexte=LEGITEXT000005634379&amp;idArticle=LEGIARTI000006237346&amp;dateTexte=&amp;categorieLien=cid</vt:lpwstr>
      </vt:variant>
      <vt:variant>
        <vt:lpwstr/>
      </vt:variant>
      <vt:variant>
        <vt:i4>4522071</vt:i4>
      </vt:variant>
      <vt:variant>
        <vt:i4>135</vt:i4>
      </vt:variant>
      <vt:variant>
        <vt:i4>0</vt:i4>
      </vt:variant>
      <vt:variant>
        <vt:i4>5</vt:i4>
      </vt:variant>
      <vt:variant>
        <vt:lpwstr>https://www.legifrance.gouv.fr/affichCodeArticle.do?cidTexte=LEGITEXT000005634379&amp;idArticle=LEGIARTI000006238045&amp;dateTexte=&amp;categorieLien=cid</vt:lpwstr>
      </vt:variant>
      <vt:variant>
        <vt:lpwstr/>
      </vt:variant>
      <vt:variant>
        <vt:i4>4391007</vt:i4>
      </vt:variant>
      <vt:variant>
        <vt:i4>132</vt:i4>
      </vt:variant>
      <vt:variant>
        <vt:i4>0</vt:i4>
      </vt:variant>
      <vt:variant>
        <vt:i4>5</vt:i4>
      </vt:variant>
      <vt:variant>
        <vt:lpwstr>https://www.legifrance.gouv.fr/affichCodeArticle.do?cidTexte=LEGITEXT000005634379&amp;idArticle=LEGIARTI000006236724&amp;dateTexte=&amp;categorieLien=cid</vt:lpwstr>
      </vt:variant>
      <vt:variant>
        <vt:lpwstr/>
      </vt:variant>
      <vt:variant>
        <vt:i4>4522079</vt:i4>
      </vt:variant>
      <vt:variant>
        <vt:i4>129</vt:i4>
      </vt:variant>
      <vt:variant>
        <vt:i4>0</vt:i4>
      </vt:variant>
      <vt:variant>
        <vt:i4>5</vt:i4>
      </vt:variant>
      <vt:variant>
        <vt:lpwstr>https://www.legifrance.gouv.fr/affichCodeArticle.do?cidTexte=LEGITEXT000005634379&amp;idArticle=LEGIARTI000006236722&amp;dateTexte=&amp;categorieLien=cid</vt:lpwstr>
      </vt:variant>
      <vt:variant>
        <vt:lpwstr/>
      </vt:variant>
      <vt:variant>
        <vt:i4>4391007</vt:i4>
      </vt:variant>
      <vt:variant>
        <vt:i4>126</vt:i4>
      </vt:variant>
      <vt:variant>
        <vt:i4>0</vt:i4>
      </vt:variant>
      <vt:variant>
        <vt:i4>5</vt:i4>
      </vt:variant>
      <vt:variant>
        <vt:lpwstr>https://www.legifrance.gouv.fr/affichCodeArticle.do?cidTexte=LEGITEXT000005634379&amp;idArticle=LEGIARTI000006236625&amp;dateTexte=&amp;categorieLien=cid</vt:lpwstr>
      </vt:variant>
      <vt:variant>
        <vt:lpwstr/>
      </vt:variant>
      <vt:variant>
        <vt:i4>4194393</vt:i4>
      </vt:variant>
      <vt:variant>
        <vt:i4>123</vt:i4>
      </vt:variant>
      <vt:variant>
        <vt:i4>0</vt:i4>
      </vt:variant>
      <vt:variant>
        <vt:i4>5</vt:i4>
      </vt:variant>
      <vt:variant>
        <vt:lpwstr>https://www.legifrance.gouv.fr/affichCodeArticle.do?cidTexte=LEGITEXT000005634379&amp;idArticle=LEGIARTI000006236646&amp;dateTexte=&amp;categorieLien=cid</vt:lpwstr>
      </vt:variant>
      <vt:variant>
        <vt:lpwstr/>
      </vt:variant>
      <vt:variant>
        <vt:i4>4522079</vt:i4>
      </vt:variant>
      <vt:variant>
        <vt:i4>120</vt:i4>
      </vt:variant>
      <vt:variant>
        <vt:i4>0</vt:i4>
      </vt:variant>
      <vt:variant>
        <vt:i4>5</vt:i4>
      </vt:variant>
      <vt:variant>
        <vt:lpwstr>https://www.legifrance.gouv.fr/affichCodeArticle.do?cidTexte=LEGITEXT000005634379&amp;idArticle=LEGIARTI000006236722&amp;dateTexte=&amp;categorieLien=cid</vt:lpwstr>
      </vt:variant>
      <vt:variant>
        <vt:lpwstr/>
      </vt:variant>
      <vt:variant>
        <vt:i4>4784219</vt:i4>
      </vt:variant>
      <vt:variant>
        <vt:i4>117</vt:i4>
      </vt:variant>
      <vt:variant>
        <vt:i4>0</vt:i4>
      </vt:variant>
      <vt:variant>
        <vt:i4>5</vt:i4>
      </vt:variant>
      <vt:variant>
        <vt:lpwstr>https://www.legifrance.gouv.fr/affichCodeArticle.do?cidTexte=LEGITEXT000005634379&amp;idArticle=LEGIARTI000006235158&amp;dateTexte=&amp;categorieLien=cid</vt:lpwstr>
      </vt:variant>
      <vt:variant>
        <vt:lpwstr/>
      </vt:variant>
      <vt:variant>
        <vt:i4>4194391</vt:i4>
      </vt:variant>
      <vt:variant>
        <vt:i4>114</vt:i4>
      </vt:variant>
      <vt:variant>
        <vt:i4>0</vt:i4>
      </vt:variant>
      <vt:variant>
        <vt:i4>5</vt:i4>
      </vt:variant>
      <vt:variant>
        <vt:lpwstr>https://www.legifrance.gouv.fr/affichCodeArticle.do?cidTexte=LEGITEXT000005634379&amp;idArticle=LEGIARTI000006238040&amp;dateTexte=&amp;categorieLien=cid</vt:lpwstr>
      </vt:variant>
      <vt:variant>
        <vt:lpwstr/>
      </vt:variant>
      <vt:variant>
        <vt:i4>6225968</vt:i4>
      </vt:variant>
      <vt:variant>
        <vt:i4>111</vt:i4>
      </vt:variant>
      <vt:variant>
        <vt:i4>0</vt:i4>
      </vt:variant>
      <vt:variant>
        <vt:i4>5</vt:i4>
      </vt:variant>
      <vt:variant>
        <vt:lpwstr>https://www.legifrance.gouv.fr/affichCodeArticle.do;jsessionid=F58170F1D15573023ED3FD645EF7999E.tplgfr42s_1?idArticle=LEGIARTI000028724065&amp;cidTexte=LEGITEXT000005634379&amp;dateTexte=20200418</vt:lpwstr>
      </vt:variant>
      <vt:variant>
        <vt:lpwstr/>
      </vt:variant>
      <vt:variant>
        <vt:i4>4391007</vt:i4>
      </vt:variant>
      <vt:variant>
        <vt:i4>108</vt:i4>
      </vt:variant>
      <vt:variant>
        <vt:i4>0</vt:i4>
      </vt:variant>
      <vt:variant>
        <vt:i4>5</vt:i4>
      </vt:variant>
      <vt:variant>
        <vt:lpwstr>https://www.legifrance.gouv.fr/affichCodeArticle.do?cidTexte=LEGITEXT000005634379&amp;idArticle=LEGIARTI000006236625&amp;dateTexte=&amp;categorieLien=cid</vt:lpwstr>
      </vt:variant>
      <vt:variant>
        <vt:lpwstr/>
      </vt:variant>
      <vt:variant>
        <vt:i4>4390993</vt:i4>
      </vt:variant>
      <vt:variant>
        <vt:i4>105</vt:i4>
      </vt:variant>
      <vt:variant>
        <vt:i4>0</vt:i4>
      </vt:variant>
      <vt:variant>
        <vt:i4>5</vt:i4>
      </vt:variant>
      <vt:variant>
        <vt:lpwstr>https://www.legifrance.gouv.fr/affichCodeArticle.do?cidTexte=LEGITEXT000005634379&amp;idArticle=LEGIARTI000006242084&amp;dateTexte=&amp;categorieLien=cid</vt:lpwstr>
      </vt:variant>
      <vt:variant>
        <vt:lpwstr/>
      </vt:variant>
      <vt:variant>
        <vt:i4>4522076</vt:i4>
      </vt:variant>
      <vt:variant>
        <vt:i4>102</vt:i4>
      </vt:variant>
      <vt:variant>
        <vt:i4>0</vt:i4>
      </vt:variant>
      <vt:variant>
        <vt:i4>5</vt:i4>
      </vt:variant>
      <vt:variant>
        <vt:lpwstr>https://www.legifrance.gouv.fr/affichCodeArticle.do?cidTexte=LEGITEXT000005634379&amp;idArticle=LEGIARTI000006241664&amp;dateTexte=&amp;categorieLien=cid</vt:lpwstr>
      </vt:variant>
      <vt:variant>
        <vt:lpwstr/>
      </vt:variant>
      <vt:variant>
        <vt:i4>4259930</vt:i4>
      </vt:variant>
      <vt:variant>
        <vt:i4>99</vt:i4>
      </vt:variant>
      <vt:variant>
        <vt:i4>0</vt:i4>
      </vt:variant>
      <vt:variant>
        <vt:i4>5</vt:i4>
      </vt:variant>
      <vt:variant>
        <vt:lpwstr>https://www.legifrance.gouv.fr/affichCodeArticle.do?cidTexte=LEGITEXT000005634379&amp;idArticle=LEGIARTI000006235342&amp;dateTexte=&amp;categorieLien=cid</vt:lpwstr>
      </vt:variant>
      <vt:variant>
        <vt:lpwstr/>
      </vt:variant>
      <vt:variant>
        <vt:i4>4259925</vt:i4>
      </vt:variant>
      <vt:variant>
        <vt:i4>96</vt:i4>
      </vt:variant>
      <vt:variant>
        <vt:i4>0</vt:i4>
      </vt:variant>
      <vt:variant>
        <vt:i4>5</vt:i4>
      </vt:variant>
      <vt:variant>
        <vt:lpwstr>https://www.legifrance.gouv.fr/affichCodeArticle.do?cidTexte=LEGITEXT000005634379&amp;idArticle=LEGIARTI000006229272&amp;dateTexte=&amp;categorieLien=cid</vt:lpwstr>
      </vt:variant>
      <vt:variant>
        <vt:lpwstr/>
      </vt:variant>
      <vt:variant>
        <vt:i4>5177431</vt:i4>
      </vt:variant>
      <vt:variant>
        <vt:i4>93</vt:i4>
      </vt:variant>
      <vt:variant>
        <vt:i4>0</vt:i4>
      </vt:variant>
      <vt:variant>
        <vt:i4>5</vt:i4>
      </vt:variant>
      <vt:variant>
        <vt:lpwstr>https://www.legifrance.gouv.fr/affichCodeArticle.do?cidTexte=LEGITEXT000005634379&amp;idArticle=LEGIARTI000028722595&amp;dateTexte=&amp;categorieLien=cid</vt:lpwstr>
      </vt:variant>
      <vt:variant>
        <vt:lpwstr/>
      </vt:variant>
      <vt:variant>
        <vt:i4>4391001</vt:i4>
      </vt:variant>
      <vt:variant>
        <vt:i4>90</vt:i4>
      </vt:variant>
      <vt:variant>
        <vt:i4>0</vt:i4>
      </vt:variant>
      <vt:variant>
        <vt:i4>5</vt:i4>
      </vt:variant>
      <vt:variant>
        <vt:lpwstr>https://www.legifrance.gouv.fr/affichCodeArticle.do?cidTexte=LEGITEXT000005634379&amp;idArticle=LEGIARTI000006237457&amp;dateTexte=&amp;categorieLien=cid</vt:lpwstr>
      </vt:variant>
      <vt:variant>
        <vt:lpwstr/>
      </vt:variant>
      <vt:variant>
        <vt:i4>4194393</vt:i4>
      </vt:variant>
      <vt:variant>
        <vt:i4>87</vt:i4>
      </vt:variant>
      <vt:variant>
        <vt:i4>0</vt:i4>
      </vt:variant>
      <vt:variant>
        <vt:i4>5</vt:i4>
      </vt:variant>
      <vt:variant>
        <vt:lpwstr>https://www.legifrance.gouv.fr/affichCodeArticle.do?cidTexte=LEGITEXT000005634379&amp;idArticle=LEGIARTI000006236646&amp;dateTexte=&amp;categorieLien=cid</vt:lpwstr>
      </vt:variant>
      <vt:variant>
        <vt:lpwstr/>
      </vt:variant>
      <vt:variant>
        <vt:i4>4456535</vt:i4>
      </vt:variant>
      <vt:variant>
        <vt:i4>84</vt:i4>
      </vt:variant>
      <vt:variant>
        <vt:i4>0</vt:i4>
      </vt:variant>
      <vt:variant>
        <vt:i4>5</vt:i4>
      </vt:variant>
      <vt:variant>
        <vt:lpwstr>https://www.legifrance.gouv.fr/affichCodeArticle.do?cidTexte=LEGITEXT000005634379&amp;idArticle=LEGIARTI000006238044&amp;dateTexte=&amp;categorieLien=cid</vt:lpwstr>
      </vt:variant>
      <vt:variant>
        <vt:lpwstr/>
      </vt:variant>
      <vt:variant>
        <vt:i4>4522072</vt:i4>
      </vt:variant>
      <vt:variant>
        <vt:i4>81</vt:i4>
      </vt:variant>
      <vt:variant>
        <vt:i4>0</vt:i4>
      </vt:variant>
      <vt:variant>
        <vt:i4>5</vt:i4>
      </vt:variant>
      <vt:variant>
        <vt:lpwstr>https://www.legifrance.gouv.fr/affichCodeArticle.do?cidTexte=LEGITEXT000005634379&amp;idArticle=LEGIARTI000006237346&amp;dateTexte=&amp;categorieLien=cid</vt:lpwstr>
      </vt:variant>
      <vt:variant>
        <vt:lpwstr/>
      </vt:variant>
      <vt:variant>
        <vt:i4>4522077</vt:i4>
      </vt:variant>
      <vt:variant>
        <vt:i4>78</vt:i4>
      </vt:variant>
      <vt:variant>
        <vt:i4>0</vt:i4>
      </vt:variant>
      <vt:variant>
        <vt:i4>5</vt:i4>
      </vt:variant>
      <vt:variant>
        <vt:lpwstr>https://www.legifrance.gouv.fr/affichCodeArticle.do?cidTexte=LEGITEXT000005634379&amp;idArticle=LEGIARTI000006237217&amp;dateTexte=&amp;categorieLien=cid</vt:lpwstr>
      </vt:variant>
      <vt:variant>
        <vt:lpwstr/>
      </vt:variant>
      <vt:variant>
        <vt:i4>4587614</vt:i4>
      </vt:variant>
      <vt:variant>
        <vt:i4>75</vt:i4>
      </vt:variant>
      <vt:variant>
        <vt:i4>0</vt:i4>
      </vt:variant>
      <vt:variant>
        <vt:i4>5</vt:i4>
      </vt:variant>
      <vt:variant>
        <vt:lpwstr>https://www.legifrance.gouv.fr/affichCodeArticle.do?cidTexte=LEGITEXT000005634379&amp;idArticle=LEGIARTI000006237127&amp;dateTexte=&amp;categorieLien=cid</vt:lpwstr>
      </vt:variant>
      <vt:variant>
        <vt:lpwstr/>
      </vt:variant>
      <vt:variant>
        <vt:i4>4522071</vt:i4>
      </vt:variant>
      <vt:variant>
        <vt:i4>72</vt:i4>
      </vt:variant>
      <vt:variant>
        <vt:i4>0</vt:i4>
      </vt:variant>
      <vt:variant>
        <vt:i4>5</vt:i4>
      </vt:variant>
      <vt:variant>
        <vt:lpwstr>https://www.legifrance.gouv.fr/affichCodeArticle.do?cidTexte=LEGITEXT000005634379&amp;idArticle=LEGIARTI000006238045&amp;dateTexte=&amp;categorieLien=cid</vt:lpwstr>
      </vt:variant>
      <vt:variant>
        <vt:lpwstr/>
      </vt:variant>
      <vt:variant>
        <vt:i4>4522072</vt:i4>
      </vt:variant>
      <vt:variant>
        <vt:i4>69</vt:i4>
      </vt:variant>
      <vt:variant>
        <vt:i4>0</vt:i4>
      </vt:variant>
      <vt:variant>
        <vt:i4>5</vt:i4>
      </vt:variant>
      <vt:variant>
        <vt:lpwstr>https://www.legifrance.gouv.fr/affichCodeArticle.do?cidTexte=LEGITEXT000005634379&amp;idArticle=LEGIARTI000006237346&amp;dateTexte=&amp;categorieLien=cid</vt:lpwstr>
      </vt:variant>
      <vt:variant>
        <vt:lpwstr/>
      </vt:variant>
      <vt:variant>
        <vt:i4>4522077</vt:i4>
      </vt:variant>
      <vt:variant>
        <vt:i4>66</vt:i4>
      </vt:variant>
      <vt:variant>
        <vt:i4>0</vt:i4>
      </vt:variant>
      <vt:variant>
        <vt:i4>5</vt:i4>
      </vt:variant>
      <vt:variant>
        <vt:lpwstr>https://www.legifrance.gouv.fr/affichCodeArticle.do?cidTexte=LEGITEXT000005634379&amp;idArticle=LEGIARTI000006237217&amp;dateTexte=&amp;categorieLien=cid</vt:lpwstr>
      </vt:variant>
      <vt:variant>
        <vt:lpwstr/>
      </vt:variant>
      <vt:variant>
        <vt:i4>4587614</vt:i4>
      </vt:variant>
      <vt:variant>
        <vt:i4>63</vt:i4>
      </vt:variant>
      <vt:variant>
        <vt:i4>0</vt:i4>
      </vt:variant>
      <vt:variant>
        <vt:i4>5</vt:i4>
      </vt:variant>
      <vt:variant>
        <vt:lpwstr>https://www.legifrance.gouv.fr/affichCodeArticle.do?cidTexte=LEGITEXT000005634379&amp;idArticle=LEGIARTI000006237127&amp;dateTexte=&amp;categorieLien=cid</vt:lpwstr>
      </vt:variant>
      <vt:variant>
        <vt:lpwstr/>
      </vt:variant>
      <vt:variant>
        <vt:i4>4522071</vt:i4>
      </vt:variant>
      <vt:variant>
        <vt:i4>60</vt:i4>
      </vt:variant>
      <vt:variant>
        <vt:i4>0</vt:i4>
      </vt:variant>
      <vt:variant>
        <vt:i4>5</vt:i4>
      </vt:variant>
      <vt:variant>
        <vt:lpwstr>https://www.legifrance.gouv.fr/affichCodeArticle.do?cidTexte=LEGITEXT000005634379&amp;idArticle=LEGIARTI000006238045&amp;dateTexte=&amp;categorieLien=cid</vt:lpwstr>
      </vt:variant>
      <vt:variant>
        <vt:lpwstr/>
      </vt:variant>
      <vt:variant>
        <vt:i4>4522072</vt:i4>
      </vt:variant>
      <vt:variant>
        <vt:i4>57</vt:i4>
      </vt:variant>
      <vt:variant>
        <vt:i4>0</vt:i4>
      </vt:variant>
      <vt:variant>
        <vt:i4>5</vt:i4>
      </vt:variant>
      <vt:variant>
        <vt:lpwstr>https://www.legifrance.gouv.fr/affichCodeArticle.do?cidTexte=LEGITEXT000005634379&amp;idArticle=LEGIARTI000006237346&amp;dateTexte=&amp;categorieLien=cid</vt:lpwstr>
      </vt:variant>
      <vt:variant>
        <vt:lpwstr/>
      </vt:variant>
      <vt:variant>
        <vt:i4>4522077</vt:i4>
      </vt:variant>
      <vt:variant>
        <vt:i4>54</vt:i4>
      </vt:variant>
      <vt:variant>
        <vt:i4>0</vt:i4>
      </vt:variant>
      <vt:variant>
        <vt:i4>5</vt:i4>
      </vt:variant>
      <vt:variant>
        <vt:lpwstr>https://www.legifrance.gouv.fr/affichCodeArticle.do?cidTexte=LEGITEXT000005634379&amp;idArticle=LEGIARTI000006237217&amp;dateTexte=&amp;categorieLien=cid</vt:lpwstr>
      </vt:variant>
      <vt:variant>
        <vt:lpwstr/>
      </vt:variant>
      <vt:variant>
        <vt:i4>4587614</vt:i4>
      </vt:variant>
      <vt:variant>
        <vt:i4>51</vt:i4>
      </vt:variant>
      <vt:variant>
        <vt:i4>0</vt:i4>
      </vt:variant>
      <vt:variant>
        <vt:i4>5</vt:i4>
      </vt:variant>
      <vt:variant>
        <vt:lpwstr>https://www.legifrance.gouv.fr/affichCodeArticle.do?cidTexte=LEGITEXT000005634379&amp;idArticle=LEGIARTI000006237127&amp;dateTexte=&amp;categorieLien=cid</vt:lpwstr>
      </vt:variant>
      <vt:variant>
        <vt:lpwstr/>
      </vt:variant>
      <vt:variant>
        <vt:i4>4456535</vt:i4>
      </vt:variant>
      <vt:variant>
        <vt:i4>48</vt:i4>
      </vt:variant>
      <vt:variant>
        <vt:i4>0</vt:i4>
      </vt:variant>
      <vt:variant>
        <vt:i4>5</vt:i4>
      </vt:variant>
      <vt:variant>
        <vt:lpwstr>https://www.legifrance.gouv.fr/affichCodeArticle.do?cidTexte=LEGITEXT000005634379&amp;idArticle=LEGIARTI000006238044&amp;dateTexte=&amp;categorieLien=cid</vt:lpwstr>
      </vt:variant>
      <vt:variant>
        <vt:lpwstr/>
      </vt:variant>
      <vt:variant>
        <vt:i4>4849747</vt:i4>
      </vt:variant>
      <vt:variant>
        <vt:i4>45</vt:i4>
      </vt:variant>
      <vt:variant>
        <vt:i4>0</vt:i4>
      </vt:variant>
      <vt:variant>
        <vt:i4>5</vt:i4>
      </vt:variant>
      <vt:variant>
        <vt:lpwstr>https://www.legifrance.gouv.fr/affichCodeArticle.do?cidTexte=LEGITEXT000005634379&amp;idArticle=LEGIARTI000019963818&amp;dateTexte=&amp;categorieLien=cid</vt:lpwstr>
      </vt:variant>
      <vt:variant>
        <vt:lpwstr/>
      </vt:variant>
      <vt:variant>
        <vt:i4>4522065</vt:i4>
      </vt:variant>
      <vt:variant>
        <vt:i4>42</vt:i4>
      </vt:variant>
      <vt:variant>
        <vt:i4>0</vt:i4>
      </vt:variant>
      <vt:variant>
        <vt:i4>5</vt:i4>
      </vt:variant>
      <vt:variant>
        <vt:lpwstr>https://www.legifrance.gouv.fr/affichCodeArticle.do?cidTexte=LEGITEXT000005634379&amp;idArticle=LEGIARTI000006238025&amp;dateTexte=&amp;categorieLien=cid</vt:lpwstr>
      </vt:variant>
      <vt:variant>
        <vt:lpwstr/>
      </vt:variant>
      <vt:variant>
        <vt:i4>4391003</vt:i4>
      </vt:variant>
      <vt:variant>
        <vt:i4>39</vt:i4>
      </vt:variant>
      <vt:variant>
        <vt:i4>0</vt:i4>
      </vt:variant>
      <vt:variant>
        <vt:i4>5</vt:i4>
      </vt:variant>
      <vt:variant>
        <vt:lpwstr>https://www.legifrance.gouv.fr/affichCodeArticle.do?cidTexte=LEGITEXT000005634379&amp;idArticle=LEGIARTI000006237774&amp;dateTexte=&amp;categorieLien=cid</vt:lpwstr>
      </vt:variant>
      <vt:variant>
        <vt:lpwstr/>
      </vt:variant>
      <vt:variant>
        <vt:i4>4587607</vt:i4>
      </vt:variant>
      <vt:variant>
        <vt:i4>36</vt:i4>
      </vt:variant>
      <vt:variant>
        <vt:i4>0</vt:i4>
      </vt:variant>
      <vt:variant>
        <vt:i4>5</vt:i4>
      </vt:variant>
      <vt:variant>
        <vt:lpwstr>https://www.legifrance.gouv.fr/affichCodeArticle.do?cidTexte=LEGITEXT000005634379&amp;idArticle=LEGIARTI000006238046&amp;dateTexte=&amp;categorieLien=cid</vt:lpwstr>
      </vt:variant>
      <vt:variant>
        <vt:lpwstr/>
      </vt:variant>
      <vt:variant>
        <vt:i4>4849747</vt:i4>
      </vt:variant>
      <vt:variant>
        <vt:i4>33</vt:i4>
      </vt:variant>
      <vt:variant>
        <vt:i4>0</vt:i4>
      </vt:variant>
      <vt:variant>
        <vt:i4>5</vt:i4>
      </vt:variant>
      <vt:variant>
        <vt:lpwstr>https://www.legifrance.gouv.fr/affichCodeArticle.do?cidTexte=LEGITEXT000005634379&amp;idArticle=LEGIARTI000019963818&amp;dateTexte=&amp;categorieLien=cid</vt:lpwstr>
      </vt:variant>
      <vt:variant>
        <vt:lpwstr/>
      </vt:variant>
      <vt:variant>
        <vt:i4>4259924</vt:i4>
      </vt:variant>
      <vt:variant>
        <vt:i4>30</vt:i4>
      </vt:variant>
      <vt:variant>
        <vt:i4>0</vt:i4>
      </vt:variant>
      <vt:variant>
        <vt:i4>5</vt:i4>
      </vt:variant>
      <vt:variant>
        <vt:lpwstr>https://www.legifrance.gouv.fr/affichCodeArticle.do?cidTexte=LEGITEXT000005634379&amp;idArticle=LEGIARTI000006237786&amp;dateTexte=&amp;categorieLien=cid</vt:lpwstr>
      </vt:variant>
      <vt:variant>
        <vt:lpwstr/>
      </vt:variant>
      <vt:variant>
        <vt:i4>4259924</vt:i4>
      </vt:variant>
      <vt:variant>
        <vt:i4>27</vt:i4>
      </vt:variant>
      <vt:variant>
        <vt:i4>0</vt:i4>
      </vt:variant>
      <vt:variant>
        <vt:i4>5</vt:i4>
      </vt:variant>
      <vt:variant>
        <vt:lpwstr>https://www.legifrance.gouv.fr/affichCodeArticle.do?cidTexte=LEGITEXT000005634379&amp;idArticle=LEGIARTI000006237081&amp;dateTexte=&amp;categorieLien=cid</vt:lpwstr>
      </vt:variant>
      <vt:variant>
        <vt:lpwstr/>
      </vt:variant>
      <vt:variant>
        <vt:i4>4587607</vt:i4>
      </vt:variant>
      <vt:variant>
        <vt:i4>24</vt:i4>
      </vt:variant>
      <vt:variant>
        <vt:i4>0</vt:i4>
      </vt:variant>
      <vt:variant>
        <vt:i4>5</vt:i4>
      </vt:variant>
      <vt:variant>
        <vt:lpwstr>https://www.legifrance.gouv.fr/affichCodeArticle.do?cidTexte=LEGITEXT000005634379&amp;idArticle=LEGIARTI000006238046&amp;dateTexte=&amp;categorieLien=cid</vt:lpwstr>
      </vt:variant>
      <vt:variant>
        <vt:lpwstr/>
      </vt:variant>
      <vt:variant>
        <vt:i4>4849747</vt:i4>
      </vt:variant>
      <vt:variant>
        <vt:i4>21</vt:i4>
      </vt:variant>
      <vt:variant>
        <vt:i4>0</vt:i4>
      </vt:variant>
      <vt:variant>
        <vt:i4>5</vt:i4>
      </vt:variant>
      <vt:variant>
        <vt:lpwstr>https://www.legifrance.gouv.fr/affichCodeArticle.do?cidTexte=LEGITEXT000005634379&amp;idArticle=LEGIARTI000019963818&amp;dateTexte=&amp;categorieLien=cid</vt:lpwstr>
      </vt:variant>
      <vt:variant>
        <vt:lpwstr/>
      </vt:variant>
      <vt:variant>
        <vt:i4>4456535</vt:i4>
      </vt:variant>
      <vt:variant>
        <vt:i4>18</vt:i4>
      </vt:variant>
      <vt:variant>
        <vt:i4>0</vt:i4>
      </vt:variant>
      <vt:variant>
        <vt:i4>5</vt:i4>
      </vt:variant>
      <vt:variant>
        <vt:lpwstr>https://www.legifrance.gouv.fr/affichCodeArticle.do?cidTexte=LEGITEXT000005634379&amp;idArticle=LEGIARTI000006238044&amp;dateTexte=&amp;categorieLien=cid</vt:lpwstr>
      </vt:variant>
      <vt:variant>
        <vt:lpwstr/>
      </vt:variant>
      <vt:variant>
        <vt:i4>4456539</vt:i4>
      </vt:variant>
      <vt:variant>
        <vt:i4>15</vt:i4>
      </vt:variant>
      <vt:variant>
        <vt:i4>0</vt:i4>
      </vt:variant>
      <vt:variant>
        <vt:i4>5</vt:i4>
      </vt:variant>
      <vt:variant>
        <vt:lpwstr>https://www.legifrance.gouv.fr/affichCodeArticle.do?cidTexte=LEGITEXT000005634379&amp;idArticle=LEGIARTI000006235256&amp;dateTexte=&amp;categorieLien=cid</vt:lpwstr>
      </vt:variant>
      <vt:variant>
        <vt:lpwstr/>
      </vt:variant>
      <vt:variant>
        <vt:i4>4522072</vt:i4>
      </vt:variant>
      <vt:variant>
        <vt:i4>12</vt:i4>
      </vt:variant>
      <vt:variant>
        <vt:i4>0</vt:i4>
      </vt:variant>
      <vt:variant>
        <vt:i4>5</vt:i4>
      </vt:variant>
      <vt:variant>
        <vt:lpwstr>https://www.legifrance.gouv.fr/affichCodeArticle.do?cidTexte=LEGITEXT000005634379&amp;idArticle=LEGIARTI000006237346&amp;dateTexte=&amp;categorieLien=cid</vt:lpwstr>
      </vt:variant>
      <vt:variant>
        <vt:lpwstr/>
      </vt:variant>
      <vt:variant>
        <vt:i4>4522077</vt:i4>
      </vt:variant>
      <vt:variant>
        <vt:i4>9</vt:i4>
      </vt:variant>
      <vt:variant>
        <vt:i4>0</vt:i4>
      </vt:variant>
      <vt:variant>
        <vt:i4>5</vt:i4>
      </vt:variant>
      <vt:variant>
        <vt:lpwstr>https://www.legifrance.gouv.fr/affichCodeArticle.do?cidTexte=LEGITEXT000005634379&amp;idArticle=LEGIARTI000006237217&amp;dateTexte=&amp;categorieLien=cid</vt:lpwstr>
      </vt:variant>
      <vt:variant>
        <vt:lpwstr/>
      </vt:variant>
      <vt:variant>
        <vt:i4>4259924</vt:i4>
      </vt:variant>
      <vt:variant>
        <vt:i4>6</vt:i4>
      </vt:variant>
      <vt:variant>
        <vt:i4>0</vt:i4>
      </vt:variant>
      <vt:variant>
        <vt:i4>5</vt:i4>
      </vt:variant>
      <vt:variant>
        <vt:lpwstr>https://www.legifrance.gouv.fr/affichCodeArticle.do?cidTexte=LEGITEXT000005634379&amp;idArticle=LEGIARTI000006237081&amp;dateTexte=&amp;categorieLien=cid</vt:lpwstr>
      </vt:variant>
      <vt:variant>
        <vt:lpwstr/>
      </vt:variant>
      <vt:variant>
        <vt:i4>4456535</vt:i4>
      </vt:variant>
      <vt:variant>
        <vt:i4>3</vt:i4>
      </vt:variant>
      <vt:variant>
        <vt:i4>0</vt:i4>
      </vt:variant>
      <vt:variant>
        <vt:i4>5</vt:i4>
      </vt:variant>
      <vt:variant>
        <vt:lpwstr>https://www.legifrance.gouv.fr/affichCodeArticle.do?cidTexte=LEGITEXT000005634379&amp;idArticle=LEGIARTI000006238044&amp;dateTexte=&amp;categorieLien=cid</vt:lpwstr>
      </vt:variant>
      <vt:variant>
        <vt:lpwstr/>
      </vt:variant>
      <vt:variant>
        <vt:i4>3997761</vt:i4>
      </vt:variant>
      <vt:variant>
        <vt:i4>0</vt:i4>
      </vt:variant>
      <vt:variant>
        <vt:i4>0</vt:i4>
      </vt:variant>
      <vt:variant>
        <vt:i4>5</vt:i4>
      </vt:variant>
      <vt:variant>
        <vt:lpwstr>mailto:consultation-directive-restructuration-preventive.dacs@justice.gouv.fr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ROSIER Julien</dc:creator>
  <cp:keywords/>
  <cp:lastModifiedBy>ROSIER Julien</cp:lastModifiedBy>
  <cp:revision>2</cp:revision>
  <cp:lastPrinted>2020-12-01T17:53:00Z</cp:lastPrinted>
  <dcterms:created xsi:type="dcterms:W3CDTF">2021-01-04T13:48:00Z</dcterms:created>
  <dcterms:modified xsi:type="dcterms:W3CDTF">2021-01-04T13:48:00Z</dcterms:modified>
</cp:coreProperties>
</file>